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83F6" w14:textId="27216641" w:rsidR="006D764D" w:rsidRPr="00B4518A" w:rsidRDefault="0041078A" w:rsidP="006E7989">
      <w:pPr>
        <w:jc w:val="center"/>
        <w:rPr>
          <w:szCs w:val="24"/>
        </w:rPr>
      </w:pPr>
      <w:r w:rsidRPr="00B4518A">
        <w:rPr>
          <w:noProof/>
        </w:rPr>
        <w:drawing>
          <wp:anchor distT="0" distB="0" distL="114300" distR="114300" simplePos="0" relativeHeight="251658245" behindDoc="0" locked="0" layoutInCell="1" allowOverlap="1" wp14:anchorId="50DA42D2" wp14:editId="60424229">
            <wp:simplePos x="0" y="0"/>
            <wp:positionH relativeFrom="column">
              <wp:posOffset>2768600</wp:posOffset>
            </wp:positionH>
            <wp:positionV relativeFrom="paragraph">
              <wp:posOffset>-698500</wp:posOffset>
            </wp:positionV>
            <wp:extent cx="3365500" cy="1441450"/>
            <wp:effectExtent l="0" t="0" r="6350" b="6350"/>
            <wp:wrapNone/>
            <wp:docPr id="193983651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6518" name="Imag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0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F6C54" w14:textId="77777777" w:rsidR="006D764D" w:rsidRPr="00B4518A" w:rsidRDefault="006D764D" w:rsidP="00297BBA">
      <w:pPr>
        <w:jc w:val="right"/>
        <w:rPr>
          <w:szCs w:val="24"/>
        </w:rPr>
      </w:pPr>
    </w:p>
    <w:p w14:paraId="093BA504" w14:textId="77777777" w:rsidR="004875D0" w:rsidRPr="00B4518A" w:rsidRDefault="004875D0" w:rsidP="00297BBA">
      <w:pPr>
        <w:jc w:val="right"/>
        <w:rPr>
          <w:szCs w:val="24"/>
        </w:rPr>
      </w:pPr>
    </w:p>
    <w:p w14:paraId="50363D67" w14:textId="77777777" w:rsidR="004875D0" w:rsidRPr="00B4518A" w:rsidRDefault="004875D0" w:rsidP="00297BBA">
      <w:pPr>
        <w:jc w:val="right"/>
        <w:rPr>
          <w:szCs w:val="24"/>
        </w:rPr>
      </w:pPr>
    </w:p>
    <w:p w14:paraId="4BDE860A" w14:textId="77777777" w:rsidR="004875D0" w:rsidRPr="00B4518A" w:rsidRDefault="004875D0" w:rsidP="00297BBA">
      <w:pPr>
        <w:jc w:val="right"/>
        <w:rPr>
          <w:szCs w:val="24"/>
        </w:rPr>
      </w:pPr>
    </w:p>
    <w:p w14:paraId="32C8FD82" w14:textId="77777777" w:rsidR="004875D0" w:rsidRPr="00B4518A" w:rsidRDefault="004875D0" w:rsidP="00297BBA">
      <w:pPr>
        <w:jc w:val="right"/>
        <w:rPr>
          <w:szCs w:val="24"/>
        </w:rPr>
      </w:pPr>
    </w:p>
    <w:p w14:paraId="63B22FD4" w14:textId="77777777" w:rsidR="004875D0" w:rsidRPr="00B4518A" w:rsidRDefault="00C12E12" w:rsidP="00297BBA">
      <w:pPr>
        <w:jc w:val="right"/>
        <w:rPr>
          <w:szCs w:val="24"/>
        </w:rPr>
      </w:pPr>
      <w:r w:rsidRPr="00B4518A">
        <w:rPr>
          <w:b/>
          <w:bCs/>
          <w:noProof/>
          <w:szCs w:val="24"/>
        </w:rPr>
        <mc:AlternateContent>
          <mc:Choice Requires="wps">
            <w:drawing>
              <wp:anchor distT="45720" distB="45720" distL="114300" distR="114300" simplePos="0" relativeHeight="251658244" behindDoc="0" locked="0" layoutInCell="1" allowOverlap="1" wp14:anchorId="68F110DC" wp14:editId="0320AC54">
                <wp:simplePos x="0" y="0"/>
                <wp:positionH relativeFrom="column">
                  <wp:posOffset>50800</wp:posOffset>
                </wp:positionH>
                <wp:positionV relativeFrom="paragraph">
                  <wp:posOffset>71120</wp:posOffset>
                </wp:positionV>
                <wp:extent cx="4298950" cy="1404620"/>
                <wp:effectExtent l="0" t="0" r="2540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04620"/>
                        </a:xfrm>
                        <a:prstGeom prst="rect">
                          <a:avLst/>
                        </a:prstGeom>
                        <a:solidFill>
                          <a:srgbClr val="FFFFFF"/>
                        </a:solidFill>
                        <a:ln w="9525">
                          <a:solidFill>
                            <a:schemeClr val="bg1"/>
                          </a:solidFill>
                          <a:miter lim="800000"/>
                          <a:headEnd/>
                          <a:tailEnd/>
                        </a:ln>
                      </wps:spPr>
                      <wps:txbx>
                        <w:txbxContent>
                          <w:p w14:paraId="6038729D" w14:textId="77777777" w:rsidR="008E3F4E" w:rsidRDefault="00997FDE" w:rsidP="00C74AD4">
                            <w:pPr>
                              <w:tabs>
                                <w:tab w:val="clear" w:pos="1134"/>
                              </w:tabs>
                              <w:spacing w:line="276" w:lineRule="auto"/>
                              <w:rPr>
                                <w:sz w:val="48"/>
                              </w:rPr>
                            </w:pPr>
                            <w:r>
                              <w:rPr>
                                <w:sz w:val="48"/>
                              </w:rPr>
                              <w:t xml:space="preserve">Mémoire </w:t>
                            </w:r>
                            <w:r w:rsidR="00DE2AC0">
                              <w:rPr>
                                <w:sz w:val="48"/>
                              </w:rPr>
                              <w:t xml:space="preserve">au ministère </w:t>
                            </w:r>
                          </w:p>
                          <w:p w14:paraId="7D41DEC0" w14:textId="48EDA750" w:rsidR="00F73255" w:rsidRPr="001659F8" w:rsidRDefault="00DE2AC0" w:rsidP="00C74AD4">
                            <w:pPr>
                              <w:tabs>
                                <w:tab w:val="clear" w:pos="1134"/>
                              </w:tabs>
                              <w:spacing w:line="276" w:lineRule="auto"/>
                              <w:rPr>
                                <w:sz w:val="48"/>
                              </w:rPr>
                            </w:pPr>
                            <w:r>
                              <w:rPr>
                                <w:sz w:val="48"/>
                              </w:rPr>
                              <w:t>de la Famille</w:t>
                            </w:r>
                          </w:p>
                          <w:p w14:paraId="630B6E33" w14:textId="77777777" w:rsidR="00C12E12" w:rsidRDefault="00C12E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110DC" id="_x0000_t202" coordsize="21600,21600" o:spt="202" path="m,l,21600r21600,l21600,xe">
                <v:stroke joinstyle="miter"/>
                <v:path gradientshapeok="t" o:connecttype="rect"/>
              </v:shapetype>
              <v:shape id="Zone de texte 2" o:spid="_x0000_s1026" type="#_x0000_t202" style="position:absolute;left:0;text-align:left;margin-left:4pt;margin-top:5.6pt;width:338.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" strokecolor="white [3212]">
                <v:textbox style="mso-fit-shape-to-text:t">
                  <w:txbxContent>
                    <w:p w14:paraId="6038729D" w14:textId="77777777" w:rsidR="008E3F4E" w:rsidRDefault="00997FDE" w:rsidP="00C74AD4">
                      <w:pPr>
                        <w:tabs>
                          <w:tab w:val="clear" w:pos="1134"/>
                        </w:tabs>
                        <w:spacing w:line="276" w:lineRule="auto"/>
                        <w:rPr>
                          <w:sz w:val="48"/>
                        </w:rPr>
                      </w:pPr>
                      <w:r>
                        <w:rPr>
                          <w:sz w:val="48"/>
                        </w:rPr>
                        <w:t xml:space="preserve">Mémoire </w:t>
                      </w:r>
                      <w:r w:rsidR="00DE2AC0">
                        <w:rPr>
                          <w:sz w:val="48"/>
                        </w:rPr>
                        <w:t xml:space="preserve">au ministère </w:t>
                      </w:r>
                    </w:p>
                    <w:p w14:paraId="7D41DEC0" w14:textId="48EDA750" w:rsidR="00F73255" w:rsidRPr="001659F8" w:rsidRDefault="00DE2AC0" w:rsidP="00C74AD4">
                      <w:pPr>
                        <w:tabs>
                          <w:tab w:val="clear" w:pos="1134"/>
                        </w:tabs>
                        <w:spacing w:line="276" w:lineRule="auto"/>
                        <w:rPr>
                          <w:sz w:val="48"/>
                        </w:rPr>
                      </w:pPr>
                      <w:r>
                        <w:rPr>
                          <w:sz w:val="48"/>
                        </w:rPr>
                        <w:t>de la Famille</w:t>
                      </w:r>
                    </w:p>
                    <w:p w14:paraId="630B6E33" w14:textId="77777777" w:rsidR="00C12E12" w:rsidRDefault="00C12E12"/>
                  </w:txbxContent>
                </v:textbox>
                <w10:wrap type="square"/>
              </v:shape>
            </w:pict>
          </mc:Fallback>
        </mc:AlternateContent>
      </w:r>
    </w:p>
    <w:p w14:paraId="45E1BC6B" w14:textId="72EE761B" w:rsidR="004875D0" w:rsidRPr="00B4518A" w:rsidRDefault="004875D0" w:rsidP="00297BBA">
      <w:pPr>
        <w:jc w:val="right"/>
        <w:rPr>
          <w:szCs w:val="24"/>
        </w:rPr>
      </w:pPr>
    </w:p>
    <w:p w14:paraId="00063E00" w14:textId="77777777" w:rsidR="004875D0" w:rsidRPr="00B4518A" w:rsidRDefault="004875D0" w:rsidP="00297BBA">
      <w:pPr>
        <w:jc w:val="right"/>
        <w:rPr>
          <w:szCs w:val="24"/>
        </w:rPr>
      </w:pPr>
    </w:p>
    <w:p w14:paraId="0A853369" w14:textId="77777777" w:rsidR="004875D0" w:rsidRPr="00B4518A" w:rsidRDefault="004875D0" w:rsidP="00297BBA">
      <w:pPr>
        <w:jc w:val="right"/>
        <w:rPr>
          <w:szCs w:val="24"/>
        </w:rPr>
      </w:pPr>
    </w:p>
    <w:p w14:paraId="3311F978" w14:textId="77777777" w:rsidR="004875D0" w:rsidRPr="00B4518A" w:rsidRDefault="004875D0" w:rsidP="00297BBA">
      <w:pPr>
        <w:jc w:val="right"/>
        <w:rPr>
          <w:szCs w:val="24"/>
        </w:rPr>
      </w:pPr>
    </w:p>
    <w:p w14:paraId="539C4C2D" w14:textId="77777777" w:rsidR="004875D0" w:rsidRPr="00B4518A" w:rsidRDefault="004875D0" w:rsidP="00297BBA">
      <w:pPr>
        <w:jc w:val="right"/>
        <w:rPr>
          <w:szCs w:val="24"/>
        </w:rPr>
      </w:pPr>
      <w:bookmarkStart w:id="0" w:name="_Hlk171946154"/>
      <w:bookmarkEnd w:id="0"/>
    </w:p>
    <w:p w14:paraId="2E232AF9" w14:textId="77777777" w:rsidR="004875D0" w:rsidRPr="00B4518A" w:rsidRDefault="004875D0" w:rsidP="00297BBA">
      <w:pPr>
        <w:jc w:val="right"/>
        <w:rPr>
          <w:szCs w:val="24"/>
        </w:rPr>
      </w:pPr>
    </w:p>
    <w:p w14:paraId="16345705" w14:textId="221BA096" w:rsidR="004875D0" w:rsidRPr="00B4518A" w:rsidRDefault="004875D0" w:rsidP="00297BBA">
      <w:pPr>
        <w:jc w:val="right"/>
      </w:pPr>
    </w:p>
    <w:p w14:paraId="70FB1602" w14:textId="5742D971" w:rsidR="004875D0" w:rsidRPr="00B4518A" w:rsidRDefault="004875D0" w:rsidP="00297BBA">
      <w:pPr>
        <w:jc w:val="right"/>
      </w:pPr>
    </w:p>
    <w:p w14:paraId="6B883798" w14:textId="36BBF5CD" w:rsidR="004875D0" w:rsidRPr="00B4518A" w:rsidRDefault="004875D0" w:rsidP="00297BBA">
      <w:pPr>
        <w:jc w:val="right"/>
        <w:rPr>
          <w:szCs w:val="24"/>
        </w:rPr>
      </w:pPr>
    </w:p>
    <w:p w14:paraId="63C9BF92" w14:textId="32B70FF1" w:rsidR="004875D0" w:rsidRPr="00B4518A" w:rsidRDefault="004875D0" w:rsidP="00297BBA">
      <w:pPr>
        <w:jc w:val="right"/>
        <w:rPr>
          <w:szCs w:val="24"/>
        </w:rPr>
      </w:pPr>
    </w:p>
    <w:p w14:paraId="4DC73FE5" w14:textId="1F400ED4" w:rsidR="004875D0" w:rsidRPr="00B4518A" w:rsidRDefault="004875D0" w:rsidP="00297BBA">
      <w:pPr>
        <w:jc w:val="right"/>
        <w:rPr>
          <w:szCs w:val="24"/>
        </w:rPr>
      </w:pPr>
    </w:p>
    <w:p w14:paraId="6FEB17B2" w14:textId="03237F4C" w:rsidR="004875D0" w:rsidRPr="00B4518A" w:rsidRDefault="00B92857" w:rsidP="00297BBA">
      <w:pPr>
        <w:jc w:val="right"/>
        <w:rPr>
          <w:szCs w:val="24"/>
        </w:rPr>
      </w:pPr>
      <w:r w:rsidRPr="00B4518A">
        <w:rPr>
          <w:noProof/>
          <w:spacing w:val="-20"/>
          <w:sz w:val="48"/>
        </w:rPr>
        <w:drawing>
          <wp:anchor distT="0" distB="0" distL="114300" distR="114300" simplePos="0" relativeHeight="251658247" behindDoc="0" locked="0" layoutInCell="1" allowOverlap="1" wp14:anchorId="3993123D" wp14:editId="0A114903">
            <wp:simplePos x="0" y="0"/>
            <wp:positionH relativeFrom="column">
              <wp:posOffset>4168729</wp:posOffset>
            </wp:positionH>
            <wp:positionV relativeFrom="paragraph">
              <wp:posOffset>125029</wp:posOffset>
            </wp:positionV>
            <wp:extent cx="7120064" cy="3560400"/>
            <wp:effectExtent l="247650" t="457200" r="0" b="1831340"/>
            <wp:wrapNone/>
            <wp:docPr id="111717219"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219" name="Image 5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13095745">
                      <a:off x="0" y="0"/>
                      <a:ext cx="7120064" cy="3560400"/>
                    </a:xfrm>
                    <a:prstGeom prst="rect">
                      <a:avLst/>
                    </a:prstGeom>
                  </pic:spPr>
                </pic:pic>
              </a:graphicData>
            </a:graphic>
            <wp14:sizeRelH relativeFrom="page">
              <wp14:pctWidth>0</wp14:pctWidth>
            </wp14:sizeRelH>
            <wp14:sizeRelV relativeFrom="page">
              <wp14:pctHeight>0</wp14:pctHeight>
            </wp14:sizeRelV>
          </wp:anchor>
        </w:drawing>
      </w:r>
    </w:p>
    <w:p w14:paraId="28F8E9E6" w14:textId="33DB1F4B" w:rsidR="004875D0" w:rsidRPr="00B4518A" w:rsidRDefault="004875D0" w:rsidP="00297BBA">
      <w:pPr>
        <w:jc w:val="right"/>
        <w:rPr>
          <w:szCs w:val="24"/>
        </w:rPr>
      </w:pPr>
    </w:p>
    <w:p w14:paraId="7031D51F" w14:textId="233C5D69" w:rsidR="004875D0" w:rsidRPr="00B4518A" w:rsidRDefault="00EA13E0" w:rsidP="00297BBA">
      <w:pPr>
        <w:jc w:val="right"/>
        <w:rPr>
          <w:szCs w:val="24"/>
        </w:rPr>
      </w:pPr>
      <w:r w:rsidRPr="00B4518A">
        <w:rPr>
          <w:noProof/>
          <w:spacing w:val="-20"/>
          <w:sz w:val="48"/>
        </w:rPr>
        <w:drawing>
          <wp:anchor distT="0" distB="0" distL="114300" distR="114300" simplePos="0" relativeHeight="251658243" behindDoc="1" locked="0" layoutInCell="1" allowOverlap="1" wp14:anchorId="39F9BB49" wp14:editId="3234FEC6">
            <wp:simplePos x="0" y="0"/>
            <wp:positionH relativeFrom="margin">
              <wp:posOffset>3136900</wp:posOffset>
            </wp:positionH>
            <wp:positionV relativeFrom="margin">
              <wp:posOffset>3879850</wp:posOffset>
            </wp:positionV>
            <wp:extent cx="3747600" cy="5000400"/>
            <wp:effectExtent l="0" t="0" r="5715" b="0"/>
            <wp:wrapNone/>
            <wp:docPr id="974846682" name="Image 54" descr="Une image contenant personne, sourire, Dent, Visage hu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6682" name="Image 54" descr="Une image contenant personne, sourire, Dent, Visage huma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600" cy="5000400"/>
                    </a:xfrm>
                    <a:prstGeom prst="rect">
                      <a:avLst/>
                    </a:prstGeom>
                  </pic:spPr>
                </pic:pic>
              </a:graphicData>
            </a:graphic>
            <wp14:sizeRelH relativeFrom="margin">
              <wp14:pctWidth>0</wp14:pctWidth>
            </wp14:sizeRelH>
            <wp14:sizeRelV relativeFrom="margin">
              <wp14:pctHeight>0</wp14:pctHeight>
            </wp14:sizeRelV>
          </wp:anchor>
        </w:drawing>
      </w:r>
      <w:r w:rsidR="00C12E12" w:rsidRPr="00B4518A">
        <w:rPr>
          <w:noProof/>
          <w:szCs w:val="24"/>
        </w:rPr>
        <mc:AlternateContent>
          <mc:Choice Requires="wps">
            <w:drawing>
              <wp:anchor distT="45720" distB="45720" distL="114300" distR="114300" simplePos="0" relativeHeight="251658242" behindDoc="0" locked="0" layoutInCell="1" allowOverlap="1" wp14:anchorId="2CF20001" wp14:editId="16B7C373">
                <wp:simplePos x="0" y="0"/>
                <wp:positionH relativeFrom="column">
                  <wp:posOffset>50800</wp:posOffset>
                </wp:positionH>
                <wp:positionV relativeFrom="paragraph">
                  <wp:posOffset>89535</wp:posOffset>
                </wp:positionV>
                <wp:extent cx="2921000" cy="1404620"/>
                <wp:effectExtent l="0" t="0" r="0" b="0"/>
                <wp:wrapSquare wrapText="bothSides"/>
                <wp:docPr id="154315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rgbClr val="FFFFFF"/>
                        </a:solidFill>
                        <a:ln w="9525">
                          <a:noFill/>
                          <a:miter lim="800000"/>
                          <a:headEnd/>
                          <a:tailEnd/>
                        </a:ln>
                      </wps:spPr>
                      <wps:txbx>
                        <w:txbxContent>
                          <w:p w14:paraId="43CEBC0B" w14:textId="68EAF3E1" w:rsidR="00DE067A" w:rsidRPr="00C61555" w:rsidRDefault="00370612" w:rsidP="00997FDE">
                            <w:pPr>
                              <w:pBdr>
                                <w:top w:val="single" w:sz="4" w:space="1" w:color="auto"/>
                                <w:bottom w:val="single" w:sz="4" w:space="1" w:color="auto"/>
                              </w:pBdr>
                              <w:shd w:val="clear" w:color="auto" w:fill="FFFFFF" w:themeFill="background1"/>
                              <w:tabs>
                                <w:tab w:val="clear" w:pos="1134"/>
                              </w:tabs>
                              <w:spacing w:line="276" w:lineRule="auto"/>
                              <w:rPr>
                                <w:b/>
                                <w:bCs/>
                                <w:i/>
                                <w:iCs/>
                                <w:sz w:val="36"/>
                                <w:szCs w:val="36"/>
                              </w:rPr>
                            </w:pPr>
                            <w:r>
                              <w:rPr>
                                <w:sz w:val="36"/>
                                <w:szCs w:val="36"/>
                              </w:rPr>
                              <w:t>C</w:t>
                            </w:r>
                            <w:r w:rsidR="000819A2">
                              <w:rPr>
                                <w:sz w:val="36"/>
                                <w:szCs w:val="36"/>
                              </w:rPr>
                              <w:t>onsultatio</w:t>
                            </w:r>
                            <w:r w:rsidR="00E905A6">
                              <w:rPr>
                                <w:sz w:val="36"/>
                                <w:szCs w:val="36"/>
                              </w:rPr>
                              <w:t>n</w:t>
                            </w:r>
                            <w:r w:rsidR="0033261B">
                              <w:rPr>
                                <w:sz w:val="36"/>
                                <w:szCs w:val="36"/>
                              </w:rPr>
                              <w:t>s</w:t>
                            </w:r>
                            <w:r w:rsidR="000819A2">
                              <w:rPr>
                                <w:sz w:val="36"/>
                                <w:szCs w:val="36"/>
                              </w:rPr>
                              <w:t xml:space="preserve"> </w:t>
                            </w:r>
                            <w:r>
                              <w:rPr>
                                <w:sz w:val="36"/>
                                <w:szCs w:val="36"/>
                              </w:rPr>
                              <w:t>-</w:t>
                            </w:r>
                            <w:r w:rsidR="00D015B4">
                              <w:rPr>
                                <w:sz w:val="36"/>
                                <w:szCs w:val="36"/>
                              </w:rPr>
                              <w:t xml:space="preserve"> </w:t>
                            </w:r>
                            <w:r>
                              <w:rPr>
                                <w:sz w:val="36"/>
                                <w:szCs w:val="36"/>
                              </w:rPr>
                              <w:t>É</w:t>
                            </w:r>
                            <w:r w:rsidRPr="00370612">
                              <w:rPr>
                                <w:sz w:val="36"/>
                                <w:szCs w:val="36"/>
                              </w:rPr>
                              <w:t xml:space="preserve">laboration du prochain </w:t>
                            </w:r>
                            <w:r w:rsidR="001A1010">
                              <w:rPr>
                                <w:sz w:val="36"/>
                                <w:szCs w:val="36"/>
                              </w:rPr>
                              <w:t>P</w:t>
                            </w:r>
                            <w:r w:rsidR="001A1010" w:rsidRPr="00370612">
                              <w:rPr>
                                <w:sz w:val="36"/>
                                <w:szCs w:val="36"/>
                              </w:rPr>
                              <w:t xml:space="preserve">lan </w:t>
                            </w:r>
                            <w:r w:rsidRPr="00370612">
                              <w:rPr>
                                <w:sz w:val="36"/>
                                <w:szCs w:val="36"/>
                              </w:rPr>
                              <w:t>d’action concerté pour prévenir et contrer l’intimidation et la cyberintimidation</w:t>
                            </w:r>
                            <w:r w:rsidR="000819A2">
                              <w:rPr>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20001" id="_x0000_s1027" type="#_x0000_t202" style="position:absolute;left:0;text-align:left;margin-left:4pt;margin-top:7.05pt;width:230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" stroked="f">
                <v:textbox style="mso-fit-shape-to-text:t">
                  <w:txbxContent>
                    <w:p w14:paraId="43CEBC0B" w14:textId="68EAF3E1" w:rsidR="00DE067A" w:rsidRPr="00C61555" w:rsidRDefault="00370612" w:rsidP="00997FDE">
                      <w:pPr>
                        <w:pBdr>
                          <w:top w:val="single" w:sz="4" w:space="1" w:color="auto"/>
                          <w:bottom w:val="single" w:sz="4" w:space="1" w:color="auto"/>
                        </w:pBdr>
                        <w:shd w:val="clear" w:color="auto" w:fill="FFFFFF" w:themeFill="background1"/>
                        <w:tabs>
                          <w:tab w:val="clear" w:pos="1134"/>
                        </w:tabs>
                        <w:spacing w:line="276" w:lineRule="auto"/>
                        <w:rPr>
                          <w:b/>
                          <w:bCs/>
                          <w:i/>
                          <w:iCs/>
                          <w:sz w:val="36"/>
                          <w:szCs w:val="36"/>
                        </w:rPr>
                      </w:pPr>
                      <w:r>
                        <w:rPr>
                          <w:sz w:val="36"/>
                          <w:szCs w:val="36"/>
                        </w:rPr>
                        <w:t>C</w:t>
                      </w:r>
                      <w:r w:rsidR="000819A2">
                        <w:rPr>
                          <w:sz w:val="36"/>
                          <w:szCs w:val="36"/>
                        </w:rPr>
                        <w:t>onsultatio</w:t>
                      </w:r>
                      <w:r w:rsidR="00E905A6">
                        <w:rPr>
                          <w:sz w:val="36"/>
                          <w:szCs w:val="36"/>
                        </w:rPr>
                        <w:t>n</w:t>
                      </w:r>
                      <w:r w:rsidR="0033261B">
                        <w:rPr>
                          <w:sz w:val="36"/>
                          <w:szCs w:val="36"/>
                        </w:rPr>
                        <w:t>s</w:t>
                      </w:r>
                      <w:r w:rsidR="000819A2">
                        <w:rPr>
                          <w:sz w:val="36"/>
                          <w:szCs w:val="36"/>
                        </w:rPr>
                        <w:t xml:space="preserve"> </w:t>
                      </w:r>
                      <w:r>
                        <w:rPr>
                          <w:sz w:val="36"/>
                          <w:szCs w:val="36"/>
                        </w:rPr>
                        <w:t>-</w:t>
                      </w:r>
                      <w:r w:rsidR="00D015B4">
                        <w:rPr>
                          <w:sz w:val="36"/>
                          <w:szCs w:val="36"/>
                        </w:rPr>
                        <w:t xml:space="preserve"> </w:t>
                      </w:r>
                      <w:r>
                        <w:rPr>
                          <w:sz w:val="36"/>
                          <w:szCs w:val="36"/>
                        </w:rPr>
                        <w:t>É</w:t>
                      </w:r>
                      <w:r w:rsidRPr="00370612">
                        <w:rPr>
                          <w:sz w:val="36"/>
                          <w:szCs w:val="36"/>
                        </w:rPr>
                        <w:t xml:space="preserve">laboration du prochain </w:t>
                      </w:r>
                      <w:r w:rsidR="001A1010">
                        <w:rPr>
                          <w:sz w:val="36"/>
                          <w:szCs w:val="36"/>
                        </w:rPr>
                        <w:t>P</w:t>
                      </w:r>
                      <w:r w:rsidR="001A1010" w:rsidRPr="00370612">
                        <w:rPr>
                          <w:sz w:val="36"/>
                          <w:szCs w:val="36"/>
                        </w:rPr>
                        <w:t xml:space="preserve">lan </w:t>
                      </w:r>
                      <w:r w:rsidRPr="00370612">
                        <w:rPr>
                          <w:sz w:val="36"/>
                          <w:szCs w:val="36"/>
                        </w:rPr>
                        <w:t>d’action concerté pour prévenir et contrer l’intimidation et la cyberintimidation</w:t>
                      </w:r>
                      <w:r w:rsidR="000819A2">
                        <w:rPr>
                          <w:sz w:val="36"/>
                          <w:szCs w:val="36"/>
                        </w:rPr>
                        <w:t xml:space="preserve"> </w:t>
                      </w:r>
                    </w:p>
                  </w:txbxContent>
                </v:textbox>
                <w10:wrap type="square"/>
              </v:shape>
            </w:pict>
          </mc:Fallback>
        </mc:AlternateContent>
      </w:r>
      <w:r w:rsidR="003123C2" w:rsidRPr="00B4518A">
        <w:rPr>
          <w:noProof/>
          <w:spacing w:val="-20"/>
          <w:sz w:val="48"/>
        </w:rPr>
        <w:t>Idem</w:t>
      </w:r>
    </w:p>
    <w:p w14:paraId="42CA0BC9" w14:textId="10F91F9C" w:rsidR="004875D0" w:rsidRPr="00B4518A" w:rsidRDefault="004875D0" w:rsidP="00297BBA">
      <w:pPr>
        <w:jc w:val="right"/>
      </w:pPr>
    </w:p>
    <w:p w14:paraId="5C32EBDE" w14:textId="77777777" w:rsidR="004875D0" w:rsidRPr="00B4518A" w:rsidRDefault="004875D0" w:rsidP="00297BBA">
      <w:pPr>
        <w:jc w:val="right"/>
        <w:rPr>
          <w:szCs w:val="24"/>
        </w:rPr>
      </w:pPr>
    </w:p>
    <w:p w14:paraId="288F994A" w14:textId="77777777" w:rsidR="004875D0" w:rsidRPr="00B4518A" w:rsidRDefault="004875D0" w:rsidP="00297BBA">
      <w:pPr>
        <w:jc w:val="right"/>
        <w:rPr>
          <w:szCs w:val="24"/>
        </w:rPr>
      </w:pPr>
    </w:p>
    <w:p w14:paraId="27F8661B" w14:textId="77777777" w:rsidR="004875D0" w:rsidRPr="00B4518A" w:rsidRDefault="004875D0" w:rsidP="00297BBA">
      <w:pPr>
        <w:jc w:val="right"/>
        <w:rPr>
          <w:szCs w:val="24"/>
        </w:rPr>
      </w:pPr>
    </w:p>
    <w:p w14:paraId="7F71D273" w14:textId="32740465" w:rsidR="004875D0" w:rsidRPr="00B4518A" w:rsidRDefault="004875D0" w:rsidP="00297BBA">
      <w:pPr>
        <w:jc w:val="right"/>
        <w:rPr>
          <w:szCs w:val="24"/>
        </w:rPr>
      </w:pPr>
    </w:p>
    <w:p w14:paraId="4CA39244" w14:textId="452AC7B3" w:rsidR="004875D0" w:rsidRPr="00B4518A" w:rsidRDefault="004875D0" w:rsidP="00297BBA">
      <w:pPr>
        <w:jc w:val="right"/>
        <w:rPr>
          <w:szCs w:val="24"/>
        </w:rPr>
      </w:pPr>
    </w:p>
    <w:p w14:paraId="3A2F2AB9" w14:textId="7B3FE8EB" w:rsidR="004875D0" w:rsidRPr="00B4518A" w:rsidRDefault="004875D0" w:rsidP="00297BBA">
      <w:pPr>
        <w:jc w:val="right"/>
        <w:rPr>
          <w:szCs w:val="24"/>
        </w:rPr>
      </w:pPr>
    </w:p>
    <w:p w14:paraId="3E86C3E3" w14:textId="1B77B096" w:rsidR="00DE067A" w:rsidRPr="00B4518A" w:rsidRDefault="4DA1F8A6" w:rsidP="00297BBA">
      <w:pPr>
        <w:jc w:val="right"/>
      </w:pPr>
      <w:r w:rsidRPr="00B4518A">
        <w:rPr>
          <w:noProof/>
        </w:rPr>
        <w:drawing>
          <wp:anchor distT="0" distB="0" distL="114300" distR="114300" simplePos="0" relativeHeight="251658241" behindDoc="0" locked="0" layoutInCell="1" allowOverlap="1" wp14:anchorId="74FDA2FD" wp14:editId="41EDC876">
            <wp:simplePos x="0" y="0"/>
            <wp:positionH relativeFrom="character">
              <wp:posOffset>4349750</wp:posOffset>
            </wp:positionH>
            <wp:positionV relativeFrom="paragraph">
              <wp:posOffset>175895</wp:posOffset>
            </wp:positionV>
            <wp:extent cx="5430521" cy="2715260"/>
            <wp:effectExtent l="0" t="0" r="0" b="8890"/>
            <wp:wrapNone/>
            <wp:docPr id="1477358516" name="Image 55" descr="Une image contenant Graphiqu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0521" cy="2715260"/>
                    </a:xfrm>
                    <a:prstGeom prst="rect">
                      <a:avLst/>
                    </a:prstGeom>
                  </pic:spPr>
                </pic:pic>
              </a:graphicData>
            </a:graphic>
            <wp14:sizeRelH relativeFrom="page">
              <wp14:pctWidth>0</wp14:pctWidth>
            </wp14:sizeRelH>
            <wp14:sizeRelV relativeFrom="page">
              <wp14:pctHeight>0</wp14:pctHeight>
            </wp14:sizeRelV>
          </wp:anchor>
        </w:drawing>
      </w:r>
    </w:p>
    <w:p w14:paraId="5315BCA5" w14:textId="0A804BB7" w:rsidR="00DE067A" w:rsidRPr="00B4518A" w:rsidRDefault="00DE067A" w:rsidP="00297BBA">
      <w:pPr>
        <w:jc w:val="right"/>
        <w:rPr>
          <w:szCs w:val="24"/>
        </w:rPr>
      </w:pPr>
    </w:p>
    <w:p w14:paraId="03F2F656" w14:textId="40A7F9FF" w:rsidR="00DE067A" w:rsidRPr="00B4518A" w:rsidRDefault="00DE067A" w:rsidP="00297BBA">
      <w:pPr>
        <w:jc w:val="right"/>
        <w:rPr>
          <w:szCs w:val="24"/>
        </w:rPr>
      </w:pPr>
    </w:p>
    <w:p w14:paraId="1AE10667" w14:textId="2344E344" w:rsidR="00DE067A" w:rsidRPr="00B4518A" w:rsidRDefault="00954A8F" w:rsidP="00297BBA">
      <w:pPr>
        <w:jc w:val="right"/>
      </w:pPr>
      <w:r w:rsidRPr="00B4518A">
        <w:rPr>
          <w:noProof/>
          <w:szCs w:val="24"/>
        </w:rPr>
        <w:drawing>
          <wp:anchor distT="0" distB="0" distL="114300" distR="114300" simplePos="0" relativeHeight="251658246" behindDoc="1" locked="0" layoutInCell="1" allowOverlap="1" wp14:anchorId="7688F57E" wp14:editId="7026F934">
            <wp:simplePos x="0" y="0"/>
            <wp:positionH relativeFrom="column">
              <wp:posOffset>-2845117</wp:posOffset>
            </wp:positionH>
            <wp:positionV relativeFrom="paragraph">
              <wp:posOffset>259397</wp:posOffset>
            </wp:positionV>
            <wp:extent cx="6188710" cy="3094355"/>
            <wp:effectExtent l="461327" t="243523" r="1683068" b="0"/>
            <wp:wrapNone/>
            <wp:docPr id="760377714" name="Image 4" descr="Une image contenant Graphiqu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77714" name="Image 4" descr="Une image contenant Graphique, cercle, Caractère coloré&#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869841">
                      <a:off x="0" y="0"/>
                      <a:ext cx="6188710" cy="3094355"/>
                    </a:xfrm>
                    <a:prstGeom prst="rect">
                      <a:avLst/>
                    </a:prstGeom>
                    <a:noFill/>
                  </pic:spPr>
                </pic:pic>
              </a:graphicData>
            </a:graphic>
            <wp14:sizeRelH relativeFrom="page">
              <wp14:pctWidth>0</wp14:pctWidth>
            </wp14:sizeRelH>
            <wp14:sizeRelV relativeFrom="page">
              <wp14:pctHeight>0</wp14:pctHeight>
            </wp14:sizeRelV>
          </wp:anchor>
        </w:drawing>
      </w:r>
    </w:p>
    <w:p w14:paraId="45BF69FF" w14:textId="235BBC11" w:rsidR="00DE067A" w:rsidRPr="00B4518A" w:rsidRDefault="00DE067A" w:rsidP="00297BBA">
      <w:pPr>
        <w:jc w:val="right"/>
      </w:pPr>
    </w:p>
    <w:p w14:paraId="5B52278A" w14:textId="4402754F" w:rsidR="00DE067A" w:rsidRPr="00B4518A" w:rsidRDefault="00DE067A" w:rsidP="00297BBA">
      <w:pPr>
        <w:jc w:val="right"/>
      </w:pPr>
    </w:p>
    <w:p w14:paraId="79C3B30B" w14:textId="05583062" w:rsidR="00DE067A" w:rsidRPr="00B4518A" w:rsidRDefault="00DE067A" w:rsidP="00297BBA">
      <w:pPr>
        <w:jc w:val="right"/>
      </w:pPr>
    </w:p>
    <w:p w14:paraId="2C2EA2BD" w14:textId="192D0270" w:rsidR="00C12E12" w:rsidRPr="00B4518A" w:rsidRDefault="00C12E12" w:rsidP="00297BBA">
      <w:pPr>
        <w:jc w:val="right"/>
        <w:rPr>
          <w:szCs w:val="24"/>
        </w:rPr>
      </w:pPr>
    </w:p>
    <w:p w14:paraId="1425F0EC" w14:textId="77777777" w:rsidR="00C12E12" w:rsidRPr="00B4518A" w:rsidRDefault="00C12E12" w:rsidP="00297BBA">
      <w:pPr>
        <w:jc w:val="right"/>
        <w:rPr>
          <w:szCs w:val="24"/>
        </w:rPr>
      </w:pPr>
    </w:p>
    <w:p w14:paraId="0E98536C" w14:textId="77777777" w:rsidR="00C12E12" w:rsidRPr="00B4518A" w:rsidRDefault="00C12E12" w:rsidP="00297BBA">
      <w:pPr>
        <w:jc w:val="right"/>
        <w:rPr>
          <w:szCs w:val="24"/>
        </w:rPr>
      </w:pPr>
    </w:p>
    <w:p w14:paraId="5392881B" w14:textId="77777777" w:rsidR="00362D9E" w:rsidRPr="00B4518A" w:rsidRDefault="00362D9E" w:rsidP="00362D9E">
      <w:pPr>
        <w:jc w:val="right"/>
        <w:rPr>
          <w:sz w:val="28"/>
          <w:szCs w:val="28"/>
        </w:rPr>
      </w:pPr>
    </w:p>
    <w:p w14:paraId="3762637A" w14:textId="77777777" w:rsidR="00362D9E" w:rsidRPr="00B4518A" w:rsidRDefault="00362D9E" w:rsidP="00362D9E">
      <w:pPr>
        <w:jc w:val="right"/>
        <w:rPr>
          <w:sz w:val="28"/>
          <w:szCs w:val="28"/>
        </w:rPr>
      </w:pPr>
    </w:p>
    <w:p w14:paraId="5874E842" w14:textId="4BEA1CD5" w:rsidR="00362D9E" w:rsidRPr="00B4518A" w:rsidRDefault="00DE2AC0" w:rsidP="002956BB">
      <w:pPr>
        <w:rPr>
          <w:sz w:val="28"/>
          <w:szCs w:val="28"/>
        </w:rPr>
      </w:pPr>
      <w:r w:rsidRPr="00B4518A">
        <w:rPr>
          <w:sz w:val="28"/>
          <w:szCs w:val="28"/>
        </w:rPr>
        <w:t>Novembre 2024</w:t>
      </w:r>
    </w:p>
    <w:p w14:paraId="2DA5F391" w14:textId="77777777" w:rsidR="00362D9E" w:rsidRPr="00B4518A" w:rsidRDefault="00362D9E" w:rsidP="00362D9E">
      <w:pPr>
        <w:jc w:val="right"/>
        <w:rPr>
          <w:sz w:val="28"/>
          <w:szCs w:val="28"/>
        </w:rPr>
      </w:pPr>
    </w:p>
    <w:p w14:paraId="3C59224E" w14:textId="77777777" w:rsidR="00362D9E" w:rsidRPr="00B4518A" w:rsidRDefault="00362D9E" w:rsidP="00DE067A">
      <w:pPr>
        <w:rPr>
          <w:sz w:val="28"/>
          <w:szCs w:val="28"/>
        </w:rPr>
      </w:pPr>
    </w:p>
    <w:p w14:paraId="04C506DE" w14:textId="377C51FF" w:rsidR="00C37E62" w:rsidRPr="00B4518A" w:rsidRDefault="00C37E62" w:rsidP="00DE067A">
      <w:pPr>
        <w:rPr>
          <w:sz w:val="28"/>
          <w:szCs w:val="28"/>
        </w:rPr>
        <w:sectPr w:rsidR="00C37E62" w:rsidRPr="00B4518A" w:rsidSect="00F94369">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985" w:right="1077" w:bottom="1440" w:left="1077" w:header="720" w:footer="720" w:gutter="0"/>
          <w:pgNumType w:start="1"/>
          <w:cols w:space="720"/>
          <w:titlePg/>
          <w:docGrid w:linePitch="360"/>
        </w:sectPr>
      </w:pPr>
    </w:p>
    <w:p w14:paraId="15A521B5" w14:textId="77777777" w:rsidR="00200ABA" w:rsidRPr="00B4518A" w:rsidRDefault="00200ABA" w:rsidP="000701FE">
      <w:pPr>
        <w:tabs>
          <w:tab w:val="clear" w:pos="1134"/>
        </w:tabs>
        <w:rPr>
          <w:rFonts w:cs="Arial"/>
          <w:b/>
          <w:bCs/>
          <w:sz w:val="22"/>
          <w:szCs w:val="22"/>
        </w:rPr>
      </w:pPr>
    </w:p>
    <w:p w14:paraId="263839B0" w14:textId="77777777" w:rsidR="005268A8" w:rsidRPr="00B4518A" w:rsidRDefault="005268A8" w:rsidP="000701FE">
      <w:pPr>
        <w:tabs>
          <w:tab w:val="clear" w:pos="1134"/>
        </w:tabs>
        <w:rPr>
          <w:rFonts w:cs="Arial"/>
        </w:rPr>
        <w:sectPr w:rsidR="005268A8" w:rsidRPr="00B4518A" w:rsidSect="00F94369">
          <w:headerReference w:type="first" r:id="rId23"/>
          <w:type w:val="continuous"/>
          <w:pgSz w:w="11906" w:h="16838" w:code="9"/>
          <w:pgMar w:top="1985" w:right="1077" w:bottom="1440" w:left="1077" w:header="720" w:footer="720" w:gutter="0"/>
          <w:pgNumType w:start="1"/>
          <w:cols w:num="2" w:space="720"/>
          <w:titlePg/>
          <w:docGrid w:linePitch="360"/>
        </w:sectPr>
      </w:pPr>
    </w:p>
    <w:p w14:paraId="7B0AD2EC" w14:textId="77777777" w:rsidR="00200ABA" w:rsidRPr="00B4518A" w:rsidRDefault="00200ABA" w:rsidP="000701FE">
      <w:pPr>
        <w:tabs>
          <w:tab w:val="clear" w:pos="1134"/>
        </w:tabs>
        <w:rPr>
          <w:rFonts w:cs="Arial"/>
        </w:rPr>
      </w:pPr>
    </w:p>
    <w:p w14:paraId="218D595F" w14:textId="77777777" w:rsidR="005268A8" w:rsidRPr="00B4518A" w:rsidRDefault="005268A8" w:rsidP="000701FE">
      <w:pPr>
        <w:tabs>
          <w:tab w:val="clear" w:pos="1134"/>
        </w:tabs>
        <w:rPr>
          <w:rFonts w:cs="Arial"/>
        </w:rPr>
      </w:pPr>
    </w:p>
    <w:p w14:paraId="0FBA91D7" w14:textId="77777777" w:rsidR="005268A8" w:rsidRPr="00B4518A" w:rsidRDefault="005268A8" w:rsidP="000701FE">
      <w:pPr>
        <w:tabs>
          <w:tab w:val="clear" w:pos="1134"/>
        </w:tabs>
        <w:rPr>
          <w:rFonts w:cs="Arial"/>
        </w:rPr>
      </w:pPr>
    </w:p>
    <w:p w14:paraId="16D0551F" w14:textId="77777777" w:rsidR="005268A8" w:rsidRPr="00B4518A" w:rsidRDefault="005268A8" w:rsidP="000701FE">
      <w:pPr>
        <w:tabs>
          <w:tab w:val="clear" w:pos="1134"/>
        </w:tabs>
        <w:rPr>
          <w:rFonts w:cs="Arial"/>
          <w:sz w:val="22"/>
          <w:szCs w:val="22"/>
        </w:rPr>
      </w:pPr>
    </w:p>
    <w:p w14:paraId="694AB473" w14:textId="77777777" w:rsidR="00442A18" w:rsidRPr="00B4518A" w:rsidRDefault="00442A18" w:rsidP="000701FE">
      <w:pPr>
        <w:tabs>
          <w:tab w:val="clear" w:pos="1134"/>
        </w:tabs>
        <w:rPr>
          <w:rFonts w:cs="Arial"/>
          <w:sz w:val="22"/>
          <w:szCs w:val="22"/>
        </w:rPr>
      </w:pPr>
    </w:p>
    <w:p w14:paraId="2AD5E8B4" w14:textId="77777777" w:rsidR="005268A8" w:rsidRPr="00B4518A" w:rsidRDefault="005268A8" w:rsidP="000701FE">
      <w:pPr>
        <w:tabs>
          <w:tab w:val="clear" w:pos="1134"/>
        </w:tabs>
        <w:rPr>
          <w:rFonts w:cs="Arial"/>
          <w:sz w:val="22"/>
          <w:szCs w:val="22"/>
        </w:rPr>
      </w:pPr>
    </w:p>
    <w:p w14:paraId="116333AE" w14:textId="77777777" w:rsidR="005268A8" w:rsidRPr="00B4518A" w:rsidRDefault="005268A8" w:rsidP="000701FE">
      <w:pPr>
        <w:tabs>
          <w:tab w:val="clear" w:pos="1134"/>
        </w:tabs>
        <w:rPr>
          <w:rFonts w:cs="Arial"/>
          <w:sz w:val="22"/>
          <w:szCs w:val="22"/>
        </w:rPr>
      </w:pPr>
    </w:p>
    <w:p w14:paraId="4F8BFA63" w14:textId="77777777" w:rsidR="005268A8" w:rsidRPr="00B4518A" w:rsidRDefault="005268A8" w:rsidP="000701FE">
      <w:pPr>
        <w:tabs>
          <w:tab w:val="clear" w:pos="1134"/>
        </w:tabs>
        <w:rPr>
          <w:rFonts w:cs="Arial"/>
          <w:sz w:val="22"/>
          <w:szCs w:val="22"/>
        </w:rPr>
      </w:pPr>
    </w:p>
    <w:p w14:paraId="64BE75B6" w14:textId="77777777" w:rsidR="005268A8" w:rsidRPr="00B4518A" w:rsidRDefault="005268A8" w:rsidP="000701FE">
      <w:pPr>
        <w:tabs>
          <w:tab w:val="clear" w:pos="1134"/>
        </w:tabs>
        <w:rPr>
          <w:rFonts w:cs="Arial"/>
          <w:sz w:val="22"/>
          <w:szCs w:val="22"/>
        </w:rPr>
      </w:pPr>
    </w:p>
    <w:p w14:paraId="6F9159EE" w14:textId="77777777" w:rsidR="005268A8" w:rsidRPr="00B4518A" w:rsidRDefault="005268A8" w:rsidP="000701FE">
      <w:pPr>
        <w:tabs>
          <w:tab w:val="clear" w:pos="1134"/>
        </w:tabs>
        <w:rPr>
          <w:rFonts w:cs="Arial"/>
          <w:sz w:val="22"/>
          <w:szCs w:val="22"/>
        </w:rPr>
      </w:pPr>
    </w:p>
    <w:p w14:paraId="02687F94" w14:textId="77777777" w:rsidR="005268A8" w:rsidRPr="00B4518A" w:rsidRDefault="005268A8" w:rsidP="000701FE">
      <w:pPr>
        <w:tabs>
          <w:tab w:val="clear" w:pos="1134"/>
        </w:tabs>
        <w:rPr>
          <w:rFonts w:cs="Arial"/>
          <w:sz w:val="22"/>
          <w:szCs w:val="22"/>
        </w:rPr>
      </w:pPr>
    </w:p>
    <w:p w14:paraId="70F9190C" w14:textId="77777777" w:rsidR="005268A8" w:rsidRPr="00B4518A" w:rsidRDefault="005268A8" w:rsidP="000701FE">
      <w:pPr>
        <w:tabs>
          <w:tab w:val="clear" w:pos="1134"/>
        </w:tabs>
        <w:rPr>
          <w:rFonts w:cs="Arial"/>
          <w:sz w:val="22"/>
          <w:szCs w:val="22"/>
        </w:rPr>
      </w:pPr>
    </w:p>
    <w:p w14:paraId="60254D7A" w14:textId="77777777" w:rsidR="005268A8" w:rsidRPr="00B4518A" w:rsidRDefault="005268A8" w:rsidP="000701FE">
      <w:pPr>
        <w:tabs>
          <w:tab w:val="clear" w:pos="1134"/>
        </w:tabs>
        <w:rPr>
          <w:rFonts w:cs="Arial"/>
          <w:sz w:val="22"/>
          <w:szCs w:val="22"/>
        </w:rPr>
      </w:pPr>
    </w:p>
    <w:p w14:paraId="10E3CACD" w14:textId="77777777" w:rsidR="005268A8" w:rsidRPr="00B4518A" w:rsidRDefault="005268A8" w:rsidP="000701FE">
      <w:pPr>
        <w:tabs>
          <w:tab w:val="clear" w:pos="1134"/>
        </w:tabs>
        <w:rPr>
          <w:rFonts w:cs="Arial"/>
          <w:sz w:val="22"/>
          <w:szCs w:val="22"/>
        </w:rPr>
      </w:pPr>
    </w:p>
    <w:p w14:paraId="0F67A560" w14:textId="77777777" w:rsidR="005268A8" w:rsidRPr="00B4518A" w:rsidRDefault="005268A8" w:rsidP="000701FE">
      <w:pPr>
        <w:tabs>
          <w:tab w:val="clear" w:pos="1134"/>
        </w:tabs>
        <w:rPr>
          <w:rFonts w:cs="Arial"/>
          <w:sz w:val="22"/>
          <w:szCs w:val="22"/>
        </w:rPr>
      </w:pPr>
    </w:p>
    <w:p w14:paraId="35074F99" w14:textId="77777777" w:rsidR="005268A8" w:rsidRPr="00B4518A" w:rsidRDefault="005268A8" w:rsidP="000701FE">
      <w:pPr>
        <w:tabs>
          <w:tab w:val="clear" w:pos="1134"/>
        </w:tabs>
        <w:rPr>
          <w:rFonts w:cs="Arial"/>
          <w:sz w:val="22"/>
          <w:szCs w:val="22"/>
        </w:rPr>
      </w:pPr>
    </w:p>
    <w:p w14:paraId="3BA2E1DA" w14:textId="77777777" w:rsidR="005268A8" w:rsidRPr="00B4518A" w:rsidRDefault="005268A8" w:rsidP="000701FE">
      <w:pPr>
        <w:tabs>
          <w:tab w:val="clear" w:pos="1134"/>
        </w:tabs>
        <w:rPr>
          <w:rFonts w:cs="Arial"/>
          <w:sz w:val="22"/>
          <w:szCs w:val="22"/>
        </w:rPr>
      </w:pPr>
    </w:p>
    <w:p w14:paraId="2E3E25FA" w14:textId="77777777" w:rsidR="005268A8" w:rsidRPr="00B4518A" w:rsidRDefault="005268A8" w:rsidP="000701FE">
      <w:pPr>
        <w:tabs>
          <w:tab w:val="clear" w:pos="1134"/>
        </w:tabs>
        <w:rPr>
          <w:rFonts w:cs="Arial"/>
          <w:sz w:val="22"/>
          <w:szCs w:val="22"/>
        </w:rPr>
      </w:pPr>
    </w:p>
    <w:p w14:paraId="3E8ECBE5" w14:textId="77777777" w:rsidR="005268A8" w:rsidRPr="00B4518A" w:rsidRDefault="005268A8" w:rsidP="000701FE">
      <w:pPr>
        <w:tabs>
          <w:tab w:val="clear" w:pos="1134"/>
        </w:tabs>
        <w:rPr>
          <w:rFonts w:cs="Arial"/>
          <w:sz w:val="22"/>
          <w:szCs w:val="22"/>
        </w:rPr>
      </w:pPr>
    </w:p>
    <w:p w14:paraId="7B6F3C7D" w14:textId="77777777" w:rsidR="005268A8" w:rsidRPr="00B4518A" w:rsidRDefault="005268A8" w:rsidP="000701FE">
      <w:pPr>
        <w:tabs>
          <w:tab w:val="clear" w:pos="1134"/>
        </w:tabs>
        <w:rPr>
          <w:rFonts w:cs="Arial"/>
          <w:sz w:val="22"/>
          <w:szCs w:val="22"/>
        </w:rPr>
      </w:pPr>
    </w:p>
    <w:p w14:paraId="1622FC1F" w14:textId="77777777" w:rsidR="00023255" w:rsidRPr="00B4518A" w:rsidRDefault="00023255" w:rsidP="00023255">
      <w:pPr>
        <w:rPr>
          <w:rFonts w:cs="Arial"/>
          <w:sz w:val="22"/>
          <w:szCs w:val="22"/>
        </w:rPr>
      </w:pPr>
    </w:p>
    <w:p w14:paraId="3408DAA3" w14:textId="77777777" w:rsidR="00CD4582" w:rsidRPr="00B4518A" w:rsidRDefault="00CD4582" w:rsidP="00023255">
      <w:pPr>
        <w:rPr>
          <w:rFonts w:cs="Arial"/>
          <w:sz w:val="22"/>
          <w:szCs w:val="22"/>
        </w:rPr>
      </w:pPr>
    </w:p>
    <w:p w14:paraId="0645EB16" w14:textId="77777777" w:rsidR="00CD4582" w:rsidRPr="00B4518A" w:rsidRDefault="00CD4582" w:rsidP="00023255">
      <w:pPr>
        <w:rPr>
          <w:rFonts w:cs="Arial"/>
          <w:sz w:val="22"/>
          <w:szCs w:val="22"/>
        </w:rPr>
      </w:pPr>
    </w:p>
    <w:p w14:paraId="300794F3" w14:textId="77777777" w:rsidR="00CD4582" w:rsidRPr="00B4518A" w:rsidRDefault="00CD4582" w:rsidP="00023255">
      <w:pPr>
        <w:rPr>
          <w:rFonts w:cs="Arial"/>
          <w:sz w:val="22"/>
          <w:szCs w:val="22"/>
        </w:rPr>
      </w:pPr>
    </w:p>
    <w:p w14:paraId="02BCC150" w14:textId="77777777" w:rsidR="00CD4582" w:rsidRPr="00B4518A" w:rsidRDefault="00CD4582" w:rsidP="00023255">
      <w:pPr>
        <w:rPr>
          <w:rFonts w:cs="Arial"/>
          <w:sz w:val="22"/>
          <w:szCs w:val="22"/>
        </w:rPr>
      </w:pPr>
    </w:p>
    <w:p w14:paraId="4743071E" w14:textId="77777777" w:rsidR="00CD4582" w:rsidRPr="00B4518A" w:rsidRDefault="00CD4582" w:rsidP="00023255">
      <w:pPr>
        <w:rPr>
          <w:rFonts w:cs="Arial"/>
          <w:sz w:val="22"/>
          <w:szCs w:val="22"/>
        </w:rPr>
      </w:pPr>
    </w:p>
    <w:p w14:paraId="5011E990" w14:textId="77777777" w:rsidR="00CD4582" w:rsidRPr="00B4518A" w:rsidRDefault="00CD4582" w:rsidP="00023255">
      <w:pPr>
        <w:rPr>
          <w:rFonts w:cs="Arial"/>
          <w:sz w:val="22"/>
          <w:szCs w:val="22"/>
        </w:rPr>
      </w:pPr>
    </w:p>
    <w:p w14:paraId="019E899A" w14:textId="77777777" w:rsidR="00CD4582" w:rsidRPr="00B4518A" w:rsidRDefault="00CD4582" w:rsidP="00023255">
      <w:pPr>
        <w:rPr>
          <w:rFonts w:cs="Arial"/>
          <w:sz w:val="22"/>
          <w:szCs w:val="22"/>
        </w:rPr>
      </w:pPr>
    </w:p>
    <w:p w14:paraId="4E1C9EB8" w14:textId="77777777" w:rsidR="00CD4582" w:rsidRPr="00B4518A" w:rsidRDefault="00CD4582" w:rsidP="00023255">
      <w:pPr>
        <w:rPr>
          <w:rFonts w:cs="Arial"/>
          <w:sz w:val="22"/>
          <w:szCs w:val="22"/>
        </w:rPr>
      </w:pPr>
    </w:p>
    <w:p w14:paraId="4EC8C315" w14:textId="77777777" w:rsidR="00CD4582" w:rsidRPr="00B4518A" w:rsidRDefault="00CD4582" w:rsidP="00023255">
      <w:pPr>
        <w:rPr>
          <w:rFonts w:cs="Arial"/>
          <w:sz w:val="22"/>
          <w:szCs w:val="22"/>
        </w:rPr>
      </w:pPr>
    </w:p>
    <w:p w14:paraId="63268B52" w14:textId="77777777" w:rsidR="00CD4582" w:rsidRPr="00B4518A" w:rsidRDefault="00CD4582" w:rsidP="00023255">
      <w:pPr>
        <w:rPr>
          <w:rFonts w:cs="Arial"/>
          <w:sz w:val="22"/>
          <w:szCs w:val="22"/>
        </w:rPr>
      </w:pPr>
    </w:p>
    <w:p w14:paraId="1BEA2452" w14:textId="77777777" w:rsidR="00CD4582" w:rsidRPr="00B4518A" w:rsidRDefault="00CD4582" w:rsidP="00023255">
      <w:pPr>
        <w:rPr>
          <w:rFonts w:cs="Arial"/>
          <w:sz w:val="22"/>
          <w:szCs w:val="22"/>
        </w:rPr>
      </w:pPr>
    </w:p>
    <w:p w14:paraId="596ED56F" w14:textId="77777777" w:rsidR="00FE39BD" w:rsidRPr="00B4518A" w:rsidRDefault="00FE39BD" w:rsidP="00023255">
      <w:pPr>
        <w:rPr>
          <w:rFonts w:cs="Arial"/>
          <w:sz w:val="22"/>
          <w:szCs w:val="22"/>
        </w:rPr>
      </w:pPr>
    </w:p>
    <w:p w14:paraId="4D15534E" w14:textId="77777777" w:rsidR="00FE39BD" w:rsidRPr="00B4518A" w:rsidRDefault="00FE39BD" w:rsidP="00023255">
      <w:pPr>
        <w:rPr>
          <w:rFonts w:cs="Arial"/>
          <w:sz w:val="22"/>
          <w:szCs w:val="22"/>
        </w:rPr>
      </w:pPr>
    </w:p>
    <w:p w14:paraId="4B7B7A9E" w14:textId="77777777" w:rsidR="00FE39BD" w:rsidRPr="00B4518A" w:rsidRDefault="00FE39BD" w:rsidP="00023255">
      <w:pPr>
        <w:rPr>
          <w:rFonts w:cs="Arial"/>
          <w:sz w:val="22"/>
          <w:szCs w:val="22"/>
        </w:rPr>
      </w:pPr>
    </w:p>
    <w:p w14:paraId="58CB2F6A" w14:textId="77777777" w:rsidR="00FE39BD" w:rsidRPr="00B4518A" w:rsidRDefault="00FE39BD" w:rsidP="00023255">
      <w:pPr>
        <w:rPr>
          <w:rFonts w:cs="Arial"/>
          <w:sz w:val="22"/>
          <w:szCs w:val="22"/>
        </w:rPr>
      </w:pPr>
    </w:p>
    <w:p w14:paraId="03E98CC8" w14:textId="77777777" w:rsidR="00FE39BD" w:rsidRPr="00B4518A" w:rsidRDefault="00FE39BD" w:rsidP="00023255">
      <w:pPr>
        <w:rPr>
          <w:rFonts w:cs="Arial"/>
          <w:sz w:val="22"/>
          <w:szCs w:val="22"/>
        </w:rPr>
      </w:pPr>
    </w:p>
    <w:p w14:paraId="4BDE8CCD" w14:textId="77777777" w:rsidR="00CD4582" w:rsidRPr="00B4518A" w:rsidRDefault="00CD4582" w:rsidP="00023255">
      <w:pPr>
        <w:rPr>
          <w:rFonts w:cs="Arial"/>
          <w:sz w:val="22"/>
          <w:szCs w:val="22"/>
        </w:rPr>
      </w:pPr>
    </w:p>
    <w:p w14:paraId="572EED34" w14:textId="77777777" w:rsidR="00023255" w:rsidRPr="00B4518A" w:rsidRDefault="00023255" w:rsidP="0020056A">
      <w:pPr>
        <w:spacing w:after="240"/>
        <w:rPr>
          <w:rFonts w:cs="Arial"/>
          <w:b/>
          <w:bCs/>
          <w:color w:val="CF3575"/>
          <w:sz w:val="22"/>
          <w:szCs w:val="22"/>
        </w:rPr>
      </w:pPr>
      <w:r w:rsidRPr="00B4518A">
        <w:rPr>
          <w:rFonts w:cs="Arial"/>
          <w:b/>
          <w:bCs/>
          <w:color w:val="953D89"/>
          <w:sz w:val="22"/>
          <w:szCs w:val="22"/>
        </w:rPr>
        <w:t xml:space="preserve">Recherche, analyse et rédaction </w:t>
      </w:r>
    </w:p>
    <w:p w14:paraId="0541C235" w14:textId="57A7D827" w:rsidR="00023255" w:rsidRPr="00B4518A" w:rsidRDefault="00023255" w:rsidP="00023255">
      <w:pPr>
        <w:tabs>
          <w:tab w:val="clear" w:pos="1134"/>
          <w:tab w:val="left" w:pos="709"/>
        </w:tabs>
        <w:ind w:left="709" w:hanging="709"/>
        <w:rPr>
          <w:rFonts w:cs="Arial"/>
          <w:sz w:val="22"/>
          <w:szCs w:val="22"/>
        </w:rPr>
      </w:pPr>
      <w:r w:rsidRPr="00B4518A">
        <w:rPr>
          <w:rFonts w:cs="Arial"/>
          <w:sz w:val="22"/>
          <w:szCs w:val="22"/>
        </w:rPr>
        <w:tab/>
      </w:r>
      <w:r w:rsidR="00D41740" w:rsidRPr="00B4518A">
        <w:rPr>
          <w:rFonts w:cs="Arial"/>
          <w:i/>
          <w:iCs/>
          <w:sz w:val="22"/>
          <w:szCs w:val="22"/>
        </w:rPr>
        <w:t>Jean-Sébastien I</w:t>
      </w:r>
      <w:r w:rsidR="00CD4582" w:rsidRPr="00B4518A">
        <w:rPr>
          <w:rFonts w:cs="Arial"/>
          <w:i/>
          <w:iCs/>
          <w:sz w:val="22"/>
          <w:szCs w:val="22"/>
        </w:rPr>
        <w:t>MBEAULT</w:t>
      </w:r>
      <w:r w:rsidRPr="00B4518A">
        <w:rPr>
          <w:rFonts w:cs="Arial"/>
          <w:sz w:val="22"/>
          <w:szCs w:val="22"/>
        </w:rPr>
        <w:t>, chercheur</w:t>
      </w:r>
    </w:p>
    <w:p w14:paraId="09793853" w14:textId="691FE503" w:rsidR="00D41740" w:rsidRPr="00B4518A" w:rsidRDefault="00D41740" w:rsidP="00D41740">
      <w:pPr>
        <w:tabs>
          <w:tab w:val="clear" w:pos="1134"/>
          <w:tab w:val="left" w:pos="709"/>
        </w:tabs>
        <w:ind w:left="709" w:hanging="709"/>
        <w:rPr>
          <w:rFonts w:cs="Arial"/>
          <w:b/>
          <w:bCs/>
          <w:sz w:val="22"/>
          <w:szCs w:val="22"/>
        </w:rPr>
      </w:pPr>
      <w:r w:rsidRPr="00B4518A">
        <w:rPr>
          <w:rFonts w:cs="Arial"/>
          <w:i/>
          <w:iCs/>
          <w:sz w:val="22"/>
          <w:szCs w:val="22"/>
        </w:rPr>
        <w:tab/>
        <w:t>M</w:t>
      </w:r>
      <w:r w:rsidRPr="00B4518A">
        <w:rPr>
          <w:rFonts w:cs="Arial"/>
          <w:i/>
          <w:iCs/>
          <w:sz w:val="22"/>
          <w:szCs w:val="22"/>
          <w:vertAlign w:val="superscript"/>
        </w:rPr>
        <w:t>e</w:t>
      </w:r>
      <w:r w:rsidRPr="00B4518A">
        <w:rPr>
          <w:rFonts w:cs="Arial"/>
          <w:i/>
          <w:iCs/>
          <w:sz w:val="22"/>
          <w:szCs w:val="22"/>
        </w:rPr>
        <w:t xml:space="preserve"> Karina </w:t>
      </w:r>
      <w:r w:rsidR="00CD4582" w:rsidRPr="00B4518A">
        <w:rPr>
          <w:rFonts w:cs="Arial"/>
          <w:i/>
          <w:iCs/>
          <w:sz w:val="22"/>
          <w:szCs w:val="22"/>
        </w:rPr>
        <w:t>MONTMINY</w:t>
      </w:r>
      <w:r w:rsidRPr="00B4518A">
        <w:rPr>
          <w:rFonts w:cs="Arial"/>
          <w:sz w:val="22"/>
          <w:szCs w:val="22"/>
        </w:rPr>
        <w:t>, conseillère juridique</w:t>
      </w:r>
    </w:p>
    <w:p w14:paraId="46C428C5" w14:textId="77777777" w:rsidR="00023255" w:rsidRPr="00B4518A" w:rsidRDefault="00023255" w:rsidP="00023255">
      <w:pPr>
        <w:tabs>
          <w:tab w:val="clear" w:pos="1134"/>
          <w:tab w:val="left" w:pos="709"/>
        </w:tabs>
        <w:ind w:left="709" w:hanging="709"/>
        <w:rPr>
          <w:rFonts w:cs="Arial"/>
          <w:b/>
          <w:bCs/>
          <w:sz w:val="22"/>
          <w:szCs w:val="22"/>
        </w:rPr>
      </w:pPr>
      <w:r w:rsidRPr="00B4518A">
        <w:rPr>
          <w:rFonts w:cs="Arial"/>
          <w:sz w:val="22"/>
          <w:szCs w:val="22"/>
        </w:rPr>
        <w:tab/>
        <w:t>Direction de la recherche</w:t>
      </w:r>
    </w:p>
    <w:p w14:paraId="434C6A70" w14:textId="77777777" w:rsidR="00023255" w:rsidRPr="00B4518A" w:rsidRDefault="00023255" w:rsidP="00023255">
      <w:pPr>
        <w:tabs>
          <w:tab w:val="clear" w:pos="1134"/>
          <w:tab w:val="left" w:pos="709"/>
        </w:tabs>
        <w:ind w:left="709" w:hanging="709"/>
        <w:rPr>
          <w:rFonts w:cs="Arial"/>
          <w:b/>
          <w:bCs/>
          <w:sz w:val="22"/>
          <w:szCs w:val="22"/>
        </w:rPr>
      </w:pPr>
    </w:p>
    <w:p w14:paraId="659C189C" w14:textId="73DB5FE3" w:rsidR="00023255" w:rsidRPr="00B4518A" w:rsidRDefault="000E61EA" w:rsidP="0020056A">
      <w:pPr>
        <w:tabs>
          <w:tab w:val="clear" w:pos="1134"/>
        </w:tabs>
        <w:spacing w:after="240"/>
        <w:rPr>
          <w:rFonts w:cs="Arial"/>
          <w:b/>
          <w:bCs/>
          <w:color w:val="953D89"/>
          <w:sz w:val="22"/>
          <w:szCs w:val="22"/>
        </w:rPr>
      </w:pPr>
      <w:r w:rsidRPr="00B4518A">
        <w:rPr>
          <w:rFonts w:cs="Arial"/>
          <w:b/>
          <w:bCs/>
          <w:color w:val="953D89"/>
          <w:sz w:val="22"/>
          <w:szCs w:val="22"/>
        </w:rPr>
        <w:t>Traitement de texte</w:t>
      </w:r>
      <w:r w:rsidR="00023255" w:rsidRPr="00B4518A">
        <w:rPr>
          <w:rFonts w:cs="Arial"/>
          <w:b/>
          <w:bCs/>
          <w:color w:val="953D89"/>
          <w:sz w:val="22"/>
          <w:szCs w:val="22"/>
        </w:rPr>
        <w:t xml:space="preserve"> et mise en page</w:t>
      </w:r>
    </w:p>
    <w:p w14:paraId="30691547" w14:textId="38E3D4AF" w:rsidR="00023255" w:rsidRPr="00B4518A" w:rsidRDefault="00023255" w:rsidP="00023255">
      <w:pPr>
        <w:tabs>
          <w:tab w:val="clear" w:pos="1134"/>
          <w:tab w:val="left" w:pos="709"/>
        </w:tabs>
        <w:ind w:left="709" w:hanging="709"/>
        <w:rPr>
          <w:rFonts w:cs="Arial"/>
          <w:b/>
          <w:bCs/>
          <w:i/>
          <w:iCs/>
          <w:sz w:val="22"/>
          <w:szCs w:val="22"/>
        </w:rPr>
      </w:pPr>
      <w:r w:rsidRPr="00B4518A">
        <w:rPr>
          <w:rFonts w:cs="Arial"/>
          <w:sz w:val="22"/>
          <w:szCs w:val="22"/>
        </w:rPr>
        <w:tab/>
      </w:r>
      <w:r w:rsidR="00784C93" w:rsidRPr="00B4518A">
        <w:rPr>
          <w:rFonts w:cs="Arial"/>
          <w:i/>
          <w:iCs/>
          <w:sz w:val="22"/>
          <w:szCs w:val="22"/>
        </w:rPr>
        <w:t>Sylvie Durand</w:t>
      </w:r>
    </w:p>
    <w:p w14:paraId="4A622141" w14:textId="77777777" w:rsidR="00023255" w:rsidRPr="00B4518A" w:rsidRDefault="00023255" w:rsidP="00023255">
      <w:pPr>
        <w:tabs>
          <w:tab w:val="clear" w:pos="1134"/>
          <w:tab w:val="left" w:pos="709"/>
        </w:tabs>
        <w:ind w:left="709" w:hanging="709"/>
        <w:rPr>
          <w:rFonts w:cs="Arial"/>
          <w:b/>
          <w:bCs/>
          <w:sz w:val="22"/>
          <w:szCs w:val="22"/>
        </w:rPr>
      </w:pPr>
      <w:r w:rsidRPr="00B4518A">
        <w:rPr>
          <w:rFonts w:cs="Arial"/>
          <w:sz w:val="22"/>
          <w:szCs w:val="22"/>
        </w:rPr>
        <w:tab/>
        <w:t>Direction de la recherche</w:t>
      </w:r>
    </w:p>
    <w:p w14:paraId="7725007E" w14:textId="77777777" w:rsidR="001659F8" w:rsidRPr="00B4518A" w:rsidRDefault="001659F8" w:rsidP="003E68CC">
      <w:pPr>
        <w:rPr>
          <w:rFonts w:cs="Arial"/>
          <w:b/>
          <w:bCs/>
          <w:sz w:val="22"/>
          <w:szCs w:val="22"/>
        </w:rPr>
      </w:pPr>
    </w:p>
    <w:p w14:paraId="625831B3" w14:textId="77777777" w:rsidR="00280E8B" w:rsidRPr="00B4518A" w:rsidRDefault="00280E8B" w:rsidP="003E68CC">
      <w:pPr>
        <w:rPr>
          <w:rFonts w:cs="Arial"/>
          <w:b/>
          <w:bCs/>
          <w:sz w:val="22"/>
          <w:szCs w:val="22"/>
        </w:rPr>
        <w:sectPr w:rsidR="00280E8B" w:rsidRPr="00B4518A" w:rsidSect="00F94369">
          <w:footerReference w:type="default" r:id="rId24"/>
          <w:type w:val="continuous"/>
          <w:pgSz w:w="11906" w:h="16838" w:code="9"/>
          <w:pgMar w:top="1985" w:right="1077" w:bottom="1440" w:left="1077" w:header="720" w:footer="720" w:gutter="0"/>
          <w:pgNumType w:start="1"/>
          <w:cols w:space="720"/>
          <w:titlePg/>
          <w:docGrid w:linePitch="360"/>
        </w:sectPr>
      </w:pPr>
    </w:p>
    <w:p w14:paraId="71542A97" w14:textId="77777777" w:rsidR="006D741E" w:rsidRPr="00B4518A" w:rsidRDefault="006D741E" w:rsidP="005B0DC7">
      <w:pPr>
        <w:tabs>
          <w:tab w:val="clear" w:pos="1134"/>
        </w:tabs>
        <w:rPr>
          <w:b/>
          <w:bCs/>
          <w:color w:val="953D89"/>
          <w:sz w:val="28"/>
          <w:szCs w:val="28"/>
        </w:rPr>
      </w:pPr>
      <w:bookmarkStart w:id="1" w:name="_Toc174709136"/>
    </w:p>
    <w:p w14:paraId="34DB20AD" w14:textId="77777777" w:rsidR="006D741E" w:rsidRPr="00B4518A" w:rsidRDefault="006D741E" w:rsidP="005B0DC7">
      <w:pPr>
        <w:tabs>
          <w:tab w:val="clear" w:pos="1134"/>
        </w:tabs>
        <w:rPr>
          <w:b/>
          <w:bCs/>
          <w:color w:val="953D89"/>
          <w:sz w:val="28"/>
          <w:szCs w:val="28"/>
        </w:rPr>
      </w:pPr>
    </w:p>
    <w:p w14:paraId="6C779D3B" w14:textId="7BCD96B5" w:rsidR="005B0DC7" w:rsidRPr="00B4518A" w:rsidRDefault="005B0DC7" w:rsidP="005B0DC7">
      <w:pPr>
        <w:tabs>
          <w:tab w:val="clear" w:pos="1134"/>
        </w:tabs>
        <w:rPr>
          <w:b/>
          <w:bCs/>
          <w:color w:val="953D89"/>
          <w:sz w:val="28"/>
          <w:szCs w:val="28"/>
        </w:rPr>
      </w:pPr>
      <w:r w:rsidRPr="00B4518A">
        <w:rPr>
          <w:b/>
          <w:bCs/>
          <w:color w:val="953D89"/>
          <w:sz w:val="28"/>
          <w:szCs w:val="28"/>
        </w:rPr>
        <w:t xml:space="preserve">À PROPOS DE LA COMMISSION </w:t>
      </w:r>
      <w:r w:rsidR="000778C4" w:rsidRPr="00B4518A">
        <w:rPr>
          <w:b/>
          <w:bCs/>
          <w:color w:val="953D89"/>
          <w:sz w:val="28"/>
          <w:szCs w:val="28"/>
        </w:rPr>
        <w:t>DES DROITS</w:t>
      </w:r>
    </w:p>
    <w:p w14:paraId="43D7CE47" w14:textId="77777777" w:rsidR="005B0DC7" w:rsidRPr="00B4518A" w:rsidRDefault="005B0DC7" w:rsidP="005B0DC7">
      <w:pPr>
        <w:tabs>
          <w:tab w:val="clear" w:pos="1134"/>
        </w:tabs>
        <w:rPr>
          <w:b/>
          <w:bCs/>
          <w:color w:val="953D89"/>
          <w:szCs w:val="24"/>
        </w:rPr>
      </w:pPr>
    </w:p>
    <w:p w14:paraId="49115EB9" w14:textId="77777777" w:rsidR="005B0DC7" w:rsidRPr="00B4518A" w:rsidRDefault="005B0DC7" w:rsidP="005B0DC7">
      <w:pPr>
        <w:tabs>
          <w:tab w:val="clear" w:pos="1134"/>
        </w:tabs>
        <w:rPr>
          <w:b/>
          <w:bCs/>
          <w:color w:val="953D89"/>
          <w:szCs w:val="24"/>
        </w:rPr>
      </w:pPr>
    </w:p>
    <w:p w14:paraId="3A6BAC62" w14:textId="77777777" w:rsidR="005B0DC7" w:rsidRPr="00B4518A" w:rsidRDefault="005B0DC7" w:rsidP="0020056A">
      <w:pPr>
        <w:tabs>
          <w:tab w:val="clear" w:pos="1134"/>
        </w:tabs>
        <w:spacing w:after="240"/>
        <w:rPr>
          <w:b/>
          <w:bCs/>
          <w:color w:val="953D89"/>
          <w:szCs w:val="24"/>
        </w:rPr>
      </w:pPr>
      <w:r w:rsidRPr="00B4518A">
        <w:rPr>
          <w:b/>
          <w:bCs/>
          <w:color w:val="953D89"/>
          <w:szCs w:val="24"/>
        </w:rPr>
        <w:t>Mission et responsabilités</w:t>
      </w:r>
    </w:p>
    <w:p w14:paraId="3B7ECBC6" w14:textId="2EC91385" w:rsidR="005B0DC7" w:rsidRPr="00B4518A" w:rsidRDefault="005B0DC7" w:rsidP="00163DC9">
      <w:r w:rsidRPr="00B4518A">
        <w:t xml:space="preserve">La Commission des droits de la personne a été constituée en 1976 par la </w:t>
      </w:r>
      <w:r w:rsidRPr="00B4518A">
        <w:rPr>
          <w:i/>
          <w:iCs/>
        </w:rPr>
        <w:t>Charte des droits et libertés de la personne</w:t>
      </w:r>
      <w:r w:rsidRPr="00B4518A">
        <w:t>. Son nom et sa mission actuel</w:t>
      </w:r>
      <w:r w:rsidR="00092717" w:rsidRPr="00B4518A">
        <w:t>s</w:t>
      </w:r>
      <w:r w:rsidRPr="00B4518A">
        <w:t xml:space="preserve"> proviennent de la fusion, en 1995, de la Commission des droits de la personne et de la Commission de protection des droits de la jeunesse.</w:t>
      </w:r>
    </w:p>
    <w:p w14:paraId="0A5C4692" w14:textId="77777777" w:rsidR="005B0DC7" w:rsidRPr="00B4518A" w:rsidRDefault="005B0DC7" w:rsidP="00163DC9"/>
    <w:p w14:paraId="110C0823" w14:textId="296D9122" w:rsidR="005B0DC7" w:rsidRPr="00B4518A" w:rsidRDefault="005B0DC7" w:rsidP="00163DC9">
      <w:r w:rsidRPr="00B4518A">
        <w:t>La Commission</w:t>
      </w:r>
      <w:r w:rsidR="002534AF" w:rsidRPr="00B4518A">
        <w:t xml:space="preserve"> des droits</w:t>
      </w:r>
      <w:r w:rsidRPr="00B4518A">
        <w:t xml:space="preserve"> est un organisme indépendant du gouvernement et remplit sa mission au seul bénéfice de la population et dans l’intérêt du public.</w:t>
      </w:r>
    </w:p>
    <w:p w14:paraId="15A0E9EE" w14:textId="6AC66E55" w:rsidR="005B0DC7" w:rsidRPr="00B4518A" w:rsidRDefault="005B0DC7" w:rsidP="00163DC9"/>
    <w:p w14:paraId="593B0050" w14:textId="05696CFC" w:rsidR="005B0DC7" w:rsidRPr="00B4518A" w:rsidRDefault="005B0DC7" w:rsidP="00163DC9">
      <w:r w:rsidRPr="00B4518A">
        <w:t xml:space="preserve">La mission de la Commission est d’assurer la promotion et le respect des principes énoncés dans la </w:t>
      </w:r>
      <w:r w:rsidRPr="00B4518A">
        <w:rPr>
          <w:i/>
          <w:iCs/>
        </w:rPr>
        <w:t>Charte des droits et libertés de la personne</w:t>
      </w:r>
      <w:r w:rsidRPr="00B4518A">
        <w:t>. Elle assure aussi la protection de l’intérêt de l’enfant</w:t>
      </w:r>
      <w:r w:rsidR="00C5552B" w:rsidRPr="00B4518A">
        <w:t xml:space="preserve"> </w:t>
      </w:r>
      <w:r w:rsidRPr="00B4518A">
        <w:t xml:space="preserve">ainsi que le respect et la promotion des droits qui lui sont reconnus par la </w:t>
      </w:r>
      <w:r w:rsidRPr="00B4518A">
        <w:rPr>
          <w:i/>
        </w:rPr>
        <w:t>Loi sur la protection de la jeunesse</w:t>
      </w:r>
      <w:r w:rsidRPr="00B4518A">
        <w:t xml:space="preserve">. Elle veille également à l’application de la </w:t>
      </w:r>
      <w:r w:rsidRPr="00B4518A">
        <w:rPr>
          <w:i/>
        </w:rPr>
        <w:t>Loi sur l’accès à l’égalité en emploi dans des organismes publics</w:t>
      </w:r>
      <w:r w:rsidRPr="00B4518A">
        <w:t xml:space="preserve">. </w:t>
      </w:r>
    </w:p>
    <w:p w14:paraId="4787E763" w14:textId="77777777" w:rsidR="005B0DC7" w:rsidRPr="00B4518A" w:rsidRDefault="005B0DC7" w:rsidP="005B0DC7"/>
    <w:p w14:paraId="0EA031F0" w14:textId="77777777" w:rsidR="005B0DC7" w:rsidRPr="00B4518A" w:rsidRDefault="005B0DC7" w:rsidP="00D2725B"/>
    <w:p w14:paraId="32A8799D" w14:textId="77777777" w:rsidR="005B0DC7" w:rsidRPr="00B4518A" w:rsidRDefault="005B0DC7" w:rsidP="005B0DC7"/>
    <w:p w14:paraId="044E4312" w14:textId="2F39F2DB" w:rsidR="005B0DC7" w:rsidRPr="00B4518A" w:rsidRDefault="005B0DC7" w:rsidP="005B0DC7"/>
    <w:bookmarkEnd w:id="1"/>
    <w:p w14:paraId="552260F4" w14:textId="6238B207" w:rsidR="00905655" w:rsidRPr="00B4518A" w:rsidRDefault="00E32578" w:rsidP="0038545D">
      <w:pPr>
        <w:pStyle w:val="Paragraphe0"/>
      </w:pPr>
      <w:r w:rsidRPr="00B4518A">
        <w:drawing>
          <wp:anchor distT="0" distB="0" distL="114300" distR="114300" simplePos="0" relativeHeight="251658240" behindDoc="1" locked="0" layoutInCell="1" allowOverlap="1" wp14:anchorId="1FAC2758" wp14:editId="7F86502A">
            <wp:simplePos x="0" y="0"/>
            <wp:positionH relativeFrom="page">
              <wp:posOffset>5631815</wp:posOffset>
            </wp:positionH>
            <wp:positionV relativeFrom="page">
              <wp:posOffset>9241155</wp:posOffset>
            </wp:positionV>
            <wp:extent cx="1944000" cy="1504800"/>
            <wp:effectExtent l="0" t="0" r="0" b="635"/>
            <wp:wrapNone/>
            <wp:docPr id="228931237" name="Image 59" descr="Une image contenant Graphique, Caractère coloré,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4371" name="Image 59" descr="Une image contenant Graphique, Caractère coloré, cercle, graphisme&#10;&#10;Description générée automatiquement"/>
                    <pic:cNvPicPr/>
                  </pic:nvPicPr>
                  <pic:blipFill>
                    <a:blip r:embed="rId25"/>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p>
    <w:p w14:paraId="22EE5BDD" w14:textId="77777777" w:rsidR="00905655" w:rsidRPr="00B4518A" w:rsidRDefault="00905655" w:rsidP="0038545D">
      <w:pPr>
        <w:pStyle w:val="Paragraphe0"/>
        <w:sectPr w:rsidR="00905655" w:rsidRPr="00B4518A" w:rsidSect="00F94369">
          <w:footerReference w:type="default" r:id="rId26"/>
          <w:headerReference w:type="first" r:id="rId27"/>
          <w:pgSz w:w="11906" w:h="16838" w:code="9"/>
          <w:pgMar w:top="1985" w:right="1077" w:bottom="1440" w:left="1077" w:header="720" w:footer="720" w:gutter="0"/>
          <w:pgNumType w:fmt="lowerRoman" w:start="1"/>
          <w:cols w:space="720"/>
          <w:titlePg/>
          <w:docGrid w:linePitch="360"/>
        </w:sectPr>
      </w:pPr>
    </w:p>
    <w:p w14:paraId="60C0E699" w14:textId="77777777" w:rsidR="00434475" w:rsidRPr="00B4518A" w:rsidRDefault="00434475" w:rsidP="002E0688">
      <w:pPr>
        <w:pBdr>
          <w:bottom w:val="single" w:sz="12" w:space="1" w:color="953D89"/>
        </w:pBdr>
        <w:tabs>
          <w:tab w:val="clear" w:pos="1134"/>
        </w:tabs>
        <w:rPr>
          <w:b/>
          <w:bCs/>
          <w:color w:val="953D89"/>
          <w:sz w:val="28"/>
          <w:szCs w:val="28"/>
        </w:rPr>
      </w:pPr>
      <w:bookmarkStart w:id="2" w:name="_Toc183011904"/>
      <w:bookmarkStart w:id="3" w:name="_Toc183013832"/>
      <w:bookmarkStart w:id="4" w:name="_Toc183528273"/>
      <w:bookmarkStart w:id="5" w:name="_Toc183528766"/>
    </w:p>
    <w:p w14:paraId="187ECD16" w14:textId="77777777" w:rsidR="008E769B" w:rsidRPr="00B4518A" w:rsidRDefault="008E769B" w:rsidP="002E0688">
      <w:pPr>
        <w:pBdr>
          <w:bottom w:val="single" w:sz="12" w:space="1" w:color="953D89"/>
        </w:pBdr>
        <w:tabs>
          <w:tab w:val="clear" w:pos="1134"/>
        </w:tabs>
        <w:rPr>
          <w:b/>
          <w:bCs/>
          <w:color w:val="953D89"/>
          <w:sz w:val="28"/>
          <w:szCs w:val="28"/>
        </w:rPr>
      </w:pPr>
      <w:r w:rsidRPr="00B4518A">
        <w:rPr>
          <w:b/>
          <w:bCs/>
          <w:color w:val="953D89"/>
          <w:sz w:val="28"/>
          <w:szCs w:val="28"/>
        </w:rPr>
        <w:t>Table des matières</w:t>
      </w:r>
      <w:bookmarkEnd w:id="2"/>
      <w:bookmarkEnd w:id="3"/>
      <w:bookmarkEnd w:id="4"/>
      <w:bookmarkEnd w:id="5"/>
    </w:p>
    <w:p w14:paraId="7C68E96C" w14:textId="77777777" w:rsidR="002E0688" w:rsidRPr="00B4518A" w:rsidRDefault="002E0688" w:rsidP="002E0688">
      <w:pPr>
        <w:pStyle w:val="TM1"/>
        <w:tabs>
          <w:tab w:val="right" w:leader="dot" w:pos="9742"/>
        </w:tabs>
        <w:spacing w:before="0"/>
        <w:rPr>
          <w:rFonts w:ascii="Aptos" w:hAnsi="Aptos"/>
          <w:sz w:val="22"/>
          <w:szCs w:val="22"/>
        </w:rPr>
      </w:pPr>
    </w:p>
    <w:p w14:paraId="4FFB1095" w14:textId="51D65F64" w:rsidR="00670DD5" w:rsidRPr="00B4518A" w:rsidRDefault="00670DD5" w:rsidP="006C6420">
      <w:pPr>
        <w:rPr>
          <w:sz w:val="22"/>
          <w:szCs w:val="22"/>
        </w:rPr>
      </w:pPr>
    </w:p>
    <w:p w14:paraId="78D39F32" w14:textId="7DCF8E9D" w:rsidR="006C6420" w:rsidRPr="00B4518A" w:rsidRDefault="006C6420" w:rsidP="006C6420">
      <w:pPr>
        <w:pStyle w:val="TM1"/>
        <w:tabs>
          <w:tab w:val="right" w:leader="dot" w:pos="9742"/>
        </w:tabs>
        <w:spacing w:before="0"/>
        <w:rPr>
          <w:rFonts w:ascii="Aptos" w:hAnsi="Aptos"/>
          <w:noProof/>
          <w:sz w:val="22"/>
          <w:szCs w:val="22"/>
        </w:rPr>
      </w:pPr>
      <w:r w:rsidRPr="00B4518A">
        <w:rPr>
          <w:rFonts w:ascii="Aptos" w:hAnsi="Aptos"/>
          <w:sz w:val="22"/>
          <w:szCs w:val="22"/>
        </w:rPr>
        <w:fldChar w:fldCharType="begin"/>
      </w:r>
      <w:r w:rsidRPr="00B4518A">
        <w:rPr>
          <w:rFonts w:ascii="Aptos" w:hAnsi="Aptos"/>
          <w:sz w:val="22"/>
          <w:szCs w:val="22"/>
        </w:rPr>
        <w:instrText xml:space="preserve"> TOC \o "5-5" \f \t "Titre 1;2;Titre 2;3;Titre 3;4;Titre 4;5;TITRE;1" </w:instrText>
      </w:r>
      <w:r w:rsidRPr="00B4518A">
        <w:rPr>
          <w:rFonts w:ascii="Aptos" w:hAnsi="Aptos"/>
          <w:sz w:val="22"/>
          <w:szCs w:val="22"/>
        </w:rPr>
        <w:fldChar w:fldCharType="separate"/>
      </w:r>
      <w:r w:rsidRPr="00B4518A">
        <w:rPr>
          <w:rFonts w:ascii="Aptos" w:hAnsi="Aptos"/>
          <w:noProof/>
          <w:sz w:val="22"/>
          <w:szCs w:val="22"/>
        </w:rPr>
        <w:t>Sommaire</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_Toc183703064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1</w:t>
      </w:r>
      <w:r w:rsidRPr="00B4518A">
        <w:rPr>
          <w:rFonts w:ascii="Aptos" w:hAnsi="Aptos"/>
          <w:b w:val="0"/>
          <w:bCs w:val="0"/>
          <w:noProof/>
          <w:sz w:val="22"/>
          <w:szCs w:val="22"/>
        </w:rPr>
        <w:fldChar w:fldCharType="end"/>
      </w:r>
    </w:p>
    <w:p w14:paraId="00E2E9A8" w14:textId="77777777" w:rsidR="006C6420" w:rsidRPr="00B4518A" w:rsidRDefault="006C6420" w:rsidP="006C6420">
      <w:pPr>
        <w:rPr>
          <w:noProof/>
        </w:rPr>
      </w:pPr>
    </w:p>
    <w:p w14:paraId="698F3E84" w14:textId="59231FA1" w:rsidR="006C6420" w:rsidRPr="00B4518A" w:rsidRDefault="006C6420" w:rsidP="006C6420">
      <w:pPr>
        <w:pStyle w:val="TM1"/>
        <w:tabs>
          <w:tab w:val="right" w:leader="dot" w:pos="9742"/>
        </w:tabs>
        <w:spacing w:before="0"/>
        <w:rPr>
          <w:rFonts w:ascii="Aptos" w:hAnsi="Aptos"/>
          <w:noProof/>
          <w:sz w:val="22"/>
          <w:szCs w:val="22"/>
        </w:rPr>
      </w:pPr>
      <w:r w:rsidRPr="00B4518A">
        <w:rPr>
          <w:rFonts w:ascii="Aptos" w:hAnsi="Aptos"/>
          <w:noProof/>
          <w:sz w:val="22"/>
          <w:szCs w:val="22"/>
        </w:rPr>
        <w:t>Introduction</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_Toc183703065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4</w:t>
      </w:r>
      <w:r w:rsidRPr="00B4518A">
        <w:rPr>
          <w:rFonts w:ascii="Aptos" w:hAnsi="Aptos"/>
          <w:b w:val="0"/>
          <w:bCs w:val="0"/>
          <w:noProof/>
          <w:sz w:val="22"/>
          <w:szCs w:val="22"/>
        </w:rPr>
        <w:fldChar w:fldCharType="end"/>
      </w:r>
    </w:p>
    <w:p w14:paraId="599124E9" w14:textId="77777777" w:rsidR="006C6420" w:rsidRPr="00B4518A" w:rsidRDefault="006C6420" w:rsidP="006C6420">
      <w:pPr>
        <w:rPr>
          <w:noProof/>
        </w:rPr>
      </w:pPr>
    </w:p>
    <w:p w14:paraId="375E49CF" w14:textId="7F76B88E" w:rsidR="006C6420" w:rsidRPr="00B4518A" w:rsidRDefault="006C6420" w:rsidP="006C6420">
      <w:pPr>
        <w:pStyle w:val="TM2"/>
        <w:spacing w:before="0"/>
        <w:rPr>
          <w:rFonts w:ascii="Aptos" w:hAnsi="Aptos"/>
          <w:b w:val="0"/>
          <w:bCs w:val="0"/>
          <w:noProof/>
          <w:sz w:val="22"/>
          <w:szCs w:val="22"/>
        </w:rPr>
      </w:pPr>
      <w:r w:rsidRPr="00B4518A">
        <w:rPr>
          <w:rFonts w:ascii="Aptos" w:hAnsi="Aptos"/>
          <w:noProof/>
          <w:sz w:val="22"/>
          <w:szCs w:val="22"/>
        </w:rPr>
        <w:t>1.</w:t>
      </w:r>
      <w:r w:rsidRPr="00B4518A">
        <w:rPr>
          <w:rFonts w:ascii="Aptos" w:hAnsi="Aptos" w:cstheme="minorBidi"/>
          <w:b w:val="0"/>
          <w:bCs w:val="0"/>
          <w:noProof/>
          <w:color w:val="auto"/>
          <w:kern w:val="2"/>
          <w:sz w:val="22"/>
          <w:szCs w:val="22"/>
          <w:lang w:eastAsia="fr-CA"/>
          <w14:ligatures w14:val="standardContextual"/>
        </w:rPr>
        <w:tab/>
      </w:r>
      <w:r w:rsidRPr="00B4518A">
        <w:rPr>
          <w:rFonts w:ascii="Aptos" w:hAnsi="Aptos"/>
          <w:noProof/>
          <w:sz w:val="22"/>
          <w:szCs w:val="22"/>
        </w:rPr>
        <w:t>Commentaires généraux</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_Toc183703066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5</w:t>
      </w:r>
      <w:r w:rsidRPr="00B4518A">
        <w:rPr>
          <w:rFonts w:ascii="Aptos" w:hAnsi="Aptos"/>
          <w:b w:val="0"/>
          <w:bCs w:val="0"/>
          <w:noProof/>
          <w:sz w:val="22"/>
          <w:szCs w:val="22"/>
        </w:rPr>
        <w:fldChar w:fldCharType="end"/>
      </w:r>
    </w:p>
    <w:p w14:paraId="6896A4AA" w14:textId="77777777" w:rsidR="006C6420" w:rsidRPr="00B4518A" w:rsidRDefault="006C6420" w:rsidP="006C6420">
      <w:pPr>
        <w:rPr>
          <w:noProof/>
        </w:rPr>
      </w:pPr>
    </w:p>
    <w:p w14:paraId="37426DB4" w14:textId="0FDB32B0" w:rsidR="006C6420" w:rsidRPr="00B4518A" w:rsidRDefault="006C6420" w:rsidP="00553BCA">
      <w:pPr>
        <w:pStyle w:val="TM3"/>
        <w:tabs>
          <w:tab w:val="clear" w:pos="567"/>
          <w:tab w:val="left" w:pos="1134"/>
        </w:tabs>
        <w:ind w:left="1134"/>
        <w:rPr>
          <w:rFonts w:cstheme="minorBidi"/>
          <w:b w:val="0"/>
          <w:bCs w:val="0"/>
          <w:color w:val="auto"/>
          <w:kern w:val="2"/>
          <w:lang w:eastAsia="fr-CA"/>
          <w14:ligatures w14:val="standardContextual"/>
        </w:rPr>
      </w:pPr>
      <w:r w:rsidRPr="00B4518A">
        <w:rPr>
          <w:b w:val="0"/>
          <w:bCs w:val="0"/>
        </w:rPr>
        <w:t>1.1</w:t>
      </w:r>
      <w:r w:rsidRPr="00B4518A">
        <w:rPr>
          <w:rFonts w:cstheme="minorBidi"/>
          <w:b w:val="0"/>
          <w:bCs w:val="0"/>
          <w:color w:val="auto"/>
          <w:kern w:val="2"/>
          <w:lang w:eastAsia="fr-CA"/>
          <w14:ligatures w14:val="standardContextual"/>
        </w:rPr>
        <w:tab/>
      </w:r>
      <w:r w:rsidRPr="00B4518A">
        <w:rPr>
          <w:b w:val="0"/>
          <w:bCs w:val="0"/>
        </w:rPr>
        <w:t>L’intimidation et les pratiques interdites par la Charte : discrimination, harcèlement et exploitation</w:t>
      </w:r>
      <w:r w:rsidRPr="00B4518A">
        <w:rPr>
          <w:b w:val="0"/>
          <w:bCs w:val="0"/>
        </w:rPr>
        <w:tab/>
      </w:r>
      <w:r w:rsidRPr="00B4518A">
        <w:rPr>
          <w:b w:val="0"/>
          <w:bCs w:val="0"/>
        </w:rPr>
        <w:fldChar w:fldCharType="begin"/>
      </w:r>
      <w:r w:rsidRPr="00B4518A">
        <w:rPr>
          <w:b w:val="0"/>
          <w:bCs w:val="0"/>
        </w:rPr>
        <w:instrText xml:space="preserve"> PAGEREF _Toc183703067 \h </w:instrText>
      </w:r>
      <w:r w:rsidRPr="00B4518A">
        <w:rPr>
          <w:b w:val="0"/>
          <w:bCs w:val="0"/>
        </w:rPr>
      </w:r>
      <w:r w:rsidRPr="00B4518A">
        <w:rPr>
          <w:b w:val="0"/>
          <w:bCs w:val="0"/>
        </w:rPr>
        <w:fldChar w:fldCharType="separate"/>
      </w:r>
      <w:r w:rsidR="00C874DE">
        <w:rPr>
          <w:b w:val="0"/>
          <w:bCs w:val="0"/>
        </w:rPr>
        <w:t>5</w:t>
      </w:r>
      <w:r w:rsidRPr="00B4518A">
        <w:rPr>
          <w:b w:val="0"/>
          <w:bCs w:val="0"/>
        </w:rPr>
        <w:fldChar w:fldCharType="end"/>
      </w:r>
    </w:p>
    <w:p w14:paraId="0A7774A0" w14:textId="595E861A" w:rsidR="006C6420" w:rsidRPr="00B4518A" w:rsidRDefault="006C6420" w:rsidP="00553BCA">
      <w:pPr>
        <w:pStyle w:val="TM3"/>
        <w:tabs>
          <w:tab w:val="clear" w:pos="567"/>
          <w:tab w:val="left" w:pos="1134"/>
        </w:tabs>
        <w:ind w:left="1134"/>
        <w:rPr>
          <w:b w:val="0"/>
          <w:bCs w:val="0"/>
        </w:rPr>
      </w:pPr>
      <w:r w:rsidRPr="00B4518A">
        <w:rPr>
          <w:b w:val="0"/>
          <w:bCs w:val="0"/>
        </w:rPr>
        <w:t xml:space="preserve">1.2 </w:t>
      </w:r>
      <w:r w:rsidRPr="00B4518A">
        <w:rPr>
          <w:rFonts w:cstheme="minorBidi"/>
          <w:b w:val="0"/>
          <w:bCs w:val="0"/>
          <w:color w:val="auto"/>
          <w:kern w:val="2"/>
          <w:lang w:eastAsia="fr-CA"/>
          <w14:ligatures w14:val="standardContextual"/>
        </w:rPr>
        <w:tab/>
      </w:r>
      <w:r w:rsidRPr="00B4518A">
        <w:rPr>
          <w:b w:val="0"/>
          <w:bCs w:val="0"/>
        </w:rPr>
        <w:t>Le besoin de placer l’enjeu de la discrimination au cœur de la lutte à l’intimidation</w:t>
      </w:r>
      <w:r w:rsidRPr="00B4518A">
        <w:rPr>
          <w:b w:val="0"/>
          <w:bCs w:val="0"/>
        </w:rPr>
        <w:tab/>
      </w:r>
      <w:r w:rsidRPr="00B4518A">
        <w:rPr>
          <w:b w:val="0"/>
          <w:bCs w:val="0"/>
        </w:rPr>
        <w:fldChar w:fldCharType="begin"/>
      </w:r>
      <w:r w:rsidRPr="00B4518A">
        <w:rPr>
          <w:b w:val="0"/>
          <w:bCs w:val="0"/>
        </w:rPr>
        <w:instrText xml:space="preserve"> PAGEREF _Toc183703068 \h </w:instrText>
      </w:r>
      <w:r w:rsidRPr="00B4518A">
        <w:rPr>
          <w:b w:val="0"/>
          <w:bCs w:val="0"/>
        </w:rPr>
      </w:r>
      <w:r w:rsidRPr="00B4518A">
        <w:rPr>
          <w:b w:val="0"/>
          <w:bCs w:val="0"/>
        </w:rPr>
        <w:fldChar w:fldCharType="separate"/>
      </w:r>
      <w:r w:rsidR="00C874DE">
        <w:rPr>
          <w:b w:val="0"/>
          <w:bCs w:val="0"/>
        </w:rPr>
        <w:t>7</w:t>
      </w:r>
      <w:r w:rsidRPr="00B4518A">
        <w:rPr>
          <w:b w:val="0"/>
          <w:bCs w:val="0"/>
        </w:rPr>
        <w:fldChar w:fldCharType="end"/>
      </w:r>
    </w:p>
    <w:p w14:paraId="5F14ECB1" w14:textId="77777777" w:rsidR="006C6420" w:rsidRPr="00B4518A" w:rsidRDefault="006C6420" w:rsidP="006C6420">
      <w:pPr>
        <w:rPr>
          <w:noProof/>
        </w:rPr>
      </w:pPr>
    </w:p>
    <w:p w14:paraId="23C1D69F" w14:textId="5CF9A0AE" w:rsidR="006C6420" w:rsidRPr="00B4518A" w:rsidRDefault="006C6420" w:rsidP="006C6420">
      <w:pPr>
        <w:pStyle w:val="TM2"/>
        <w:spacing w:before="0"/>
        <w:rPr>
          <w:rFonts w:ascii="Aptos" w:hAnsi="Aptos"/>
          <w:noProof/>
          <w:sz w:val="22"/>
          <w:szCs w:val="22"/>
        </w:rPr>
      </w:pPr>
      <w:r w:rsidRPr="00B4518A">
        <w:rPr>
          <w:rFonts w:ascii="Aptos" w:hAnsi="Aptos"/>
          <w:noProof/>
          <w:sz w:val="22"/>
          <w:szCs w:val="22"/>
        </w:rPr>
        <w:t>2.</w:t>
      </w:r>
      <w:r w:rsidRPr="00B4518A">
        <w:rPr>
          <w:rFonts w:ascii="Aptos" w:hAnsi="Aptos" w:cstheme="minorBidi"/>
          <w:b w:val="0"/>
          <w:bCs w:val="0"/>
          <w:noProof/>
          <w:color w:val="auto"/>
          <w:kern w:val="2"/>
          <w:sz w:val="22"/>
          <w:szCs w:val="22"/>
          <w:lang w:eastAsia="fr-CA"/>
          <w14:ligatures w14:val="standardContextual"/>
        </w:rPr>
        <w:tab/>
      </w:r>
      <w:r w:rsidRPr="00B4518A">
        <w:rPr>
          <w:rFonts w:ascii="Aptos" w:hAnsi="Aptos"/>
          <w:noProof/>
          <w:sz w:val="22"/>
          <w:szCs w:val="22"/>
        </w:rPr>
        <w:t>Traduire adéquatement les effets de l’intimidation dans les politiques publiques</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_Toc183703069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9</w:t>
      </w:r>
      <w:r w:rsidRPr="00B4518A">
        <w:rPr>
          <w:rFonts w:ascii="Aptos" w:hAnsi="Aptos"/>
          <w:b w:val="0"/>
          <w:bCs w:val="0"/>
          <w:noProof/>
          <w:sz w:val="22"/>
          <w:szCs w:val="22"/>
        </w:rPr>
        <w:fldChar w:fldCharType="end"/>
      </w:r>
    </w:p>
    <w:p w14:paraId="44ECC186" w14:textId="77777777" w:rsidR="006C6420" w:rsidRPr="00B4518A" w:rsidRDefault="006C6420" w:rsidP="006C6420">
      <w:pPr>
        <w:rPr>
          <w:noProof/>
        </w:rPr>
      </w:pPr>
    </w:p>
    <w:p w14:paraId="5E5369F3" w14:textId="6A4E9F97" w:rsidR="006C6420" w:rsidRPr="00B4518A" w:rsidRDefault="006C6420" w:rsidP="00553BCA">
      <w:pPr>
        <w:pStyle w:val="TM3"/>
        <w:tabs>
          <w:tab w:val="clear" w:pos="567"/>
          <w:tab w:val="left" w:pos="1134"/>
        </w:tabs>
        <w:ind w:left="1134"/>
        <w:rPr>
          <w:b w:val="0"/>
          <w:bCs w:val="0"/>
        </w:rPr>
      </w:pPr>
      <w:r w:rsidRPr="00B4518A">
        <w:rPr>
          <w:b w:val="0"/>
          <w:bCs w:val="0"/>
        </w:rPr>
        <w:t xml:space="preserve">2.1 </w:t>
      </w:r>
      <w:r w:rsidRPr="00B4518A">
        <w:rPr>
          <w:b w:val="0"/>
          <w:bCs w:val="0"/>
        </w:rPr>
        <w:tab/>
        <w:t>Les droits et libertés compromis par l’intimidation</w:t>
      </w:r>
      <w:r w:rsidRPr="00B4518A">
        <w:rPr>
          <w:b w:val="0"/>
          <w:bCs w:val="0"/>
        </w:rPr>
        <w:tab/>
      </w:r>
      <w:r w:rsidRPr="00B4518A">
        <w:rPr>
          <w:b w:val="0"/>
          <w:bCs w:val="0"/>
        </w:rPr>
        <w:fldChar w:fldCharType="begin"/>
      </w:r>
      <w:r w:rsidRPr="00B4518A">
        <w:rPr>
          <w:b w:val="0"/>
          <w:bCs w:val="0"/>
        </w:rPr>
        <w:instrText xml:space="preserve"> PAGEREF _Toc183703070 \h </w:instrText>
      </w:r>
      <w:r w:rsidRPr="00B4518A">
        <w:rPr>
          <w:b w:val="0"/>
          <w:bCs w:val="0"/>
        </w:rPr>
      </w:r>
      <w:r w:rsidRPr="00B4518A">
        <w:rPr>
          <w:b w:val="0"/>
          <w:bCs w:val="0"/>
        </w:rPr>
        <w:fldChar w:fldCharType="separate"/>
      </w:r>
      <w:r w:rsidR="00C874DE">
        <w:rPr>
          <w:b w:val="0"/>
          <w:bCs w:val="0"/>
        </w:rPr>
        <w:t>10</w:t>
      </w:r>
      <w:r w:rsidRPr="00B4518A">
        <w:rPr>
          <w:b w:val="0"/>
          <w:bCs w:val="0"/>
        </w:rPr>
        <w:fldChar w:fldCharType="end"/>
      </w:r>
    </w:p>
    <w:p w14:paraId="41148776" w14:textId="63F63147" w:rsidR="006C6420" w:rsidRPr="00B4518A" w:rsidRDefault="006C6420" w:rsidP="00553BCA">
      <w:pPr>
        <w:pStyle w:val="TM3"/>
        <w:tabs>
          <w:tab w:val="clear" w:pos="567"/>
          <w:tab w:val="left" w:pos="1134"/>
        </w:tabs>
        <w:ind w:left="1134"/>
        <w:rPr>
          <w:b w:val="0"/>
          <w:bCs w:val="0"/>
        </w:rPr>
      </w:pPr>
      <w:r w:rsidRPr="00B4518A">
        <w:rPr>
          <w:b w:val="0"/>
          <w:bCs w:val="0"/>
        </w:rPr>
        <w:t xml:space="preserve">2.2 </w:t>
      </w:r>
      <w:r w:rsidRPr="00B4518A">
        <w:rPr>
          <w:b w:val="0"/>
          <w:bCs w:val="0"/>
        </w:rPr>
        <w:tab/>
        <w:t>Les effets durables des actes d’intimidation</w:t>
      </w:r>
      <w:r w:rsidRPr="00B4518A">
        <w:rPr>
          <w:b w:val="0"/>
          <w:bCs w:val="0"/>
        </w:rPr>
        <w:tab/>
      </w:r>
      <w:r w:rsidRPr="00B4518A">
        <w:rPr>
          <w:b w:val="0"/>
          <w:bCs w:val="0"/>
        </w:rPr>
        <w:fldChar w:fldCharType="begin"/>
      </w:r>
      <w:r w:rsidRPr="00B4518A">
        <w:rPr>
          <w:b w:val="0"/>
          <w:bCs w:val="0"/>
        </w:rPr>
        <w:instrText xml:space="preserve"> PAGEREF _Toc183703071 \h </w:instrText>
      </w:r>
      <w:r w:rsidRPr="00B4518A">
        <w:rPr>
          <w:b w:val="0"/>
          <w:bCs w:val="0"/>
        </w:rPr>
      </w:r>
      <w:r w:rsidRPr="00B4518A">
        <w:rPr>
          <w:b w:val="0"/>
          <w:bCs w:val="0"/>
        </w:rPr>
        <w:fldChar w:fldCharType="separate"/>
      </w:r>
      <w:r w:rsidR="00C874DE">
        <w:rPr>
          <w:b w:val="0"/>
          <w:bCs w:val="0"/>
        </w:rPr>
        <w:t>10</w:t>
      </w:r>
      <w:r w:rsidRPr="00B4518A">
        <w:rPr>
          <w:b w:val="0"/>
          <w:bCs w:val="0"/>
        </w:rPr>
        <w:fldChar w:fldCharType="end"/>
      </w:r>
    </w:p>
    <w:p w14:paraId="4B9DA131" w14:textId="3D3374D5" w:rsidR="006C6420" w:rsidRPr="00B4518A" w:rsidRDefault="006C6420" w:rsidP="00553BCA">
      <w:pPr>
        <w:pStyle w:val="TM3"/>
        <w:tabs>
          <w:tab w:val="clear" w:pos="567"/>
          <w:tab w:val="left" w:pos="1134"/>
        </w:tabs>
        <w:ind w:left="1134"/>
        <w:rPr>
          <w:b w:val="0"/>
          <w:bCs w:val="0"/>
        </w:rPr>
      </w:pPr>
      <w:r w:rsidRPr="00B4518A">
        <w:rPr>
          <w:b w:val="0"/>
          <w:bCs w:val="0"/>
        </w:rPr>
        <w:t xml:space="preserve">2.3 </w:t>
      </w:r>
      <w:r w:rsidRPr="00B4518A">
        <w:rPr>
          <w:b w:val="0"/>
          <w:bCs w:val="0"/>
        </w:rPr>
        <w:tab/>
        <w:t>Les inégalités préexistantes accentuant les effets néfastes de l’intimidation</w:t>
      </w:r>
      <w:r w:rsidRPr="00B4518A">
        <w:rPr>
          <w:b w:val="0"/>
          <w:bCs w:val="0"/>
        </w:rPr>
        <w:tab/>
      </w:r>
      <w:r w:rsidRPr="00B4518A">
        <w:rPr>
          <w:b w:val="0"/>
          <w:bCs w:val="0"/>
        </w:rPr>
        <w:fldChar w:fldCharType="begin"/>
      </w:r>
      <w:r w:rsidRPr="00B4518A">
        <w:rPr>
          <w:b w:val="0"/>
          <w:bCs w:val="0"/>
        </w:rPr>
        <w:instrText xml:space="preserve"> PAGEREF _Toc183703072 \h </w:instrText>
      </w:r>
      <w:r w:rsidRPr="00B4518A">
        <w:rPr>
          <w:b w:val="0"/>
          <w:bCs w:val="0"/>
        </w:rPr>
      </w:r>
      <w:r w:rsidRPr="00B4518A">
        <w:rPr>
          <w:b w:val="0"/>
          <w:bCs w:val="0"/>
        </w:rPr>
        <w:fldChar w:fldCharType="separate"/>
      </w:r>
      <w:r w:rsidR="00C874DE">
        <w:rPr>
          <w:b w:val="0"/>
          <w:bCs w:val="0"/>
        </w:rPr>
        <w:t>13</w:t>
      </w:r>
      <w:r w:rsidRPr="00B4518A">
        <w:rPr>
          <w:b w:val="0"/>
          <w:bCs w:val="0"/>
        </w:rPr>
        <w:fldChar w:fldCharType="end"/>
      </w:r>
    </w:p>
    <w:p w14:paraId="3FE2E977" w14:textId="77777777" w:rsidR="006C6420" w:rsidRPr="00B4518A" w:rsidRDefault="006C6420" w:rsidP="006C6420">
      <w:pPr>
        <w:rPr>
          <w:noProof/>
        </w:rPr>
      </w:pPr>
    </w:p>
    <w:p w14:paraId="793DC125" w14:textId="3727C96E" w:rsidR="006C6420" w:rsidRPr="00B4518A" w:rsidRDefault="006C6420" w:rsidP="006C6420">
      <w:pPr>
        <w:pStyle w:val="TM2"/>
        <w:spacing w:before="0"/>
        <w:rPr>
          <w:rFonts w:ascii="Aptos" w:hAnsi="Aptos"/>
          <w:b w:val="0"/>
          <w:bCs w:val="0"/>
          <w:noProof/>
          <w:sz w:val="22"/>
          <w:szCs w:val="22"/>
        </w:rPr>
      </w:pPr>
      <w:r w:rsidRPr="00B4518A">
        <w:rPr>
          <w:rFonts w:ascii="Aptos" w:hAnsi="Aptos"/>
          <w:noProof/>
          <w:sz w:val="22"/>
          <w:szCs w:val="22"/>
        </w:rPr>
        <w:t>3.</w:t>
      </w:r>
      <w:r w:rsidRPr="00B4518A">
        <w:rPr>
          <w:rFonts w:ascii="Aptos" w:hAnsi="Aptos" w:cstheme="minorBidi"/>
          <w:b w:val="0"/>
          <w:bCs w:val="0"/>
          <w:noProof/>
          <w:color w:val="auto"/>
          <w:kern w:val="2"/>
          <w:sz w:val="22"/>
          <w:szCs w:val="22"/>
          <w:lang w:eastAsia="fr-CA"/>
          <w14:ligatures w14:val="standardContextual"/>
        </w:rPr>
        <w:tab/>
      </w:r>
      <w:r w:rsidRPr="00B4518A">
        <w:rPr>
          <w:rFonts w:ascii="Aptos" w:hAnsi="Aptos"/>
          <w:noProof/>
          <w:sz w:val="22"/>
          <w:szCs w:val="22"/>
        </w:rPr>
        <w:t>La prévention : la clé des interventions en matière de lutte à l’intimidation</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_Toc183703073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14</w:t>
      </w:r>
      <w:r w:rsidRPr="00B4518A">
        <w:rPr>
          <w:rFonts w:ascii="Aptos" w:hAnsi="Aptos"/>
          <w:b w:val="0"/>
          <w:bCs w:val="0"/>
          <w:noProof/>
          <w:sz w:val="22"/>
          <w:szCs w:val="22"/>
        </w:rPr>
        <w:fldChar w:fldCharType="end"/>
      </w:r>
    </w:p>
    <w:p w14:paraId="01FEFF96" w14:textId="77777777" w:rsidR="006C6420" w:rsidRPr="00B4518A" w:rsidRDefault="006C6420" w:rsidP="006C6420">
      <w:pPr>
        <w:rPr>
          <w:noProof/>
        </w:rPr>
      </w:pPr>
    </w:p>
    <w:p w14:paraId="51279B4E" w14:textId="7086E502" w:rsidR="006C6420" w:rsidRPr="00B4518A" w:rsidRDefault="006C6420" w:rsidP="00553BCA">
      <w:pPr>
        <w:pStyle w:val="TM3"/>
        <w:tabs>
          <w:tab w:val="clear" w:pos="567"/>
          <w:tab w:val="left" w:pos="1134"/>
        </w:tabs>
        <w:ind w:left="1134"/>
        <w:rPr>
          <w:b w:val="0"/>
          <w:bCs w:val="0"/>
        </w:rPr>
      </w:pPr>
      <w:r w:rsidRPr="00B4518A">
        <w:rPr>
          <w:b w:val="0"/>
          <w:bCs w:val="0"/>
        </w:rPr>
        <w:t xml:space="preserve">3.1 </w:t>
      </w:r>
      <w:r w:rsidRPr="00B4518A">
        <w:rPr>
          <w:b w:val="0"/>
          <w:bCs w:val="0"/>
        </w:rPr>
        <w:tab/>
        <w:t>L’apport de l’éducation aux droits dans la prévention de l’intimidation</w:t>
      </w:r>
      <w:r w:rsidRPr="00B4518A">
        <w:rPr>
          <w:b w:val="0"/>
          <w:bCs w:val="0"/>
        </w:rPr>
        <w:tab/>
      </w:r>
      <w:r w:rsidRPr="00B4518A">
        <w:rPr>
          <w:b w:val="0"/>
          <w:bCs w:val="0"/>
        </w:rPr>
        <w:fldChar w:fldCharType="begin"/>
      </w:r>
      <w:r w:rsidRPr="00B4518A">
        <w:rPr>
          <w:b w:val="0"/>
          <w:bCs w:val="0"/>
        </w:rPr>
        <w:instrText xml:space="preserve"> PAGEREF _Toc183703074 \h </w:instrText>
      </w:r>
      <w:r w:rsidRPr="00B4518A">
        <w:rPr>
          <w:b w:val="0"/>
          <w:bCs w:val="0"/>
        </w:rPr>
      </w:r>
      <w:r w:rsidRPr="00B4518A">
        <w:rPr>
          <w:b w:val="0"/>
          <w:bCs w:val="0"/>
        </w:rPr>
        <w:fldChar w:fldCharType="separate"/>
      </w:r>
      <w:r w:rsidR="00C874DE">
        <w:rPr>
          <w:b w:val="0"/>
          <w:bCs w:val="0"/>
        </w:rPr>
        <w:t>15</w:t>
      </w:r>
      <w:r w:rsidRPr="00B4518A">
        <w:rPr>
          <w:b w:val="0"/>
          <w:bCs w:val="0"/>
        </w:rPr>
        <w:fldChar w:fldCharType="end"/>
      </w:r>
    </w:p>
    <w:p w14:paraId="777DEAB5" w14:textId="33E6299B" w:rsidR="006C6420" w:rsidRPr="00B4518A" w:rsidRDefault="006C6420" w:rsidP="00553BCA">
      <w:pPr>
        <w:pStyle w:val="TM3"/>
        <w:tabs>
          <w:tab w:val="clear" w:pos="567"/>
          <w:tab w:val="left" w:pos="1134"/>
        </w:tabs>
        <w:ind w:left="1134"/>
        <w:rPr>
          <w:b w:val="0"/>
          <w:bCs w:val="0"/>
        </w:rPr>
      </w:pPr>
      <w:r w:rsidRPr="00B4518A">
        <w:rPr>
          <w:b w:val="0"/>
          <w:bCs w:val="0"/>
        </w:rPr>
        <w:t xml:space="preserve">3.2 </w:t>
      </w:r>
      <w:r w:rsidRPr="00B4518A">
        <w:rPr>
          <w:b w:val="0"/>
          <w:bCs w:val="0"/>
        </w:rPr>
        <w:tab/>
        <w:t>Sensibiliser pour améliorer la connaissance des recours pour les victimes d’intimidation et accroître leur usage</w:t>
      </w:r>
      <w:r w:rsidRPr="00B4518A">
        <w:rPr>
          <w:b w:val="0"/>
          <w:bCs w:val="0"/>
        </w:rPr>
        <w:tab/>
      </w:r>
      <w:r w:rsidRPr="00B4518A">
        <w:rPr>
          <w:b w:val="0"/>
          <w:bCs w:val="0"/>
        </w:rPr>
        <w:fldChar w:fldCharType="begin"/>
      </w:r>
      <w:r w:rsidRPr="00B4518A">
        <w:rPr>
          <w:b w:val="0"/>
          <w:bCs w:val="0"/>
        </w:rPr>
        <w:instrText xml:space="preserve"> PAGEREF _Toc183703075 \h </w:instrText>
      </w:r>
      <w:r w:rsidRPr="00B4518A">
        <w:rPr>
          <w:b w:val="0"/>
          <w:bCs w:val="0"/>
        </w:rPr>
      </w:r>
      <w:r w:rsidRPr="00B4518A">
        <w:rPr>
          <w:b w:val="0"/>
          <w:bCs w:val="0"/>
        </w:rPr>
        <w:fldChar w:fldCharType="separate"/>
      </w:r>
      <w:r w:rsidR="00C874DE">
        <w:rPr>
          <w:b w:val="0"/>
          <w:bCs w:val="0"/>
        </w:rPr>
        <w:t>18</w:t>
      </w:r>
      <w:r w:rsidRPr="00B4518A">
        <w:rPr>
          <w:b w:val="0"/>
          <w:bCs w:val="0"/>
        </w:rPr>
        <w:fldChar w:fldCharType="end"/>
      </w:r>
    </w:p>
    <w:p w14:paraId="34A206C2" w14:textId="141B7B40" w:rsidR="006C6420" w:rsidRPr="00B4518A" w:rsidRDefault="006C6420" w:rsidP="00553BCA">
      <w:pPr>
        <w:pStyle w:val="TM5"/>
        <w:tabs>
          <w:tab w:val="left" w:pos="1701"/>
          <w:tab w:val="right" w:leader="dot" w:pos="9742"/>
        </w:tabs>
        <w:ind w:left="1701" w:hanging="567"/>
        <w:rPr>
          <w:rFonts w:ascii="Aptos" w:hAnsi="Aptos" w:cstheme="minorBidi"/>
          <w:noProof/>
          <w:color w:val="auto"/>
          <w:kern w:val="2"/>
          <w:sz w:val="22"/>
          <w:szCs w:val="22"/>
          <w:lang w:eastAsia="fr-CA"/>
          <w14:ligatures w14:val="standardContextual"/>
        </w:rPr>
      </w:pPr>
      <w:r w:rsidRPr="00B4518A">
        <w:rPr>
          <w:rFonts w:ascii="Aptos" w:hAnsi="Aptos"/>
          <w:noProof/>
          <w:sz w:val="22"/>
          <w:szCs w:val="22"/>
        </w:rPr>
        <w:t>A.</w:t>
      </w:r>
      <w:r w:rsidRPr="00B4518A">
        <w:rPr>
          <w:rFonts w:ascii="Aptos" w:hAnsi="Aptos" w:cstheme="minorBidi"/>
          <w:noProof/>
          <w:color w:val="auto"/>
          <w:kern w:val="2"/>
          <w:sz w:val="22"/>
          <w:szCs w:val="22"/>
          <w:lang w:eastAsia="fr-CA"/>
          <w14:ligatures w14:val="standardContextual"/>
        </w:rPr>
        <w:tab/>
      </w:r>
      <w:r w:rsidRPr="00B4518A">
        <w:rPr>
          <w:rFonts w:ascii="Aptos" w:hAnsi="Aptos"/>
          <w:noProof/>
          <w:sz w:val="22"/>
          <w:szCs w:val="22"/>
        </w:rPr>
        <w:t>En contexte scolaire</w:t>
      </w:r>
      <w:r w:rsidRPr="00B4518A">
        <w:rPr>
          <w:rFonts w:ascii="Aptos" w:hAnsi="Aptos"/>
          <w:noProof/>
          <w:sz w:val="22"/>
          <w:szCs w:val="22"/>
        </w:rPr>
        <w:tab/>
      </w:r>
      <w:r w:rsidRPr="00B4518A">
        <w:rPr>
          <w:rFonts w:ascii="Aptos" w:hAnsi="Aptos"/>
          <w:noProof/>
          <w:sz w:val="22"/>
          <w:szCs w:val="22"/>
        </w:rPr>
        <w:fldChar w:fldCharType="begin"/>
      </w:r>
      <w:r w:rsidRPr="00B4518A">
        <w:rPr>
          <w:rFonts w:ascii="Aptos" w:hAnsi="Aptos"/>
          <w:noProof/>
          <w:sz w:val="22"/>
          <w:szCs w:val="22"/>
        </w:rPr>
        <w:instrText xml:space="preserve"> PAGEREF _Toc183703076 \h </w:instrText>
      </w:r>
      <w:r w:rsidRPr="00B4518A">
        <w:rPr>
          <w:rFonts w:ascii="Aptos" w:hAnsi="Aptos"/>
          <w:noProof/>
          <w:sz w:val="22"/>
          <w:szCs w:val="22"/>
        </w:rPr>
      </w:r>
      <w:r w:rsidRPr="00B4518A">
        <w:rPr>
          <w:rFonts w:ascii="Aptos" w:hAnsi="Aptos"/>
          <w:noProof/>
          <w:sz w:val="22"/>
          <w:szCs w:val="22"/>
        </w:rPr>
        <w:fldChar w:fldCharType="separate"/>
      </w:r>
      <w:r w:rsidR="00C874DE">
        <w:rPr>
          <w:rFonts w:ascii="Aptos" w:hAnsi="Aptos"/>
          <w:noProof/>
          <w:sz w:val="22"/>
          <w:szCs w:val="22"/>
        </w:rPr>
        <w:t>18</w:t>
      </w:r>
      <w:r w:rsidRPr="00B4518A">
        <w:rPr>
          <w:rFonts w:ascii="Aptos" w:hAnsi="Aptos"/>
          <w:noProof/>
          <w:sz w:val="22"/>
          <w:szCs w:val="22"/>
        </w:rPr>
        <w:fldChar w:fldCharType="end"/>
      </w:r>
    </w:p>
    <w:p w14:paraId="46EA149F" w14:textId="1CA84354" w:rsidR="006C6420" w:rsidRPr="00B4518A" w:rsidRDefault="006C6420" w:rsidP="00553BCA">
      <w:pPr>
        <w:pStyle w:val="TM5"/>
        <w:tabs>
          <w:tab w:val="left" w:pos="1701"/>
          <w:tab w:val="right" w:leader="dot" w:pos="9742"/>
        </w:tabs>
        <w:ind w:left="1701" w:hanging="567"/>
        <w:rPr>
          <w:rFonts w:ascii="Aptos" w:hAnsi="Aptos" w:cstheme="minorBidi"/>
          <w:noProof/>
          <w:color w:val="auto"/>
          <w:kern w:val="2"/>
          <w:sz w:val="22"/>
          <w:szCs w:val="22"/>
          <w:lang w:eastAsia="fr-CA"/>
          <w14:ligatures w14:val="standardContextual"/>
        </w:rPr>
      </w:pPr>
      <w:r w:rsidRPr="00B4518A">
        <w:rPr>
          <w:rFonts w:ascii="Aptos" w:hAnsi="Aptos"/>
          <w:noProof/>
          <w:sz w:val="22"/>
          <w:szCs w:val="22"/>
        </w:rPr>
        <w:t>B.</w:t>
      </w:r>
      <w:r w:rsidRPr="00B4518A">
        <w:rPr>
          <w:rFonts w:ascii="Aptos" w:hAnsi="Aptos" w:cstheme="minorBidi"/>
          <w:noProof/>
          <w:color w:val="auto"/>
          <w:kern w:val="2"/>
          <w:sz w:val="22"/>
          <w:szCs w:val="22"/>
          <w:lang w:eastAsia="fr-CA"/>
          <w14:ligatures w14:val="standardContextual"/>
        </w:rPr>
        <w:tab/>
      </w:r>
      <w:r w:rsidRPr="00B4518A">
        <w:rPr>
          <w:rFonts w:ascii="Aptos" w:hAnsi="Aptos"/>
          <w:noProof/>
          <w:sz w:val="22"/>
          <w:szCs w:val="22"/>
        </w:rPr>
        <w:t>En contexte d’emploi</w:t>
      </w:r>
      <w:r w:rsidRPr="00B4518A">
        <w:rPr>
          <w:rFonts w:ascii="Aptos" w:hAnsi="Aptos"/>
          <w:noProof/>
          <w:sz w:val="22"/>
          <w:szCs w:val="22"/>
        </w:rPr>
        <w:tab/>
      </w:r>
      <w:r w:rsidRPr="00B4518A">
        <w:rPr>
          <w:rFonts w:ascii="Aptos" w:hAnsi="Aptos"/>
          <w:noProof/>
          <w:sz w:val="22"/>
          <w:szCs w:val="22"/>
        </w:rPr>
        <w:fldChar w:fldCharType="begin"/>
      </w:r>
      <w:r w:rsidRPr="00B4518A">
        <w:rPr>
          <w:rFonts w:ascii="Aptos" w:hAnsi="Aptos"/>
          <w:noProof/>
          <w:sz w:val="22"/>
          <w:szCs w:val="22"/>
        </w:rPr>
        <w:instrText xml:space="preserve"> PAGEREF _Toc183703077 \h </w:instrText>
      </w:r>
      <w:r w:rsidRPr="00B4518A">
        <w:rPr>
          <w:rFonts w:ascii="Aptos" w:hAnsi="Aptos"/>
          <w:noProof/>
          <w:sz w:val="22"/>
          <w:szCs w:val="22"/>
        </w:rPr>
      </w:r>
      <w:r w:rsidRPr="00B4518A">
        <w:rPr>
          <w:rFonts w:ascii="Aptos" w:hAnsi="Aptos"/>
          <w:noProof/>
          <w:sz w:val="22"/>
          <w:szCs w:val="22"/>
        </w:rPr>
        <w:fldChar w:fldCharType="separate"/>
      </w:r>
      <w:r w:rsidR="00C874DE">
        <w:rPr>
          <w:rFonts w:ascii="Aptos" w:hAnsi="Aptos"/>
          <w:noProof/>
          <w:sz w:val="22"/>
          <w:szCs w:val="22"/>
        </w:rPr>
        <w:t>21</w:t>
      </w:r>
      <w:r w:rsidRPr="00B4518A">
        <w:rPr>
          <w:rFonts w:ascii="Aptos" w:hAnsi="Aptos"/>
          <w:noProof/>
          <w:sz w:val="22"/>
          <w:szCs w:val="22"/>
        </w:rPr>
        <w:fldChar w:fldCharType="end"/>
      </w:r>
    </w:p>
    <w:p w14:paraId="1D25F0EE" w14:textId="6AB502FA" w:rsidR="006C6420" w:rsidRPr="00B4518A" w:rsidRDefault="006C6420" w:rsidP="00553BCA">
      <w:pPr>
        <w:pStyle w:val="TM3"/>
        <w:tabs>
          <w:tab w:val="clear" w:pos="567"/>
          <w:tab w:val="left" w:pos="1134"/>
        </w:tabs>
        <w:ind w:left="1134"/>
        <w:rPr>
          <w:b w:val="0"/>
          <w:bCs w:val="0"/>
        </w:rPr>
      </w:pPr>
      <w:r w:rsidRPr="00B4518A">
        <w:rPr>
          <w:b w:val="0"/>
          <w:bCs w:val="0"/>
        </w:rPr>
        <w:t xml:space="preserve">3.3 </w:t>
      </w:r>
      <w:r w:rsidRPr="00B4518A">
        <w:rPr>
          <w:b w:val="0"/>
          <w:bCs w:val="0"/>
        </w:rPr>
        <w:tab/>
        <w:t>Une réflexion à poursuivre sur le recadrage de la compétence de la Commission en matière de propos discriminatoires</w:t>
      </w:r>
      <w:r w:rsidRPr="00B4518A">
        <w:rPr>
          <w:b w:val="0"/>
          <w:bCs w:val="0"/>
        </w:rPr>
        <w:tab/>
      </w:r>
      <w:r w:rsidRPr="00B4518A">
        <w:rPr>
          <w:b w:val="0"/>
          <w:bCs w:val="0"/>
        </w:rPr>
        <w:fldChar w:fldCharType="begin"/>
      </w:r>
      <w:r w:rsidRPr="00B4518A">
        <w:rPr>
          <w:b w:val="0"/>
          <w:bCs w:val="0"/>
        </w:rPr>
        <w:instrText xml:space="preserve"> PAGEREF _Toc183703078 \h </w:instrText>
      </w:r>
      <w:r w:rsidRPr="00B4518A">
        <w:rPr>
          <w:b w:val="0"/>
          <w:bCs w:val="0"/>
        </w:rPr>
      </w:r>
      <w:r w:rsidRPr="00B4518A">
        <w:rPr>
          <w:b w:val="0"/>
          <w:bCs w:val="0"/>
        </w:rPr>
        <w:fldChar w:fldCharType="separate"/>
      </w:r>
      <w:r w:rsidR="00C874DE">
        <w:rPr>
          <w:b w:val="0"/>
          <w:bCs w:val="0"/>
        </w:rPr>
        <w:t>22</w:t>
      </w:r>
      <w:r w:rsidRPr="00B4518A">
        <w:rPr>
          <w:b w:val="0"/>
          <w:bCs w:val="0"/>
        </w:rPr>
        <w:fldChar w:fldCharType="end"/>
      </w:r>
    </w:p>
    <w:p w14:paraId="33948A06" w14:textId="77777777" w:rsidR="00553BCA" w:rsidRPr="00B4518A" w:rsidRDefault="00553BCA" w:rsidP="00553BCA">
      <w:pPr>
        <w:rPr>
          <w:noProof/>
        </w:rPr>
      </w:pPr>
    </w:p>
    <w:p w14:paraId="539893C8" w14:textId="61CB0EAE" w:rsidR="006C6420" w:rsidRPr="00B4518A" w:rsidRDefault="006C6420" w:rsidP="006C6420">
      <w:pPr>
        <w:pStyle w:val="TM2"/>
        <w:spacing w:before="0"/>
        <w:rPr>
          <w:rFonts w:ascii="Aptos" w:hAnsi="Aptos"/>
          <w:noProof/>
          <w:sz w:val="22"/>
          <w:szCs w:val="22"/>
        </w:rPr>
      </w:pPr>
      <w:r w:rsidRPr="00B4518A">
        <w:rPr>
          <w:rFonts w:ascii="Aptos" w:hAnsi="Aptos"/>
          <w:noProof/>
          <w:sz w:val="22"/>
          <w:szCs w:val="22"/>
        </w:rPr>
        <w:t>4.</w:t>
      </w:r>
      <w:r w:rsidRPr="00B4518A">
        <w:rPr>
          <w:rFonts w:ascii="Aptos" w:hAnsi="Aptos" w:cstheme="minorBidi"/>
          <w:b w:val="0"/>
          <w:bCs w:val="0"/>
          <w:noProof/>
          <w:color w:val="auto"/>
          <w:kern w:val="2"/>
          <w:sz w:val="22"/>
          <w:szCs w:val="22"/>
          <w:lang w:eastAsia="fr-CA"/>
          <w14:ligatures w14:val="standardContextual"/>
        </w:rPr>
        <w:tab/>
      </w:r>
      <w:r w:rsidRPr="00B4518A">
        <w:rPr>
          <w:rFonts w:ascii="Aptos" w:hAnsi="Aptos"/>
          <w:noProof/>
          <w:sz w:val="22"/>
          <w:szCs w:val="22"/>
        </w:rPr>
        <w:t>Sujets d’intérêt pour mieux comprendre et intervenir en matière d’intimidation</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_Toc183703079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24</w:t>
      </w:r>
      <w:r w:rsidRPr="00B4518A">
        <w:rPr>
          <w:rFonts w:ascii="Aptos" w:hAnsi="Aptos"/>
          <w:b w:val="0"/>
          <w:bCs w:val="0"/>
          <w:noProof/>
          <w:sz w:val="22"/>
          <w:szCs w:val="22"/>
        </w:rPr>
        <w:fldChar w:fldCharType="end"/>
      </w:r>
    </w:p>
    <w:p w14:paraId="44D2C3C0" w14:textId="77777777" w:rsidR="006C6420" w:rsidRPr="00B4518A" w:rsidRDefault="006C6420" w:rsidP="006C6420">
      <w:pPr>
        <w:rPr>
          <w:noProof/>
        </w:rPr>
      </w:pPr>
    </w:p>
    <w:p w14:paraId="1F6A37C6" w14:textId="6405114E" w:rsidR="006C6420" w:rsidRPr="00B4518A" w:rsidRDefault="006C6420" w:rsidP="00553BCA">
      <w:pPr>
        <w:pStyle w:val="TM3"/>
        <w:tabs>
          <w:tab w:val="clear" w:pos="567"/>
          <w:tab w:val="left" w:pos="1134"/>
        </w:tabs>
        <w:ind w:left="1134"/>
        <w:rPr>
          <w:b w:val="0"/>
          <w:bCs w:val="0"/>
        </w:rPr>
      </w:pPr>
      <w:r w:rsidRPr="00B4518A">
        <w:rPr>
          <w:b w:val="0"/>
          <w:bCs w:val="0"/>
        </w:rPr>
        <w:t xml:space="preserve">4.1 </w:t>
      </w:r>
      <w:r w:rsidRPr="00B4518A">
        <w:rPr>
          <w:b w:val="0"/>
          <w:bCs w:val="0"/>
        </w:rPr>
        <w:tab/>
        <w:t>Recueillir des données pour comprendre l’effet de l’intimidation sur le parcours scolaire des élèves issus de groupes protégés par la Charte</w:t>
      </w:r>
      <w:r w:rsidRPr="00B4518A">
        <w:rPr>
          <w:b w:val="0"/>
          <w:bCs w:val="0"/>
        </w:rPr>
        <w:tab/>
      </w:r>
      <w:r w:rsidRPr="00B4518A">
        <w:rPr>
          <w:b w:val="0"/>
          <w:bCs w:val="0"/>
        </w:rPr>
        <w:fldChar w:fldCharType="begin"/>
      </w:r>
      <w:r w:rsidRPr="00B4518A">
        <w:rPr>
          <w:b w:val="0"/>
          <w:bCs w:val="0"/>
        </w:rPr>
        <w:instrText xml:space="preserve"> PAGEREF _Toc183703080 \h </w:instrText>
      </w:r>
      <w:r w:rsidRPr="00B4518A">
        <w:rPr>
          <w:b w:val="0"/>
          <w:bCs w:val="0"/>
        </w:rPr>
      </w:r>
      <w:r w:rsidRPr="00B4518A">
        <w:rPr>
          <w:b w:val="0"/>
          <w:bCs w:val="0"/>
        </w:rPr>
        <w:fldChar w:fldCharType="separate"/>
      </w:r>
      <w:r w:rsidR="00C874DE">
        <w:rPr>
          <w:b w:val="0"/>
          <w:bCs w:val="0"/>
        </w:rPr>
        <w:t>24</w:t>
      </w:r>
      <w:r w:rsidRPr="00B4518A">
        <w:rPr>
          <w:b w:val="0"/>
          <w:bCs w:val="0"/>
        </w:rPr>
        <w:fldChar w:fldCharType="end"/>
      </w:r>
    </w:p>
    <w:p w14:paraId="48EA71C8" w14:textId="0F81E2AC" w:rsidR="006C6420" w:rsidRPr="00B4518A" w:rsidRDefault="006C6420" w:rsidP="00553BCA">
      <w:pPr>
        <w:pStyle w:val="TM3"/>
        <w:tabs>
          <w:tab w:val="clear" w:pos="567"/>
          <w:tab w:val="left" w:pos="1134"/>
        </w:tabs>
        <w:ind w:left="1134"/>
        <w:rPr>
          <w:b w:val="0"/>
          <w:bCs w:val="0"/>
        </w:rPr>
      </w:pPr>
      <w:r w:rsidRPr="00B4518A">
        <w:rPr>
          <w:b w:val="0"/>
          <w:bCs w:val="0"/>
        </w:rPr>
        <w:t xml:space="preserve">4.2 </w:t>
      </w:r>
      <w:r w:rsidRPr="00B4518A">
        <w:rPr>
          <w:b w:val="0"/>
          <w:bCs w:val="0"/>
        </w:rPr>
        <w:tab/>
        <w:t>Pousser plus loin la compréhension de l’intimidation en tenant compte de l’ensemble des motifs de discrimination et de l’intersectionnalité</w:t>
      </w:r>
      <w:r w:rsidRPr="00B4518A">
        <w:rPr>
          <w:b w:val="0"/>
          <w:bCs w:val="0"/>
        </w:rPr>
        <w:tab/>
      </w:r>
      <w:r w:rsidRPr="00B4518A">
        <w:rPr>
          <w:b w:val="0"/>
          <w:bCs w:val="0"/>
        </w:rPr>
        <w:fldChar w:fldCharType="begin"/>
      </w:r>
      <w:r w:rsidRPr="00B4518A">
        <w:rPr>
          <w:b w:val="0"/>
          <w:bCs w:val="0"/>
        </w:rPr>
        <w:instrText xml:space="preserve"> PAGEREF _Toc183703081 \h </w:instrText>
      </w:r>
      <w:r w:rsidRPr="00B4518A">
        <w:rPr>
          <w:b w:val="0"/>
          <w:bCs w:val="0"/>
        </w:rPr>
      </w:r>
      <w:r w:rsidRPr="00B4518A">
        <w:rPr>
          <w:b w:val="0"/>
          <w:bCs w:val="0"/>
        </w:rPr>
        <w:fldChar w:fldCharType="separate"/>
      </w:r>
      <w:r w:rsidR="00C874DE">
        <w:rPr>
          <w:b w:val="0"/>
          <w:bCs w:val="0"/>
        </w:rPr>
        <w:t>26</w:t>
      </w:r>
      <w:r w:rsidRPr="00B4518A">
        <w:rPr>
          <w:b w:val="0"/>
          <w:bCs w:val="0"/>
        </w:rPr>
        <w:fldChar w:fldCharType="end"/>
      </w:r>
    </w:p>
    <w:p w14:paraId="46E3F550" w14:textId="77777777" w:rsidR="006C6420" w:rsidRPr="00B4518A" w:rsidRDefault="006C6420" w:rsidP="006C6420">
      <w:pPr>
        <w:rPr>
          <w:noProof/>
        </w:rPr>
      </w:pPr>
    </w:p>
    <w:p w14:paraId="651BF11A" w14:textId="5FADB6BE" w:rsidR="006C6420" w:rsidRPr="00B4518A" w:rsidRDefault="006C6420" w:rsidP="006C6420">
      <w:pPr>
        <w:pStyle w:val="TM1"/>
        <w:tabs>
          <w:tab w:val="right" w:leader="dot" w:pos="9742"/>
        </w:tabs>
        <w:spacing w:before="0"/>
        <w:rPr>
          <w:rFonts w:ascii="Aptos" w:hAnsi="Aptos"/>
          <w:b w:val="0"/>
          <w:bCs w:val="0"/>
          <w:caps w:val="0"/>
          <w:noProof/>
          <w:color w:val="auto"/>
          <w:kern w:val="2"/>
          <w:sz w:val="22"/>
          <w:szCs w:val="22"/>
          <w:lang w:eastAsia="fr-CA"/>
          <w14:ligatures w14:val="standardContextual"/>
        </w:rPr>
      </w:pPr>
      <w:r w:rsidRPr="00B4518A">
        <w:rPr>
          <w:rFonts w:ascii="Aptos" w:hAnsi="Aptos"/>
          <w:noProof/>
          <w:sz w:val="22"/>
          <w:szCs w:val="22"/>
        </w:rPr>
        <w:t>Conclusion</w:t>
      </w:r>
      <w:r w:rsidRPr="00B4518A">
        <w:rPr>
          <w:rFonts w:ascii="Aptos" w:hAnsi="Aptos"/>
          <w:noProof/>
          <w:sz w:val="22"/>
          <w:szCs w:val="22"/>
        </w:rPr>
        <w:tab/>
      </w:r>
      <w:r w:rsidRPr="00B4518A">
        <w:rPr>
          <w:rFonts w:ascii="Aptos" w:hAnsi="Aptos"/>
          <w:b w:val="0"/>
          <w:bCs w:val="0"/>
          <w:noProof/>
          <w:sz w:val="22"/>
          <w:szCs w:val="22"/>
        </w:rPr>
        <w:fldChar w:fldCharType="begin"/>
      </w:r>
      <w:r w:rsidRPr="00B4518A">
        <w:rPr>
          <w:rFonts w:ascii="Aptos" w:hAnsi="Aptos"/>
          <w:b w:val="0"/>
          <w:bCs w:val="0"/>
          <w:noProof/>
          <w:sz w:val="22"/>
          <w:szCs w:val="22"/>
        </w:rPr>
        <w:instrText xml:space="preserve"> PAGEREF _Toc183703082 \h </w:instrText>
      </w:r>
      <w:r w:rsidRPr="00B4518A">
        <w:rPr>
          <w:rFonts w:ascii="Aptos" w:hAnsi="Aptos"/>
          <w:b w:val="0"/>
          <w:bCs w:val="0"/>
          <w:noProof/>
          <w:sz w:val="22"/>
          <w:szCs w:val="22"/>
        </w:rPr>
      </w:r>
      <w:r w:rsidRPr="00B4518A">
        <w:rPr>
          <w:rFonts w:ascii="Aptos" w:hAnsi="Aptos"/>
          <w:b w:val="0"/>
          <w:bCs w:val="0"/>
          <w:noProof/>
          <w:sz w:val="22"/>
          <w:szCs w:val="22"/>
        </w:rPr>
        <w:fldChar w:fldCharType="separate"/>
      </w:r>
      <w:r w:rsidR="00C874DE">
        <w:rPr>
          <w:rFonts w:ascii="Aptos" w:hAnsi="Aptos"/>
          <w:b w:val="0"/>
          <w:bCs w:val="0"/>
          <w:noProof/>
          <w:sz w:val="22"/>
          <w:szCs w:val="22"/>
        </w:rPr>
        <w:t>28</w:t>
      </w:r>
      <w:r w:rsidRPr="00B4518A">
        <w:rPr>
          <w:rFonts w:ascii="Aptos" w:hAnsi="Aptos"/>
          <w:b w:val="0"/>
          <w:bCs w:val="0"/>
          <w:noProof/>
          <w:sz w:val="22"/>
          <w:szCs w:val="22"/>
        </w:rPr>
        <w:fldChar w:fldCharType="end"/>
      </w:r>
    </w:p>
    <w:p w14:paraId="53B31D14" w14:textId="7BFD5E6A" w:rsidR="005021F5" w:rsidRPr="00B4518A" w:rsidRDefault="006C6420" w:rsidP="006C6420">
      <w:r w:rsidRPr="00B4518A">
        <w:rPr>
          <w:sz w:val="22"/>
          <w:szCs w:val="22"/>
        </w:rPr>
        <w:fldChar w:fldCharType="end"/>
      </w:r>
    </w:p>
    <w:p w14:paraId="329239D0" w14:textId="637705C1" w:rsidR="005021F5" w:rsidRPr="00B4518A" w:rsidRDefault="005021F5" w:rsidP="005021F5"/>
    <w:p w14:paraId="37B3B61A" w14:textId="77777777" w:rsidR="00E63E22" w:rsidRPr="00B4518A" w:rsidRDefault="00E63E22" w:rsidP="002E0688">
      <w:pPr>
        <w:pStyle w:val="paragraphe"/>
        <w:rPr>
          <w:lang w:eastAsia="ja-JP"/>
        </w:rPr>
      </w:pPr>
    </w:p>
    <w:p w14:paraId="3A46721B" w14:textId="0788C9BE" w:rsidR="00E5044D" w:rsidRPr="00B4518A" w:rsidRDefault="00E5044D" w:rsidP="002E0688">
      <w:pPr>
        <w:pStyle w:val="paragraphe"/>
        <w:sectPr w:rsidR="00E5044D" w:rsidRPr="00B4518A" w:rsidSect="00F94369">
          <w:headerReference w:type="first" r:id="rId28"/>
          <w:pgSz w:w="11906" w:h="16838" w:code="9"/>
          <w:pgMar w:top="1985" w:right="1077" w:bottom="1440" w:left="1077" w:header="720" w:footer="720" w:gutter="0"/>
          <w:pgNumType w:fmt="lowerRoman" w:start="1"/>
          <w:cols w:space="720"/>
          <w:titlePg/>
          <w:docGrid w:linePitch="360"/>
        </w:sectPr>
      </w:pPr>
    </w:p>
    <w:p w14:paraId="3F2E5C24" w14:textId="4CFE86DA" w:rsidR="00097387" w:rsidRPr="00B4518A" w:rsidRDefault="00097387" w:rsidP="006D741E">
      <w:pPr>
        <w:pStyle w:val="TITRE0"/>
      </w:pPr>
      <w:bookmarkStart w:id="6" w:name="_Toc174709139"/>
      <w:bookmarkStart w:id="7" w:name="_Toc174710669"/>
      <w:bookmarkStart w:id="8" w:name="_Toc174712236"/>
      <w:bookmarkStart w:id="9" w:name="_Toc174713086"/>
      <w:bookmarkStart w:id="10" w:name="_Toc174713451"/>
      <w:bookmarkStart w:id="11" w:name="_Toc174714081"/>
      <w:bookmarkStart w:id="12" w:name="_Toc183013833"/>
      <w:bookmarkStart w:id="13" w:name="_Toc183528767"/>
    </w:p>
    <w:p w14:paraId="10FE8F70" w14:textId="51E49EF0" w:rsidR="000939E6" w:rsidRPr="00B4518A" w:rsidRDefault="000939E6" w:rsidP="006D741E">
      <w:pPr>
        <w:pStyle w:val="TITRE0"/>
      </w:pPr>
      <w:bookmarkStart w:id="14" w:name="_Toc183703064"/>
      <w:r w:rsidRPr="00B4518A">
        <w:t>S</w:t>
      </w:r>
      <w:bookmarkEnd w:id="6"/>
      <w:r w:rsidR="00D23024" w:rsidRPr="00B4518A">
        <w:t>ommaire</w:t>
      </w:r>
      <w:bookmarkEnd w:id="7"/>
      <w:bookmarkEnd w:id="8"/>
      <w:bookmarkEnd w:id="9"/>
      <w:bookmarkEnd w:id="10"/>
      <w:bookmarkEnd w:id="11"/>
      <w:bookmarkEnd w:id="12"/>
      <w:bookmarkEnd w:id="13"/>
      <w:bookmarkEnd w:id="14"/>
    </w:p>
    <w:p w14:paraId="016B7ACA" w14:textId="77777777" w:rsidR="007F242D" w:rsidRPr="00B4518A" w:rsidRDefault="007F242D" w:rsidP="0038545D">
      <w:pPr>
        <w:pStyle w:val="Paragraphe0"/>
      </w:pPr>
      <w:r w:rsidRPr="00B4518A">
        <w:t xml:space="preserve">La Commission des droits de la personne et des droits de la jeunesse formule différentes pistes de réflexion et propositions dans le cadre de l’actuelle consultation initiée par le ministère de la Famille et devant mener à l’élaboration du prochain Plan d’action concerté pour prévenir et contrer l’intimidation et la cyberintimidation. </w:t>
      </w:r>
    </w:p>
    <w:p w14:paraId="06FDDAB0" w14:textId="15AE01C6" w:rsidR="007F242D" w:rsidRPr="00B4518A" w:rsidRDefault="007F242D" w:rsidP="0038545D">
      <w:pPr>
        <w:pStyle w:val="Paragraphe0"/>
      </w:pPr>
      <w:r w:rsidRPr="00B4518A">
        <w:t>D’une part, la prévention et la lutte à l’intimidation et à la cyberintimidation doi</w:t>
      </w:r>
      <w:r w:rsidR="00416674" w:rsidRPr="00B4518A">
        <w:t>ven</w:t>
      </w:r>
      <w:r w:rsidRPr="00B4518A">
        <w:t xml:space="preserve">t se faire en tenant compte des droits et libertés de la personne. C’est pourquoi la réflexion entourant les mesures à reconduire ou à mettre en place dans le prochain plan d’action devrait tenir compte du cadre de la </w:t>
      </w:r>
      <w:r w:rsidRPr="00B4518A">
        <w:rPr>
          <w:i/>
        </w:rPr>
        <w:t>Charte des droits et libertés de la personne</w:t>
      </w:r>
      <w:r w:rsidRPr="00B4518A">
        <w:t xml:space="preserve"> du Québec, laquelle interdit trois pratiques</w:t>
      </w:r>
      <w:r w:rsidR="00C56BEB" w:rsidRPr="00B4518A">
        <w:t> </w:t>
      </w:r>
      <w:r w:rsidRPr="00B4518A">
        <w:t xml:space="preserve">: la discrimination, le harcèlement et l’exploitation des personnes âgées et des personnes handicapées. </w:t>
      </w:r>
    </w:p>
    <w:p w14:paraId="53BB5765" w14:textId="3E66F338" w:rsidR="007F242D" w:rsidRPr="00B4518A" w:rsidRDefault="008B713E" w:rsidP="0038545D">
      <w:pPr>
        <w:pStyle w:val="Paragraphe0"/>
      </w:pPr>
      <w:r w:rsidRPr="00B4518A">
        <w:t>En effet</w:t>
      </w:r>
      <w:r w:rsidR="007F242D" w:rsidRPr="00B4518A">
        <w:t>, l’intention discriminatoire joue très souvent un rôle à travers divers actes d’intimidation. Plusieurs résultats tirés de l’Étude québécoise sur les rapports sociaux dans un contexte scolaire, de travail et dans la communauté 2022 attestent d’ailleurs d</w:t>
      </w:r>
      <w:r w:rsidR="00346D45" w:rsidRPr="00B4518A">
        <w:t>u</w:t>
      </w:r>
      <w:r w:rsidR="007F242D" w:rsidRPr="00B4518A">
        <w:t xml:space="preserve"> lien significatif entre ces phénomènes. </w:t>
      </w:r>
    </w:p>
    <w:p w14:paraId="5514A624" w14:textId="72786047" w:rsidR="007F242D" w:rsidRPr="00B4518A" w:rsidRDefault="007F242D" w:rsidP="0038545D">
      <w:pPr>
        <w:pStyle w:val="Paragraphe0"/>
      </w:pPr>
      <w:r w:rsidRPr="00B4518A">
        <w:t>Or, la définition gouvernementale de l’intimidation, en ne nommant pas la discrimination, demeure incomplète</w:t>
      </w:r>
      <w:r w:rsidR="00433A31" w:rsidRPr="00B4518A">
        <w:t xml:space="preserve"> et ne permet pas de saisir </w:t>
      </w:r>
      <w:r w:rsidR="00FF241C" w:rsidRPr="00B4518A">
        <w:t xml:space="preserve">pleinement </w:t>
      </w:r>
      <w:r w:rsidR="0091655C" w:rsidRPr="00B4518A">
        <w:t>l</w:t>
      </w:r>
      <w:r w:rsidR="00FF241C" w:rsidRPr="00B4518A">
        <w:t>es causes</w:t>
      </w:r>
      <w:r w:rsidR="0091655C" w:rsidRPr="00B4518A">
        <w:t xml:space="preserve"> de l’intimidation</w:t>
      </w:r>
      <w:r w:rsidRPr="00B4518A">
        <w:t xml:space="preserve">. </w:t>
      </w:r>
    </w:p>
    <w:p w14:paraId="143694DD" w14:textId="53275E78" w:rsidR="007F242D" w:rsidRPr="00B4518A" w:rsidRDefault="00FF241C" w:rsidP="0038545D">
      <w:pPr>
        <w:pStyle w:val="Paragraphe0"/>
      </w:pPr>
      <w:r w:rsidRPr="00B4518A">
        <w:t>Étant donné les</w:t>
      </w:r>
      <w:r w:rsidR="007F242D" w:rsidRPr="00B4518A">
        <w:t xml:space="preserve"> graves effets durables des actes d’intimidation subis, la reconnaissance explicite de la dimension discriminatoire de ces actes offrirait une meilleure protection aux personnes dans l’ensemble des secteurs couverts par ce plan. </w:t>
      </w:r>
    </w:p>
    <w:p w14:paraId="0CF99756" w14:textId="554D17C8" w:rsidR="007F242D" w:rsidRPr="00B4518A" w:rsidRDefault="007F242D" w:rsidP="0038545D">
      <w:pPr>
        <w:pStyle w:val="Paragraphe0"/>
      </w:pPr>
      <w:r w:rsidRPr="00B4518A">
        <w:t xml:space="preserve">Pour cette raison, la Commission suggère que deux éléments se retrouvent au </w:t>
      </w:r>
      <w:r w:rsidR="00C167FC" w:rsidRPr="00B4518A">
        <w:t>centre</w:t>
      </w:r>
      <w:r w:rsidRPr="00B4518A">
        <w:t xml:space="preserve"> </w:t>
      </w:r>
      <w:r w:rsidR="008F5F9F" w:rsidRPr="00B4518A">
        <w:t>de ce dernier</w:t>
      </w:r>
      <w:r w:rsidR="00C56BEB" w:rsidRPr="00B4518A">
        <w:t> </w:t>
      </w:r>
      <w:r w:rsidRPr="00B4518A">
        <w:t xml:space="preserve">: </w:t>
      </w:r>
    </w:p>
    <w:p w14:paraId="5E2F88CB" w14:textId="5475CF65" w:rsidR="007F242D" w:rsidRPr="00B4518A" w:rsidRDefault="007F242D" w:rsidP="0008162C">
      <w:pPr>
        <w:pStyle w:val="Puces"/>
      </w:pPr>
      <w:r w:rsidRPr="00B4518A">
        <w:t>Placer l’enjeu de la discrimination au cœur de la vision du prochain plan d’action et y articuler de manière transversale l’ensemble des objectifs, des orientations et des mesures.</w:t>
      </w:r>
    </w:p>
    <w:p w14:paraId="609FC9AE" w14:textId="475A7C29" w:rsidR="007F242D" w:rsidRPr="00B4518A" w:rsidRDefault="007F242D" w:rsidP="0008162C">
      <w:pPr>
        <w:pStyle w:val="Puces"/>
      </w:pPr>
      <w:r w:rsidRPr="00B4518A">
        <w:t>Inscrire l’éducation aux droits et libertés de façon transversale dans le prochain plan d’action en tant qu’outil de prévention.</w:t>
      </w:r>
    </w:p>
    <w:p w14:paraId="6D0914AA" w14:textId="4D3EA550" w:rsidR="007F242D" w:rsidRPr="00B4518A" w:rsidRDefault="007F242D" w:rsidP="0038545D">
      <w:pPr>
        <w:pStyle w:val="Paragraphe0"/>
      </w:pPr>
      <w:r w:rsidRPr="00B4518A">
        <w:t xml:space="preserve">Ces propositions </w:t>
      </w:r>
      <w:r w:rsidR="0070790A" w:rsidRPr="00B4518A">
        <w:t>fondent</w:t>
      </w:r>
      <w:r w:rsidR="008F3296" w:rsidRPr="00B4518A">
        <w:t xml:space="preserve"> </w:t>
      </w:r>
      <w:r w:rsidRPr="00B4518A">
        <w:t>plusieurs commentaires que la Commission formule en réponse à certaines des pistes de réflexion et questions suggérées dans l’appel de mémoires qui sont ici résumé</w:t>
      </w:r>
      <w:r w:rsidR="00454D6E" w:rsidRPr="00B4518A">
        <w:t>e</w:t>
      </w:r>
      <w:r w:rsidRPr="00B4518A">
        <w:t>s</w:t>
      </w:r>
      <w:r w:rsidR="00C56BEB" w:rsidRPr="00B4518A">
        <w:t> </w:t>
      </w:r>
      <w:r w:rsidRPr="00B4518A">
        <w:t xml:space="preserve">: </w:t>
      </w:r>
    </w:p>
    <w:p w14:paraId="106AB2A6" w14:textId="3A579D78" w:rsidR="007F242D" w:rsidRPr="00B4518A" w:rsidRDefault="007F242D" w:rsidP="006D741E">
      <w:pPr>
        <w:tabs>
          <w:tab w:val="clear" w:pos="1134"/>
          <w:tab w:val="left" w:pos="426"/>
        </w:tabs>
        <w:jc w:val="both"/>
        <w:rPr>
          <w:b/>
          <w:bCs/>
          <w:color w:val="953D89"/>
          <w:szCs w:val="24"/>
        </w:rPr>
      </w:pPr>
      <w:r w:rsidRPr="00B4518A">
        <w:rPr>
          <w:b/>
          <w:bCs/>
          <w:color w:val="953D89"/>
          <w:szCs w:val="24"/>
        </w:rPr>
        <w:t>4.</w:t>
      </w:r>
      <w:r w:rsidR="00696DE6" w:rsidRPr="00B4518A">
        <w:rPr>
          <w:b/>
          <w:bCs/>
          <w:color w:val="953D89"/>
          <w:szCs w:val="24"/>
        </w:rPr>
        <w:t xml:space="preserve"> </w:t>
      </w:r>
      <w:r w:rsidR="00BC20DE" w:rsidRPr="00B4518A">
        <w:rPr>
          <w:b/>
          <w:bCs/>
          <w:color w:val="953D89"/>
          <w:szCs w:val="24"/>
        </w:rPr>
        <w:tab/>
      </w:r>
      <w:r w:rsidRPr="00B4518A">
        <w:rPr>
          <w:b/>
          <w:bCs/>
          <w:color w:val="953D89"/>
          <w:szCs w:val="24"/>
        </w:rPr>
        <w:t>Comment sensibiliser la population à la citoyenneté numérique</w:t>
      </w:r>
      <w:r w:rsidRPr="00B4518A">
        <w:rPr>
          <w:rFonts w:ascii="Arial" w:hAnsi="Arial" w:cs="Arial"/>
          <w:b/>
          <w:bCs/>
          <w:color w:val="953D89"/>
          <w:szCs w:val="24"/>
        </w:rPr>
        <w:t> </w:t>
      </w:r>
      <w:r w:rsidRPr="00B4518A">
        <w:rPr>
          <w:b/>
          <w:bCs/>
          <w:color w:val="953D89"/>
          <w:szCs w:val="24"/>
        </w:rPr>
        <w:t>?</w:t>
      </w:r>
    </w:p>
    <w:p w14:paraId="01BFDB5A" w14:textId="77777777" w:rsidR="00F81B08" w:rsidRPr="00B4518A" w:rsidRDefault="00F81B08" w:rsidP="00F81B08">
      <w:pPr>
        <w:rPr>
          <w:color w:val="auto"/>
          <w:sz w:val="22"/>
          <w:szCs w:val="22"/>
        </w:rPr>
      </w:pPr>
    </w:p>
    <w:p w14:paraId="04E3DB89" w14:textId="285FFA89" w:rsidR="007F242D" w:rsidRPr="00B4518A" w:rsidRDefault="007F242D" w:rsidP="0008162C">
      <w:pPr>
        <w:pStyle w:val="Puces"/>
      </w:pPr>
      <w:r w:rsidRPr="00B4518A">
        <w:t>Insister, notamment à travers des campagnes de sensibilisation, sur les effets sérieux et durables des actes d’intimidation</w:t>
      </w:r>
      <w:r w:rsidR="00000A9E" w:rsidRPr="00B4518A">
        <w:t xml:space="preserve"> </w:t>
      </w:r>
      <w:r w:rsidRPr="00B4518A">
        <w:t xml:space="preserve">afin de contrer leur banalisation dans la population. </w:t>
      </w:r>
    </w:p>
    <w:p w14:paraId="450A2556" w14:textId="77777777" w:rsidR="006D741E" w:rsidRPr="00B4518A" w:rsidRDefault="006D741E" w:rsidP="006D741E">
      <w:pPr>
        <w:pStyle w:val="Puces"/>
        <w:numPr>
          <w:ilvl w:val="0"/>
          <w:numId w:val="0"/>
        </w:numPr>
        <w:ind w:left="1145" w:hanging="360"/>
      </w:pPr>
    </w:p>
    <w:p w14:paraId="20F4B86C" w14:textId="77777777" w:rsidR="006D741E" w:rsidRPr="00B4518A" w:rsidRDefault="006D741E" w:rsidP="006D741E">
      <w:pPr>
        <w:pStyle w:val="Puces"/>
        <w:numPr>
          <w:ilvl w:val="0"/>
          <w:numId w:val="0"/>
        </w:numPr>
        <w:ind w:left="1145" w:hanging="360"/>
      </w:pPr>
    </w:p>
    <w:p w14:paraId="5DF06E2C" w14:textId="77777777" w:rsidR="006D741E" w:rsidRPr="00B4518A" w:rsidRDefault="006D741E" w:rsidP="006D741E">
      <w:pPr>
        <w:pStyle w:val="Puces"/>
        <w:numPr>
          <w:ilvl w:val="0"/>
          <w:numId w:val="0"/>
        </w:numPr>
        <w:ind w:left="1145" w:hanging="360"/>
      </w:pPr>
    </w:p>
    <w:p w14:paraId="2CFB4D6A" w14:textId="77777777" w:rsidR="006D741E" w:rsidRPr="00B4518A" w:rsidRDefault="006D741E" w:rsidP="006D741E">
      <w:pPr>
        <w:pStyle w:val="Puces"/>
        <w:numPr>
          <w:ilvl w:val="0"/>
          <w:numId w:val="0"/>
        </w:numPr>
        <w:ind w:left="1145" w:hanging="360"/>
      </w:pPr>
    </w:p>
    <w:p w14:paraId="03C63294" w14:textId="77777777" w:rsidR="006D741E" w:rsidRPr="00B4518A" w:rsidRDefault="006D741E" w:rsidP="006D741E">
      <w:pPr>
        <w:pStyle w:val="Puces"/>
        <w:numPr>
          <w:ilvl w:val="0"/>
          <w:numId w:val="0"/>
        </w:numPr>
        <w:ind w:left="1145" w:hanging="360"/>
      </w:pPr>
    </w:p>
    <w:p w14:paraId="4759EE77" w14:textId="77777777" w:rsidR="00F81B08" w:rsidRPr="00B4518A" w:rsidRDefault="00F81B08" w:rsidP="00CE1885">
      <w:pPr>
        <w:rPr>
          <w:color w:val="auto"/>
          <w:sz w:val="22"/>
          <w:szCs w:val="22"/>
        </w:rPr>
      </w:pPr>
    </w:p>
    <w:p w14:paraId="5AC855D0" w14:textId="4EBD6F05"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lastRenderedPageBreak/>
        <w:t>5.</w:t>
      </w:r>
      <w:r w:rsidR="00696DE6" w:rsidRPr="00B4518A">
        <w:rPr>
          <w:b/>
          <w:bCs/>
          <w:color w:val="953D89"/>
          <w:szCs w:val="24"/>
        </w:rPr>
        <w:t xml:space="preserve"> </w:t>
      </w:r>
      <w:r w:rsidR="00AE6D66" w:rsidRPr="00B4518A">
        <w:rPr>
          <w:b/>
          <w:bCs/>
          <w:color w:val="953D89"/>
          <w:szCs w:val="24"/>
        </w:rPr>
        <w:tab/>
      </w:r>
      <w:r w:rsidRPr="00B4518A">
        <w:rPr>
          <w:b/>
          <w:bCs/>
          <w:color w:val="953D89"/>
          <w:szCs w:val="24"/>
        </w:rPr>
        <w:t>Quelles actions faut-il envisager pour soutenir davantage les personnes les plus vulnérables à l’intimidation et à la cyberintimidation (LGB+, femmes, personnes transgenres et non binaires, personnes ayant une incapacité, personnes autochtones, etc.)</w:t>
      </w:r>
      <w:r w:rsidR="00400DAD" w:rsidRPr="00B4518A">
        <w:rPr>
          <w:rFonts w:ascii="Arial" w:hAnsi="Arial" w:cs="Arial"/>
          <w:b/>
          <w:bCs/>
          <w:color w:val="953D89"/>
          <w:szCs w:val="24"/>
        </w:rPr>
        <w:t> </w:t>
      </w:r>
      <w:r w:rsidR="00E776AF" w:rsidRPr="00B4518A">
        <w:rPr>
          <w:b/>
          <w:bCs/>
          <w:color w:val="953D89"/>
          <w:szCs w:val="24"/>
        </w:rPr>
        <w:t>?</w:t>
      </w:r>
    </w:p>
    <w:p w14:paraId="5B0CCF01" w14:textId="77777777" w:rsidR="00F81B08" w:rsidRPr="00B4518A" w:rsidRDefault="00F81B08" w:rsidP="00BC20DE">
      <w:pPr>
        <w:tabs>
          <w:tab w:val="clear" w:pos="1134"/>
          <w:tab w:val="left" w:pos="426"/>
        </w:tabs>
        <w:ind w:left="426" w:hanging="426"/>
        <w:rPr>
          <w:color w:val="auto"/>
          <w:sz w:val="22"/>
          <w:szCs w:val="22"/>
        </w:rPr>
      </w:pPr>
    </w:p>
    <w:p w14:paraId="529102E0" w14:textId="27CAED9A" w:rsidR="007F242D" w:rsidRPr="00B4518A" w:rsidRDefault="007F242D" w:rsidP="0008162C">
      <w:pPr>
        <w:pStyle w:val="Puces"/>
      </w:pPr>
      <w:r w:rsidRPr="00B4518A">
        <w:t xml:space="preserve">Améliorer la connaissance des droits par des formations à </w:t>
      </w:r>
      <w:r w:rsidR="00652018" w:rsidRPr="00B4518A">
        <w:t xml:space="preserve">l’éducation </w:t>
      </w:r>
      <w:r w:rsidRPr="00B4518A">
        <w:t>aux droits en cours d’emploi.</w:t>
      </w:r>
    </w:p>
    <w:p w14:paraId="3E11AD33" w14:textId="0EE9354F" w:rsidR="007F242D" w:rsidRPr="00B4518A" w:rsidRDefault="007F242D" w:rsidP="0008162C">
      <w:pPr>
        <w:pStyle w:val="Puces"/>
      </w:pPr>
      <w:r w:rsidRPr="00B4518A">
        <w:t xml:space="preserve">Élaborer des mesures </w:t>
      </w:r>
      <w:r w:rsidR="00652018" w:rsidRPr="00B4518A">
        <w:t xml:space="preserve">spécifiques </w:t>
      </w:r>
      <w:r w:rsidRPr="00B4518A">
        <w:t>qui permettraient de mieux protéger les groupes de personnes plus susceptibles de subir des propos méprisants ciblant une ou plusieurs caractéristiques personnelles.</w:t>
      </w:r>
    </w:p>
    <w:p w14:paraId="42B460C6" w14:textId="77777777" w:rsidR="00F81B08" w:rsidRPr="00B4518A" w:rsidRDefault="00F81B08" w:rsidP="00F81B08"/>
    <w:p w14:paraId="54738A01" w14:textId="4CDFC90E"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t>6.</w:t>
      </w:r>
      <w:r w:rsidRPr="00B4518A">
        <w:rPr>
          <w:b/>
          <w:bCs/>
          <w:color w:val="953D89"/>
          <w:szCs w:val="24"/>
        </w:rPr>
        <w:tab/>
        <w:t>Quelles actions faut-il privilégier pour prévenir l’intimidation et la cyberintimidation chez les jeunes (12-24 ans), qui constituent le groupe le plus vulnérable selon l’EQRS</w:t>
      </w:r>
      <w:r w:rsidRPr="00B4518A">
        <w:rPr>
          <w:rFonts w:ascii="Arial" w:hAnsi="Arial" w:cs="Arial"/>
          <w:b/>
          <w:bCs/>
          <w:color w:val="953D89"/>
          <w:szCs w:val="24"/>
        </w:rPr>
        <w:t> </w:t>
      </w:r>
      <w:r w:rsidRPr="00B4518A">
        <w:rPr>
          <w:b/>
          <w:bCs/>
          <w:color w:val="953D89"/>
          <w:szCs w:val="24"/>
        </w:rPr>
        <w:t>?</w:t>
      </w:r>
    </w:p>
    <w:p w14:paraId="0F60DC74" w14:textId="77777777" w:rsidR="00BC20DE" w:rsidRPr="00B4518A" w:rsidRDefault="00BC20DE" w:rsidP="00BC20DE">
      <w:pPr>
        <w:tabs>
          <w:tab w:val="clear" w:pos="1134"/>
          <w:tab w:val="left" w:pos="426"/>
        </w:tabs>
        <w:ind w:left="426" w:hanging="426"/>
        <w:rPr>
          <w:color w:val="auto"/>
          <w:sz w:val="22"/>
          <w:szCs w:val="22"/>
        </w:rPr>
      </w:pPr>
    </w:p>
    <w:p w14:paraId="6F8236CE" w14:textId="0B029342" w:rsidR="007F242D" w:rsidRPr="00B4518A" w:rsidRDefault="007F242D" w:rsidP="0008162C">
      <w:pPr>
        <w:pStyle w:val="Puces"/>
      </w:pPr>
      <w:r w:rsidRPr="00B4518A">
        <w:t xml:space="preserve">Accorder une attention particulière aux droits de l’enfant dans la vision du prochain plan d’action et </w:t>
      </w:r>
      <w:r w:rsidR="00A21BB8" w:rsidRPr="00B4518A">
        <w:t>mettre en œuvre</w:t>
      </w:r>
      <w:r w:rsidRPr="00B4518A">
        <w:t xml:space="preserve"> convenablement les principes devant guider l’interprétation et l’appli</w:t>
      </w:r>
      <w:r w:rsidR="00E776AF" w:rsidRPr="00B4518A">
        <w:t>c</w:t>
      </w:r>
      <w:r w:rsidRPr="00B4518A">
        <w:t>ation de ceux-ci à travers les mesures</w:t>
      </w:r>
      <w:r w:rsidR="00C56BEB" w:rsidRPr="00B4518A">
        <w:t> </w:t>
      </w:r>
      <w:r w:rsidRPr="00B4518A">
        <w:t>: l’intérêt supérieur de l’enfant</w:t>
      </w:r>
      <w:r w:rsidRPr="00B4518A">
        <w:rPr>
          <w:rFonts w:ascii="Arial" w:hAnsi="Arial"/>
        </w:rPr>
        <w:t> </w:t>
      </w:r>
      <w:r w:rsidRPr="00B4518A">
        <w:t>; la non-discrimination</w:t>
      </w:r>
      <w:r w:rsidRPr="00B4518A">
        <w:rPr>
          <w:rFonts w:ascii="Arial" w:hAnsi="Arial"/>
        </w:rPr>
        <w:t> </w:t>
      </w:r>
      <w:r w:rsidRPr="00B4518A">
        <w:t xml:space="preserve">; le droit à la vie, </w:t>
      </w:r>
      <w:r w:rsidR="00DE049E" w:rsidRPr="00B4518A">
        <w:t xml:space="preserve">le droit </w:t>
      </w:r>
      <w:r w:rsidRPr="00B4518A">
        <w:t>à la survie et au développement</w:t>
      </w:r>
      <w:r w:rsidR="00BA7E4E" w:rsidRPr="00B4518A">
        <w:rPr>
          <w:rFonts w:ascii="Arial" w:hAnsi="Arial"/>
        </w:rPr>
        <w:t> </w:t>
      </w:r>
      <w:r w:rsidRPr="00B4518A">
        <w:t>ainsi que le droit de participer.</w:t>
      </w:r>
    </w:p>
    <w:p w14:paraId="717D72FF" w14:textId="55361D03" w:rsidR="007F242D" w:rsidRPr="00B4518A" w:rsidRDefault="007F242D" w:rsidP="0008162C">
      <w:pPr>
        <w:pStyle w:val="Puces"/>
      </w:pPr>
      <w:r w:rsidRPr="00B4518A">
        <w:t xml:space="preserve">Inscrire l’éducation aux droits à la </w:t>
      </w:r>
      <w:r w:rsidRPr="00B4518A">
        <w:rPr>
          <w:i/>
        </w:rPr>
        <w:t>Loi sur l’instruction publique</w:t>
      </w:r>
      <w:r w:rsidRPr="00B4518A">
        <w:t xml:space="preserve">, afin d’enrichir la </w:t>
      </w:r>
      <w:r w:rsidR="001D275A" w:rsidRPr="00B4518A">
        <w:t>mission</w:t>
      </w:r>
      <w:r w:rsidRPr="00B4518A">
        <w:t xml:space="preserve"> de socialisation de l’école, d’y articuler le curriculum formel et réel et </w:t>
      </w:r>
      <w:r w:rsidR="00EA3601" w:rsidRPr="00B4518A">
        <w:t>d’améliorer</w:t>
      </w:r>
      <w:r w:rsidRPr="00B4518A">
        <w:t xml:space="preserve"> la formation du personnel de l’école.</w:t>
      </w:r>
    </w:p>
    <w:p w14:paraId="74B18BB5" w14:textId="3E1DAD8F" w:rsidR="007F242D" w:rsidRPr="00B4518A" w:rsidRDefault="007F242D" w:rsidP="0008162C">
      <w:pPr>
        <w:pStyle w:val="Puces"/>
      </w:pPr>
      <w:r w:rsidRPr="00B4518A">
        <w:t>Bonifier les programmes de formation initiale des futurs maîtres et des personnes qui travailleront au service de l’enfant ou à leur contact afin qu’ils comportent un volet d’éducation aux droits.</w:t>
      </w:r>
    </w:p>
    <w:p w14:paraId="54BB4861" w14:textId="4774001E" w:rsidR="007F242D" w:rsidRPr="00B4518A" w:rsidRDefault="007F242D" w:rsidP="0008162C">
      <w:pPr>
        <w:pStyle w:val="Puces"/>
      </w:pPr>
      <w:r w:rsidRPr="00B4518A">
        <w:t xml:space="preserve">Élaborer des mesures qui permettraient de mieux protéger les </w:t>
      </w:r>
      <w:r w:rsidR="00490207" w:rsidRPr="00B4518A">
        <w:t>jeunes</w:t>
      </w:r>
      <w:r w:rsidRPr="00B4518A">
        <w:t xml:space="preserve"> plus susceptibles de subir des propos méprisants ciblant une caractéristique personnelle.</w:t>
      </w:r>
    </w:p>
    <w:p w14:paraId="5D9F2CA9" w14:textId="77777777" w:rsidR="00BC20DE" w:rsidRPr="00B4518A" w:rsidRDefault="00BC20DE" w:rsidP="0039365E">
      <w:pPr>
        <w:tabs>
          <w:tab w:val="clear" w:pos="1134"/>
          <w:tab w:val="left" w:pos="426"/>
        </w:tabs>
        <w:ind w:left="426" w:hanging="426"/>
        <w:rPr>
          <w:color w:val="auto"/>
          <w:sz w:val="22"/>
          <w:szCs w:val="22"/>
        </w:rPr>
      </w:pPr>
    </w:p>
    <w:p w14:paraId="2FD49B43" w14:textId="5EF7CAE6"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t>8.</w:t>
      </w:r>
      <w:r w:rsidRPr="00B4518A">
        <w:rPr>
          <w:b/>
          <w:bCs/>
          <w:color w:val="953D89"/>
          <w:szCs w:val="24"/>
        </w:rPr>
        <w:tab/>
        <w:t xml:space="preserve">Quelles actions faut-il envisager pour mieux accompagner les personnes qui vivent de l’intimidation et de la cyberintimidation, que ce </w:t>
      </w:r>
      <w:r w:rsidR="00781843" w:rsidRPr="00B4518A">
        <w:rPr>
          <w:b/>
          <w:bCs/>
          <w:color w:val="953D89"/>
          <w:szCs w:val="24"/>
        </w:rPr>
        <w:t>soient</w:t>
      </w:r>
      <w:r w:rsidRPr="00B4518A">
        <w:rPr>
          <w:b/>
          <w:bCs/>
          <w:color w:val="953D89"/>
          <w:szCs w:val="24"/>
        </w:rPr>
        <w:t xml:space="preserve"> les victimes, les témoins ou les personnes qui posent des gestes d’intimidation ou de cyberintimidation</w:t>
      </w:r>
      <w:r w:rsidR="00400DAD" w:rsidRPr="00B4518A">
        <w:rPr>
          <w:rFonts w:ascii="Arial" w:hAnsi="Arial" w:cs="Arial"/>
          <w:b/>
          <w:bCs/>
          <w:color w:val="953D89"/>
          <w:szCs w:val="24"/>
        </w:rPr>
        <w:t> </w:t>
      </w:r>
      <w:r w:rsidRPr="00B4518A">
        <w:rPr>
          <w:b/>
          <w:bCs/>
          <w:color w:val="953D89"/>
          <w:szCs w:val="24"/>
        </w:rPr>
        <w:t>?</w:t>
      </w:r>
    </w:p>
    <w:p w14:paraId="7EB29676" w14:textId="77777777" w:rsidR="00BC20DE" w:rsidRPr="00B4518A" w:rsidRDefault="00BC20DE" w:rsidP="00BC20DE">
      <w:pPr>
        <w:tabs>
          <w:tab w:val="clear" w:pos="1134"/>
          <w:tab w:val="left" w:pos="426"/>
        </w:tabs>
        <w:ind w:left="426" w:hanging="426"/>
        <w:rPr>
          <w:color w:val="auto"/>
          <w:sz w:val="22"/>
          <w:szCs w:val="22"/>
        </w:rPr>
      </w:pPr>
    </w:p>
    <w:p w14:paraId="0A553402" w14:textId="60C4B95C" w:rsidR="007F242D" w:rsidRPr="00B4518A" w:rsidRDefault="007F242D" w:rsidP="0008162C">
      <w:pPr>
        <w:pStyle w:val="Puces"/>
      </w:pPr>
      <w:r w:rsidRPr="00B4518A">
        <w:t xml:space="preserve">Prendre en compte la gravité des atteintes aux droits de la Charte résultant des actes d’intimidation et leur effet à long terme, notamment chez les enfants, dans l’élaboration des mesures ciblant le soutien et l’accompagnement fournis aux victimes. </w:t>
      </w:r>
    </w:p>
    <w:p w14:paraId="01B8DBF7" w14:textId="14F91B4C" w:rsidR="007F242D" w:rsidRPr="00B4518A" w:rsidRDefault="007F242D" w:rsidP="0008162C">
      <w:pPr>
        <w:pStyle w:val="Puces"/>
      </w:pPr>
      <w:r w:rsidRPr="00B4518A">
        <w:t>Faire connaître les services disponibles aux vic</w:t>
      </w:r>
      <w:r w:rsidR="00B37D43" w:rsidRPr="00B4518A">
        <w:t>ti</w:t>
      </w:r>
      <w:r w:rsidRPr="00B4518A">
        <w:t xml:space="preserve">mes à travers des campagnes d’information. </w:t>
      </w:r>
    </w:p>
    <w:p w14:paraId="15049DBC" w14:textId="386798A4" w:rsidR="007F242D" w:rsidRPr="00B4518A" w:rsidRDefault="007F242D" w:rsidP="0008162C">
      <w:pPr>
        <w:pStyle w:val="Puces"/>
      </w:pPr>
      <w:r w:rsidRPr="00B4518A">
        <w:t>Améliorer la formation du personnel de l’école, avec un volet portant sur les droits et libertés afin de mieux accompagner les élèves subissant de l’intimidation.</w:t>
      </w:r>
    </w:p>
    <w:p w14:paraId="68D87582" w14:textId="77777777" w:rsidR="00BC20DE" w:rsidRPr="00B4518A" w:rsidRDefault="00BC20DE" w:rsidP="0039365E">
      <w:pPr>
        <w:tabs>
          <w:tab w:val="clear" w:pos="1134"/>
          <w:tab w:val="left" w:pos="426"/>
        </w:tabs>
        <w:ind w:left="426" w:hanging="426"/>
        <w:rPr>
          <w:color w:val="auto"/>
          <w:sz w:val="22"/>
          <w:szCs w:val="22"/>
        </w:rPr>
      </w:pPr>
    </w:p>
    <w:p w14:paraId="16ED76DC" w14:textId="7DF0609B"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t>9.</w:t>
      </w:r>
      <w:r w:rsidRPr="00B4518A">
        <w:rPr>
          <w:b/>
          <w:bCs/>
          <w:color w:val="953D89"/>
          <w:szCs w:val="24"/>
        </w:rPr>
        <w:tab/>
        <w:t>Quels moyens devraient être mis en place ou plus largement répandus</w:t>
      </w:r>
      <w:r w:rsidR="00152804" w:rsidRPr="00B4518A">
        <w:rPr>
          <w:b/>
          <w:bCs/>
          <w:color w:val="953D89"/>
          <w:szCs w:val="24"/>
        </w:rPr>
        <w:t>,</w:t>
      </w:r>
      <w:r w:rsidRPr="00B4518A">
        <w:rPr>
          <w:b/>
          <w:bCs/>
          <w:color w:val="953D89"/>
          <w:szCs w:val="24"/>
        </w:rPr>
        <w:t xml:space="preserve"> pour faciliter la dénonciation des actes d’intimidation et de cyberintimidation</w:t>
      </w:r>
      <w:r w:rsidRPr="00B4518A">
        <w:rPr>
          <w:rFonts w:ascii="Arial" w:hAnsi="Arial" w:cs="Arial"/>
          <w:b/>
          <w:bCs/>
          <w:color w:val="953D89"/>
          <w:szCs w:val="24"/>
        </w:rPr>
        <w:t> </w:t>
      </w:r>
      <w:r w:rsidRPr="00B4518A">
        <w:rPr>
          <w:b/>
          <w:bCs/>
          <w:color w:val="953D89"/>
          <w:szCs w:val="24"/>
        </w:rPr>
        <w:t>?</w:t>
      </w:r>
    </w:p>
    <w:p w14:paraId="0F095FA2" w14:textId="77777777" w:rsidR="00E3635A" w:rsidRPr="00B4518A" w:rsidRDefault="00E3635A" w:rsidP="00BC20DE">
      <w:pPr>
        <w:tabs>
          <w:tab w:val="clear" w:pos="1134"/>
          <w:tab w:val="left" w:pos="426"/>
        </w:tabs>
        <w:ind w:left="426" w:hanging="426"/>
        <w:rPr>
          <w:color w:val="auto"/>
          <w:sz w:val="22"/>
          <w:szCs w:val="22"/>
        </w:rPr>
      </w:pPr>
    </w:p>
    <w:p w14:paraId="2EF5A5DF" w14:textId="15F978EA" w:rsidR="007F242D" w:rsidRPr="00B4518A" w:rsidRDefault="007F242D" w:rsidP="0008162C">
      <w:pPr>
        <w:pStyle w:val="Puces"/>
      </w:pPr>
      <w:r w:rsidRPr="00B4518A">
        <w:t>Accroître la connaissance des recours et des mécanismes de protection.</w:t>
      </w:r>
    </w:p>
    <w:p w14:paraId="20E92E96" w14:textId="746E4B5C" w:rsidR="007F242D" w:rsidRPr="00B4518A" w:rsidRDefault="007F242D" w:rsidP="0008162C">
      <w:pPr>
        <w:pStyle w:val="Puces"/>
      </w:pPr>
      <w:r w:rsidRPr="00B4518A">
        <w:t>Améliorer la formation du personnel de l’école avec un volet portant sur les droits et libertés afin de mieux accompagner les élèves subissant de l’intimidation.</w:t>
      </w:r>
    </w:p>
    <w:p w14:paraId="2A17C347" w14:textId="00080B52" w:rsidR="00E776AF" w:rsidRPr="00B4518A" w:rsidRDefault="007F242D" w:rsidP="0008162C">
      <w:pPr>
        <w:pStyle w:val="Puces"/>
      </w:pPr>
      <w:r w:rsidRPr="00B4518A">
        <w:t xml:space="preserve">Diffuser </w:t>
      </w:r>
      <w:r w:rsidR="000E539C" w:rsidRPr="00B4518A">
        <w:t>périodiquement</w:t>
      </w:r>
      <w:r w:rsidRPr="00B4518A">
        <w:t xml:space="preserve"> de l’information sur les recours existants </w:t>
      </w:r>
      <w:r w:rsidR="00927836" w:rsidRPr="00B4518A">
        <w:t xml:space="preserve">et </w:t>
      </w:r>
      <w:r w:rsidR="008C1449" w:rsidRPr="00B4518A">
        <w:t>l</w:t>
      </w:r>
      <w:r w:rsidR="00927836" w:rsidRPr="00B4518A">
        <w:t xml:space="preserve">es ressources de soutien offert, notamment par les organismes communautaires intervenant auprès des </w:t>
      </w:r>
      <w:r w:rsidR="0096672F" w:rsidRPr="00B4518A">
        <w:t>élèves</w:t>
      </w:r>
      <w:r w:rsidR="00C1340A" w:rsidRPr="00B4518A">
        <w:t>,</w:t>
      </w:r>
      <w:r w:rsidR="00927836" w:rsidRPr="00B4518A">
        <w:t xml:space="preserve"> des familles</w:t>
      </w:r>
      <w:r w:rsidR="00C1340A" w:rsidRPr="00B4518A">
        <w:t xml:space="preserve"> et de l’ensemble du personnel </w:t>
      </w:r>
      <w:r w:rsidR="00FF7D52" w:rsidRPr="00B4518A">
        <w:t>scolaire</w:t>
      </w:r>
      <w:r w:rsidRPr="00B4518A">
        <w:t xml:space="preserve">.  </w:t>
      </w:r>
    </w:p>
    <w:p w14:paraId="32A4813F" w14:textId="74A0B1FC" w:rsidR="00E776AF" w:rsidRPr="00B4518A" w:rsidRDefault="007F242D" w:rsidP="0008162C">
      <w:pPr>
        <w:pStyle w:val="Puces"/>
      </w:pPr>
      <w:r w:rsidRPr="00B4518A">
        <w:lastRenderedPageBreak/>
        <w:t>S’assurer que les employeurs assument pleinement leurs responsabilités en matière de formation du personnel, notamment sur les recours disponibles en cas de harcèlement ou cyberharcèlement</w:t>
      </w:r>
      <w:r w:rsidR="00771437" w:rsidRPr="00B4518A">
        <w:t>.</w:t>
      </w:r>
    </w:p>
    <w:p w14:paraId="464645E3" w14:textId="65935391" w:rsidR="00E776AF" w:rsidRPr="00B4518A" w:rsidRDefault="007F242D" w:rsidP="0008162C">
      <w:pPr>
        <w:pStyle w:val="Puces"/>
      </w:pPr>
      <w:r w:rsidRPr="00B4518A">
        <w:t xml:space="preserve">Poursuivre les efforts de sensibilisation et </w:t>
      </w:r>
      <w:r w:rsidR="00370C3D" w:rsidRPr="00B4518A">
        <w:t>de</w:t>
      </w:r>
      <w:r w:rsidRPr="00B4518A">
        <w:t xml:space="preserve"> formation au sujet du harcèlement discriminatoire </w:t>
      </w:r>
      <w:r w:rsidR="00D24D1E" w:rsidRPr="00B4518A">
        <w:t>et des recours disponibles,</w:t>
      </w:r>
      <w:r w:rsidRPr="00B4518A">
        <w:t xml:space="preserve"> dans différents milieux et auprès de différents acteurs (par ex. </w:t>
      </w:r>
      <w:r w:rsidR="00444888" w:rsidRPr="00B4518A">
        <w:t xml:space="preserve">employeurs, </w:t>
      </w:r>
      <w:r w:rsidRPr="00B4518A">
        <w:t>responsables de</w:t>
      </w:r>
      <w:r w:rsidR="00E776AF" w:rsidRPr="00B4518A">
        <w:t xml:space="preserve"> </w:t>
      </w:r>
      <w:r w:rsidRPr="00B4518A">
        <w:t xml:space="preserve">ressources humaines et syndicats). </w:t>
      </w:r>
    </w:p>
    <w:p w14:paraId="1E3B9967" w14:textId="116EDA41" w:rsidR="007F242D" w:rsidRPr="00B4518A" w:rsidRDefault="007F242D" w:rsidP="0008162C">
      <w:pPr>
        <w:pStyle w:val="Puces"/>
      </w:pPr>
      <w:r w:rsidRPr="00B4518A">
        <w:t xml:space="preserve">Réfléchir à des moyens de parer au recadrage de la compétence de la Commission en matière de propos discriminatoires, dans les suites de l’arrêt </w:t>
      </w:r>
      <w:r w:rsidRPr="00B4518A">
        <w:rPr>
          <w:i/>
        </w:rPr>
        <w:t>Ward</w:t>
      </w:r>
      <w:r w:rsidR="00541B5F" w:rsidRPr="00B4518A">
        <w:t xml:space="preserve"> de la Cour suprême du Canada</w:t>
      </w:r>
      <w:r w:rsidRPr="00B4518A">
        <w:t>.</w:t>
      </w:r>
    </w:p>
    <w:p w14:paraId="42FE77E1" w14:textId="77777777" w:rsidR="00E3635A" w:rsidRPr="00B4518A" w:rsidRDefault="00E3635A" w:rsidP="0039365E">
      <w:pPr>
        <w:tabs>
          <w:tab w:val="clear" w:pos="1134"/>
          <w:tab w:val="left" w:pos="426"/>
        </w:tabs>
        <w:ind w:left="426" w:hanging="426"/>
        <w:rPr>
          <w:color w:val="auto"/>
          <w:sz w:val="22"/>
          <w:szCs w:val="22"/>
        </w:rPr>
      </w:pPr>
    </w:p>
    <w:p w14:paraId="6F78D7BC" w14:textId="77777777"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t>10.</w:t>
      </w:r>
      <w:r w:rsidRPr="00B4518A">
        <w:rPr>
          <w:b/>
          <w:bCs/>
          <w:color w:val="953D89"/>
          <w:szCs w:val="24"/>
        </w:rPr>
        <w:tab/>
        <w:t>Quelles actions faut-il prioriser pour accroître l’utilisation des ressources d’aide et faciliter les démarches par les victimes, les témoins et les personnes qui posent des gestes d’intimidation ou de cyberintimidation</w:t>
      </w:r>
      <w:r w:rsidRPr="00B4518A">
        <w:rPr>
          <w:rFonts w:ascii="Arial" w:hAnsi="Arial" w:cs="Arial"/>
          <w:b/>
          <w:bCs/>
          <w:color w:val="953D89"/>
          <w:szCs w:val="24"/>
        </w:rPr>
        <w:t> </w:t>
      </w:r>
      <w:r w:rsidRPr="00B4518A">
        <w:rPr>
          <w:b/>
          <w:bCs/>
          <w:color w:val="953D89"/>
          <w:szCs w:val="24"/>
        </w:rPr>
        <w:t>?</w:t>
      </w:r>
    </w:p>
    <w:p w14:paraId="627AF9CB" w14:textId="77777777" w:rsidR="00F81B08" w:rsidRPr="00B4518A" w:rsidRDefault="00F81B08" w:rsidP="00E3635A">
      <w:pPr>
        <w:tabs>
          <w:tab w:val="clear" w:pos="1134"/>
          <w:tab w:val="left" w:pos="426"/>
        </w:tabs>
        <w:ind w:left="426" w:hanging="426"/>
        <w:rPr>
          <w:color w:val="auto"/>
          <w:sz w:val="22"/>
          <w:szCs w:val="22"/>
        </w:rPr>
      </w:pPr>
    </w:p>
    <w:p w14:paraId="3B21CC48" w14:textId="28DCAE17" w:rsidR="007F242D" w:rsidRPr="00B4518A" w:rsidRDefault="007F242D" w:rsidP="0008162C">
      <w:pPr>
        <w:pStyle w:val="Puces"/>
      </w:pPr>
      <w:r w:rsidRPr="00B4518A">
        <w:t>Améliorer la formation du personnel de l’école, avec un volet portant sur les droits et libertés</w:t>
      </w:r>
      <w:r w:rsidR="006E256B" w:rsidRPr="00B4518A">
        <w:t xml:space="preserve"> de la personne</w:t>
      </w:r>
      <w:r w:rsidRPr="00B4518A">
        <w:t>, afin de mieux accompagner les élèves subissant de l’intimidation et accroître leur confiance dans les ressources disponibles.</w:t>
      </w:r>
    </w:p>
    <w:p w14:paraId="1AA6C11F" w14:textId="0F1CC5EB" w:rsidR="007F242D" w:rsidRPr="00B4518A" w:rsidRDefault="007F242D" w:rsidP="0008162C">
      <w:pPr>
        <w:pStyle w:val="Puces"/>
      </w:pPr>
      <w:r w:rsidRPr="00B4518A">
        <w:t xml:space="preserve">Envisager des mesures pour accroître l’utilisation des ressources d’aide et faciliter les démarches par les victimes dans </w:t>
      </w:r>
      <w:r w:rsidR="002661CB" w:rsidRPr="00B4518A">
        <w:t>les suites de l’arrêt</w:t>
      </w:r>
      <w:r w:rsidR="002661CB" w:rsidRPr="00B4518A">
        <w:rPr>
          <w:i/>
        </w:rPr>
        <w:t xml:space="preserve"> Ward</w:t>
      </w:r>
      <w:r w:rsidR="002661CB" w:rsidRPr="00B4518A">
        <w:t xml:space="preserve"> </w:t>
      </w:r>
      <w:r w:rsidR="00C06E59" w:rsidRPr="00B4518A">
        <w:t xml:space="preserve">de </w:t>
      </w:r>
      <w:r w:rsidR="00B76DDE" w:rsidRPr="00B4518A">
        <w:t>l</w:t>
      </w:r>
      <w:r w:rsidR="00C06E59" w:rsidRPr="00B4518A">
        <w:t>a Cour suprême du Canada</w:t>
      </w:r>
      <w:r w:rsidR="002661CB" w:rsidRPr="00B4518A">
        <w:t xml:space="preserve"> ayant mené au</w:t>
      </w:r>
      <w:r w:rsidR="000D65E8" w:rsidRPr="00B4518A">
        <w:t xml:space="preserve"> </w:t>
      </w:r>
      <w:r w:rsidRPr="00B4518A">
        <w:t xml:space="preserve">recadrage de la compétence </w:t>
      </w:r>
      <w:r w:rsidR="00DB1B3E" w:rsidRPr="00B4518A">
        <w:t xml:space="preserve">de la Commission </w:t>
      </w:r>
      <w:r w:rsidRPr="00B4518A">
        <w:t xml:space="preserve">en matière de propos discriminatoires.  </w:t>
      </w:r>
    </w:p>
    <w:p w14:paraId="7D5385BB" w14:textId="77777777" w:rsidR="00E3635A" w:rsidRPr="00B4518A" w:rsidRDefault="00E3635A" w:rsidP="0039365E">
      <w:pPr>
        <w:tabs>
          <w:tab w:val="clear" w:pos="1134"/>
          <w:tab w:val="left" w:pos="426"/>
        </w:tabs>
        <w:ind w:left="426" w:hanging="426"/>
        <w:rPr>
          <w:color w:val="auto"/>
          <w:sz w:val="22"/>
          <w:szCs w:val="22"/>
        </w:rPr>
      </w:pPr>
    </w:p>
    <w:p w14:paraId="0EE1C374" w14:textId="0A6EE35A" w:rsidR="007F242D" w:rsidRPr="00B4518A" w:rsidRDefault="007F242D" w:rsidP="006D741E">
      <w:pPr>
        <w:tabs>
          <w:tab w:val="clear" w:pos="1134"/>
          <w:tab w:val="left" w:pos="426"/>
        </w:tabs>
        <w:ind w:left="426" w:hanging="426"/>
        <w:jc w:val="both"/>
        <w:rPr>
          <w:b/>
          <w:bCs/>
          <w:color w:val="953D89"/>
          <w:szCs w:val="24"/>
        </w:rPr>
      </w:pPr>
      <w:r w:rsidRPr="00B4518A">
        <w:rPr>
          <w:b/>
          <w:bCs/>
          <w:color w:val="953D89"/>
          <w:szCs w:val="24"/>
        </w:rPr>
        <w:t>12.</w:t>
      </w:r>
      <w:r w:rsidRPr="00B4518A">
        <w:rPr>
          <w:b/>
          <w:bCs/>
          <w:color w:val="953D89"/>
          <w:szCs w:val="24"/>
        </w:rPr>
        <w:tab/>
      </w:r>
      <w:r w:rsidR="00A85200" w:rsidRPr="00B4518A">
        <w:rPr>
          <w:b/>
          <w:bCs/>
          <w:color w:val="953D89"/>
          <w:szCs w:val="24"/>
        </w:rPr>
        <w:t xml:space="preserve">Quels sont les sujets qui devraient faire l’objet de recherche et d’analyse pour améliorer la compréhension des enjeux et </w:t>
      </w:r>
      <w:r w:rsidR="0097142D" w:rsidRPr="00B4518A">
        <w:rPr>
          <w:b/>
          <w:bCs/>
          <w:color w:val="953D89"/>
          <w:szCs w:val="24"/>
        </w:rPr>
        <w:t>l</w:t>
      </w:r>
      <w:r w:rsidR="00A85200" w:rsidRPr="00B4518A">
        <w:rPr>
          <w:b/>
          <w:bCs/>
          <w:color w:val="953D89"/>
          <w:szCs w:val="24"/>
        </w:rPr>
        <w:t>’identification de pistes d’action en matière d’intimidation et de cyberintimidation</w:t>
      </w:r>
      <w:r w:rsidR="00B754F9" w:rsidRPr="00B4518A">
        <w:rPr>
          <w:rFonts w:ascii="Arial" w:hAnsi="Arial" w:cs="Arial"/>
          <w:b/>
          <w:bCs/>
          <w:color w:val="953D89"/>
          <w:szCs w:val="24"/>
        </w:rPr>
        <w:t> </w:t>
      </w:r>
      <w:r w:rsidR="00A85200" w:rsidRPr="00B4518A">
        <w:rPr>
          <w:b/>
          <w:bCs/>
          <w:color w:val="953D89"/>
          <w:szCs w:val="24"/>
        </w:rPr>
        <w:t>?</w:t>
      </w:r>
    </w:p>
    <w:p w14:paraId="5C9E747F" w14:textId="77777777" w:rsidR="00E3635A" w:rsidRPr="00B4518A" w:rsidRDefault="00E3635A" w:rsidP="00E3635A">
      <w:pPr>
        <w:tabs>
          <w:tab w:val="clear" w:pos="1134"/>
          <w:tab w:val="left" w:pos="426"/>
        </w:tabs>
        <w:ind w:left="426" w:hanging="426"/>
        <w:rPr>
          <w:color w:val="auto"/>
          <w:sz w:val="22"/>
          <w:szCs w:val="22"/>
        </w:rPr>
      </w:pPr>
    </w:p>
    <w:p w14:paraId="0613E6A0" w14:textId="568FFEC6" w:rsidR="007F242D" w:rsidRPr="00B4518A" w:rsidRDefault="007F242D" w:rsidP="0008162C">
      <w:pPr>
        <w:pStyle w:val="Puces"/>
      </w:pPr>
      <w:r w:rsidRPr="00B4518A">
        <w:t>Favoriser l’accès à des données probantes permettant d’évaluer l’impact de l’intimidation sur les parcours scolaires des élèves, notamment des données ventilées par motifs interdits de discrimination.</w:t>
      </w:r>
    </w:p>
    <w:p w14:paraId="2005331D" w14:textId="676D1222" w:rsidR="00A85200" w:rsidRPr="00B4518A" w:rsidRDefault="007F242D" w:rsidP="0008162C">
      <w:pPr>
        <w:pStyle w:val="Puces"/>
      </w:pPr>
      <w:r w:rsidRPr="00B4518A">
        <w:t>Prendre en compte l’ensemble des motifs interdits de discrimination et de l’intersectionnalité dans l’analyse du phénomène de l’intimidation.</w:t>
      </w:r>
    </w:p>
    <w:p w14:paraId="637C0400" w14:textId="77777777" w:rsidR="00E173F5" w:rsidRPr="00B4518A" w:rsidRDefault="00E173F5" w:rsidP="0038545D">
      <w:pPr>
        <w:pStyle w:val="Paragraphe0"/>
        <w:sectPr w:rsidR="00E173F5" w:rsidRPr="00B4518A" w:rsidSect="00DD5076">
          <w:headerReference w:type="first" r:id="rId29"/>
          <w:footerReference w:type="first" r:id="rId30"/>
          <w:pgSz w:w="11906" w:h="16838" w:code="9"/>
          <w:pgMar w:top="1985" w:right="1077" w:bottom="1440" w:left="993" w:header="720" w:footer="720" w:gutter="0"/>
          <w:pgNumType w:start="1"/>
          <w:cols w:space="720"/>
          <w:titlePg/>
          <w:docGrid w:linePitch="360"/>
        </w:sectPr>
      </w:pPr>
    </w:p>
    <w:p w14:paraId="01FE9923" w14:textId="77777777" w:rsidR="00177D54" w:rsidRPr="00B4518A" w:rsidRDefault="00177D54" w:rsidP="006D741E">
      <w:pPr>
        <w:pStyle w:val="TITRE0"/>
      </w:pPr>
      <w:bookmarkStart w:id="15" w:name="_Toc174709140"/>
      <w:bookmarkStart w:id="16" w:name="_Toc174710670"/>
      <w:bookmarkStart w:id="17" w:name="_Toc174712237"/>
      <w:bookmarkStart w:id="18" w:name="_Toc174713087"/>
      <w:bookmarkStart w:id="19" w:name="_Toc174713452"/>
      <w:bookmarkStart w:id="20" w:name="_Toc174714082"/>
      <w:bookmarkStart w:id="21" w:name="_Toc183013834"/>
      <w:bookmarkStart w:id="22" w:name="_Toc183528768"/>
      <w:bookmarkStart w:id="23" w:name="_Toc183703065"/>
      <w:r w:rsidRPr="00B4518A">
        <w:lastRenderedPageBreak/>
        <w:t>I</w:t>
      </w:r>
      <w:r w:rsidR="00056DDB" w:rsidRPr="00B4518A">
        <w:t>ntroduction</w:t>
      </w:r>
      <w:bookmarkEnd w:id="15"/>
      <w:bookmarkEnd w:id="16"/>
      <w:bookmarkEnd w:id="17"/>
      <w:bookmarkEnd w:id="18"/>
      <w:bookmarkEnd w:id="19"/>
      <w:bookmarkEnd w:id="20"/>
      <w:bookmarkEnd w:id="21"/>
      <w:bookmarkEnd w:id="22"/>
      <w:bookmarkEnd w:id="23"/>
    </w:p>
    <w:p w14:paraId="079047F4" w14:textId="229C4051" w:rsidR="00213EBA" w:rsidRPr="00B4518A" w:rsidRDefault="00A43507" w:rsidP="0038545D">
      <w:pPr>
        <w:pStyle w:val="Paragraphe0"/>
      </w:pPr>
      <w:r w:rsidRPr="00B4518A">
        <w:t xml:space="preserve">La Commission </w:t>
      </w:r>
      <w:r w:rsidR="00CC6543" w:rsidRPr="00B4518A">
        <w:t xml:space="preserve">des droits de la personne et des droits de la jeunesse </w:t>
      </w:r>
      <w:r w:rsidR="00510B5D" w:rsidRPr="00B4518A">
        <w:t xml:space="preserve">(Commission) </w:t>
      </w:r>
      <w:r w:rsidR="00D06945" w:rsidRPr="00B4518A">
        <w:t xml:space="preserve">salue la volonté du gouvernement du Québec de poursuivre </w:t>
      </w:r>
      <w:r w:rsidR="00EA3761" w:rsidRPr="00B4518A">
        <w:t>ses efforts pour prévenir et contrer l’intimidation et la cyberintimidation</w:t>
      </w:r>
      <w:r w:rsidR="00817736" w:rsidRPr="00B4518A">
        <w:t xml:space="preserve"> dont toute personne peut être victime</w:t>
      </w:r>
      <w:r w:rsidR="00EA3761" w:rsidRPr="00B4518A">
        <w:t xml:space="preserve"> dans différents contextes, </w:t>
      </w:r>
      <w:r w:rsidR="008273F1" w:rsidRPr="00B4518A">
        <w:t xml:space="preserve">notamment </w:t>
      </w:r>
      <w:r w:rsidR="0035192A" w:rsidRPr="00B4518A">
        <w:t>en</w:t>
      </w:r>
      <w:r w:rsidR="00494467" w:rsidRPr="00B4518A">
        <w:t xml:space="preserve"> milieu scolaire et </w:t>
      </w:r>
      <w:r w:rsidR="00F156A3" w:rsidRPr="00B4518A">
        <w:t xml:space="preserve">en milieu de </w:t>
      </w:r>
      <w:r w:rsidR="00494467" w:rsidRPr="00B4518A">
        <w:t>travail</w:t>
      </w:r>
      <w:r w:rsidR="00997C9E" w:rsidRPr="00B4518A">
        <w:t>.</w:t>
      </w:r>
      <w:r w:rsidR="00B655C4" w:rsidRPr="00B4518A">
        <w:t xml:space="preserve"> </w:t>
      </w:r>
    </w:p>
    <w:p w14:paraId="7E45ADCD" w14:textId="5492B91B" w:rsidR="00274DF8" w:rsidRPr="00B4518A" w:rsidRDefault="005A0281" w:rsidP="0038545D">
      <w:pPr>
        <w:pStyle w:val="Paragraphe0"/>
      </w:pPr>
      <w:r w:rsidRPr="00B4518A">
        <w:t>C’est avec grand intérêt qu’elle participe</w:t>
      </w:r>
      <w:r w:rsidR="00530E1D" w:rsidRPr="00B4518A">
        <w:t xml:space="preserve"> à</w:t>
      </w:r>
      <w:r w:rsidR="00350C03" w:rsidRPr="00B4518A">
        <w:t xml:space="preserve"> l’actuelle consultation</w:t>
      </w:r>
      <w:r w:rsidR="002A7B5A" w:rsidRPr="00B4518A">
        <w:t xml:space="preserve"> initiée par le ministère de la Famille et</w:t>
      </w:r>
      <w:r w:rsidR="00350C03" w:rsidRPr="00B4518A">
        <w:t xml:space="preserve"> devant mener à l’élaboration du prochain plan d’action concerté pour prévenir et contrer l’intimidation et la cyberintimidation (</w:t>
      </w:r>
      <w:r w:rsidR="00F12F6B" w:rsidRPr="00B4518A">
        <w:t>p</w:t>
      </w:r>
      <w:r w:rsidR="00350C03" w:rsidRPr="00B4518A">
        <w:t>rochain plan d’action)</w:t>
      </w:r>
      <w:r w:rsidR="00903A7B" w:rsidRPr="00B4518A">
        <w:t>.</w:t>
      </w:r>
      <w:r w:rsidR="000977AC" w:rsidRPr="00B4518A">
        <w:t xml:space="preserve"> </w:t>
      </w:r>
    </w:p>
    <w:p w14:paraId="3E7D694E" w14:textId="285127C6" w:rsidR="002044D5" w:rsidRPr="00B4518A" w:rsidRDefault="000977AC" w:rsidP="0038545D">
      <w:pPr>
        <w:pStyle w:val="Paragraphe0"/>
      </w:pPr>
      <w:r w:rsidRPr="00B4518A">
        <w:t>L’objectif de la Commission est de contribuer à la présente réflexion sur «</w:t>
      </w:r>
      <w:r w:rsidR="003A622F" w:rsidRPr="00B4518A">
        <w:rPr>
          <w:rFonts w:ascii="Arial" w:hAnsi="Arial" w:cs="Arial"/>
        </w:rPr>
        <w:t> </w:t>
      </w:r>
      <w:r w:rsidRPr="00B4518A">
        <w:t>les actions à entreprendre et les interventions à prioriser</w:t>
      </w:r>
      <w:r w:rsidR="003A622F" w:rsidRPr="00B4518A">
        <w:rPr>
          <w:rFonts w:ascii="Arial" w:hAnsi="Arial" w:cs="Arial"/>
        </w:rPr>
        <w:t> </w:t>
      </w:r>
      <w:r w:rsidRPr="00B4518A">
        <w:t>» afin d’enrayer toute forme d’intimidation</w:t>
      </w:r>
      <w:r w:rsidR="00D732D8" w:rsidRPr="00B4518A">
        <w:t xml:space="preserve"> </w:t>
      </w:r>
      <w:r w:rsidRPr="00B4518A">
        <w:t xml:space="preserve">et </w:t>
      </w:r>
      <w:r w:rsidR="00457C4C" w:rsidRPr="00B4518A">
        <w:t xml:space="preserve">de </w:t>
      </w:r>
      <w:r w:rsidR="003B4C20" w:rsidRPr="00B4518A">
        <w:t>cyberintimidation</w:t>
      </w:r>
      <w:r w:rsidRPr="00B4518A">
        <w:t xml:space="preserve"> dans l’ensemble des relations et des milieux au Québec.</w:t>
      </w:r>
      <w:r w:rsidR="00AD6818" w:rsidRPr="00B4518A">
        <w:t xml:space="preserve"> </w:t>
      </w:r>
      <w:r w:rsidR="006A4E57" w:rsidRPr="00B4518A">
        <w:t>Pour elle, l</w:t>
      </w:r>
      <w:r w:rsidR="00782CAD" w:rsidRPr="00B4518A">
        <w:t>a lutte contre l’intimidation doit être menée de façon cohérente avec celles visant à combattre</w:t>
      </w:r>
      <w:r w:rsidR="00E36909" w:rsidRPr="00B4518A">
        <w:t xml:space="preserve"> toutes</w:t>
      </w:r>
      <w:r w:rsidR="00782CAD" w:rsidRPr="00B4518A">
        <w:t xml:space="preserve"> les</w:t>
      </w:r>
      <w:r w:rsidR="008F3FA6" w:rsidRPr="00B4518A">
        <w:t xml:space="preserve"> fo</w:t>
      </w:r>
      <w:r w:rsidR="00597421" w:rsidRPr="00B4518A">
        <w:t>r</w:t>
      </w:r>
      <w:r w:rsidR="008F3FA6" w:rsidRPr="00B4518A">
        <w:t>mes de</w:t>
      </w:r>
      <w:r w:rsidR="00782CAD" w:rsidRPr="00B4518A">
        <w:t xml:space="preserve"> violences</w:t>
      </w:r>
      <w:r w:rsidR="005C2EDA" w:rsidRPr="00B4518A">
        <w:t xml:space="preserve"> découlant de rapports de force inégaux</w:t>
      </w:r>
      <w:r w:rsidR="00782CAD" w:rsidRPr="00B4518A">
        <w:t xml:space="preserve">, </w:t>
      </w:r>
      <w:r w:rsidR="00DC5996" w:rsidRPr="00B4518A">
        <w:t xml:space="preserve">dont </w:t>
      </w:r>
      <w:r w:rsidR="00782CAD" w:rsidRPr="00B4518A">
        <w:t>la discrimination</w:t>
      </w:r>
      <w:r w:rsidR="000731AB" w:rsidRPr="00B4518A">
        <w:t>, le harcèlement</w:t>
      </w:r>
      <w:r w:rsidR="00782CAD" w:rsidRPr="00B4518A">
        <w:t xml:space="preserve"> et </w:t>
      </w:r>
      <w:r w:rsidR="000731AB" w:rsidRPr="00B4518A">
        <w:t>l’exploitation des personnes âgées et des personnes en situation de handicap</w:t>
      </w:r>
      <w:r w:rsidR="00782CAD" w:rsidRPr="00B4518A">
        <w:t>.</w:t>
      </w:r>
      <w:r w:rsidR="00442862" w:rsidRPr="00B4518A">
        <w:t xml:space="preserve"> </w:t>
      </w:r>
      <w:r w:rsidR="00EE3512" w:rsidRPr="00B4518A">
        <w:t xml:space="preserve"> </w:t>
      </w:r>
    </w:p>
    <w:p w14:paraId="3A55102E" w14:textId="2BD4EFFA" w:rsidR="00C462C4" w:rsidRPr="00B4518A" w:rsidRDefault="001D5ABF" w:rsidP="0038545D">
      <w:pPr>
        <w:pStyle w:val="Paragraphe0"/>
      </w:pPr>
      <w:r w:rsidRPr="00B4518A">
        <w:t>L</w:t>
      </w:r>
      <w:r w:rsidR="00662B03" w:rsidRPr="00B4518A">
        <w:t xml:space="preserve">’angle de la </w:t>
      </w:r>
      <w:r w:rsidR="00662B03" w:rsidRPr="00B4518A">
        <w:rPr>
          <w:i/>
          <w:iCs/>
        </w:rPr>
        <w:t>Charte des droits et libertés de la personne</w:t>
      </w:r>
      <w:r w:rsidR="0035171F" w:rsidRPr="00B4518A">
        <w:rPr>
          <w:rStyle w:val="Appelnotedebasdep"/>
          <w:rFonts w:ascii="Aptos" w:hAnsi="Aptos"/>
          <w:i/>
          <w:iCs/>
        </w:rPr>
        <w:footnoteReference w:id="2"/>
      </w:r>
      <w:r w:rsidR="00662B03" w:rsidRPr="00B4518A">
        <w:rPr>
          <w:i/>
          <w:iCs/>
        </w:rPr>
        <w:t xml:space="preserve"> </w:t>
      </w:r>
      <w:r w:rsidR="00662B03" w:rsidRPr="00B4518A">
        <w:t>du Québec (Charte) et l’approche fondée sur les droits de l’enfant apporte</w:t>
      </w:r>
      <w:r w:rsidR="008C4796" w:rsidRPr="00B4518A">
        <w:t>nt</w:t>
      </w:r>
      <w:r w:rsidR="00662B03" w:rsidRPr="00B4518A">
        <w:t xml:space="preserve"> un éclairage particulier</w:t>
      </w:r>
      <w:r w:rsidR="00C462C4" w:rsidRPr="00B4518A">
        <w:t>, notamment dans la compréhension d</w:t>
      </w:r>
      <w:r w:rsidR="00662B03" w:rsidRPr="00B4518A">
        <w:t xml:space="preserve">es facteurs qui contribuent à l’intimidation. </w:t>
      </w:r>
    </w:p>
    <w:p w14:paraId="5A39C804" w14:textId="3177DB08" w:rsidR="0089726A" w:rsidRPr="00B4518A" w:rsidRDefault="00267E4E" w:rsidP="0038545D">
      <w:pPr>
        <w:pStyle w:val="Paragraphe0"/>
      </w:pPr>
      <w:r w:rsidRPr="00B4518A">
        <w:t>La</w:t>
      </w:r>
      <w:r w:rsidR="00C065E6" w:rsidRPr="00B4518A">
        <w:t xml:space="preserve"> Commission estime par ailleurs que l</w:t>
      </w:r>
      <w:r w:rsidR="00F13D3A" w:rsidRPr="00B4518A">
        <w:t xml:space="preserve">es mesures du </w:t>
      </w:r>
      <w:r w:rsidR="00C55E90" w:rsidRPr="00B4518A">
        <w:t>p</w:t>
      </w:r>
      <w:r w:rsidR="00F13D3A" w:rsidRPr="00B4518A">
        <w:t xml:space="preserve">rochain plan d’action doivent s’inscrire dans une approche de complémentarité des interventions posées par les </w:t>
      </w:r>
      <w:r w:rsidR="004834D0" w:rsidRPr="00B4518A">
        <w:t xml:space="preserve">nombreux </w:t>
      </w:r>
      <w:r w:rsidR="00F13D3A" w:rsidRPr="00B4518A">
        <w:t>acteurs des milieux visés par le plan d’action concerté</w:t>
      </w:r>
      <w:r w:rsidR="00B3716B" w:rsidRPr="00B4518A">
        <w:t xml:space="preserve">, dont </w:t>
      </w:r>
      <w:r w:rsidR="00BB39DE" w:rsidRPr="00B4518A">
        <w:t>ceux</w:t>
      </w:r>
      <w:r w:rsidR="00B3716B" w:rsidRPr="00B4518A">
        <w:t xml:space="preserve"> de </w:t>
      </w:r>
      <w:r w:rsidR="0072797D" w:rsidRPr="00B4518A">
        <w:t xml:space="preserve">l’éducation </w:t>
      </w:r>
      <w:r w:rsidR="00B3716B" w:rsidRPr="00B4518A">
        <w:t>et du travail</w:t>
      </w:r>
      <w:r w:rsidR="00F13D3A" w:rsidRPr="00B4518A">
        <w:t xml:space="preserve">. </w:t>
      </w:r>
      <w:r w:rsidR="00B74ACA" w:rsidRPr="00B4518A">
        <w:t>Ces acteurs</w:t>
      </w:r>
      <w:r w:rsidR="00F13D3A" w:rsidRPr="00B4518A">
        <w:t xml:space="preserve"> exercent des missions spécifiques en faveur de groupes plus susceptibles d’être visés par les actes d’intimidation et de cyberintimidation.</w:t>
      </w:r>
    </w:p>
    <w:p w14:paraId="1AA7860A" w14:textId="25AD748B" w:rsidR="003519C9" w:rsidRPr="00B4518A" w:rsidRDefault="003519C9" w:rsidP="0038545D">
      <w:pPr>
        <w:pStyle w:val="Paragraphe0"/>
      </w:pPr>
      <w:r w:rsidRPr="00B4518A">
        <w:t xml:space="preserve">Au fil des ans, la Commission a aussi développé différentes expertises sur des </w:t>
      </w:r>
      <w:r w:rsidR="00A30A4D" w:rsidRPr="00B4518A">
        <w:t xml:space="preserve">sujets </w:t>
      </w:r>
      <w:r w:rsidRPr="00B4518A">
        <w:t xml:space="preserve">connexes à travers ses interventions. Elle est intervenue spécifiquement sur le sujet de l’intimidation au cours des dix dernières années, à la suite du projet de loi n° 56, </w:t>
      </w:r>
      <w:r w:rsidRPr="00B4518A">
        <w:rPr>
          <w:i/>
          <w:iCs/>
        </w:rPr>
        <w:t>Loi visant à lutter contre l’intimidation et la violence à l’école</w:t>
      </w:r>
      <w:r w:rsidRPr="00B4518A">
        <w:rPr>
          <w:rStyle w:val="Appelnotedebasdep"/>
          <w:rFonts w:ascii="Aptos" w:hAnsi="Aptos"/>
        </w:rPr>
        <w:footnoteReference w:id="3"/>
      </w:r>
      <w:r w:rsidRPr="00B4518A">
        <w:t xml:space="preserve"> ainsi que lors de l’élaboration du premier Plan d’action concerté pour prévenir et contrer l’intimidation 2015-2018</w:t>
      </w:r>
      <w:r w:rsidRPr="00B4518A">
        <w:rPr>
          <w:rStyle w:val="Appelnotedebasdep"/>
          <w:rFonts w:ascii="Aptos" w:hAnsi="Aptos"/>
        </w:rPr>
        <w:footnoteReference w:id="4"/>
      </w:r>
      <w:r w:rsidRPr="00B4518A">
        <w:t>.</w:t>
      </w:r>
    </w:p>
    <w:p w14:paraId="3E122EF2" w14:textId="5DD8B4D6" w:rsidR="00D8016B" w:rsidRPr="00B4518A" w:rsidRDefault="001B0C6C" w:rsidP="0038545D">
      <w:pPr>
        <w:pStyle w:val="Paragraphe0"/>
      </w:pPr>
      <w:r w:rsidRPr="00B4518A">
        <w:t xml:space="preserve">Dans le présent mémoire, </w:t>
      </w:r>
      <w:r w:rsidR="0018194C" w:rsidRPr="00B4518A">
        <w:t>la Commission s’appuie sur ses travaux antérieurs</w:t>
      </w:r>
      <w:r w:rsidR="009E1139" w:rsidRPr="00B4518A">
        <w:t xml:space="preserve"> dans deux secteurs spécifiques, soit le mi</w:t>
      </w:r>
      <w:r w:rsidR="0023601E" w:rsidRPr="00B4518A">
        <w:t>lieu scolaire et le milieu du travail</w:t>
      </w:r>
      <w:r w:rsidR="00F61190" w:rsidRPr="00B4518A">
        <w:t xml:space="preserve"> </w:t>
      </w:r>
      <w:r w:rsidR="0018194C" w:rsidRPr="00B4518A">
        <w:t xml:space="preserve">et </w:t>
      </w:r>
      <w:r w:rsidR="007E6560" w:rsidRPr="00B4518A">
        <w:t xml:space="preserve">réitère </w:t>
      </w:r>
      <w:r w:rsidR="00D601CF" w:rsidRPr="00B4518A">
        <w:t>quelques</w:t>
      </w:r>
      <w:r w:rsidR="001B2B2C" w:rsidRPr="00B4518A">
        <w:t>-</w:t>
      </w:r>
      <w:r w:rsidR="00D601CF" w:rsidRPr="00B4518A">
        <w:t xml:space="preserve">unes </w:t>
      </w:r>
      <w:r w:rsidR="007E6560" w:rsidRPr="00B4518A">
        <w:t xml:space="preserve">de ses </w:t>
      </w:r>
      <w:r w:rsidR="002F3D54" w:rsidRPr="00B4518A">
        <w:t xml:space="preserve">recommandations </w:t>
      </w:r>
      <w:r w:rsidR="00E964B6" w:rsidRPr="00B4518A">
        <w:t xml:space="preserve">qu’elle </w:t>
      </w:r>
      <w:r w:rsidR="0051143E" w:rsidRPr="00B4518A">
        <w:t>juge</w:t>
      </w:r>
      <w:r w:rsidR="002F3D54" w:rsidRPr="00B4518A">
        <w:t xml:space="preserve"> pertinentes </w:t>
      </w:r>
      <w:r w:rsidR="004F0C23" w:rsidRPr="00B4518A">
        <w:t>dans le</w:t>
      </w:r>
      <w:r w:rsidR="002F3D54" w:rsidRPr="00B4518A" w:rsidDel="004F0C23">
        <w:t xml:space="preserve"> </w:t>
      </w:r>
      <w:r w:rsidR="002F3D54" w:rsidRPr="00B4518A">
        <w:t>contexte</w:t>
      </w:r>
      <w:r w:rsidR="004F0C23" w:rsidRPr="00B4518A">
        <w:t xml:space="preserve"> actuel</w:t>
      </w:r>
      <w:r w:rsidR="002F3D54" w:rsidRPr="00B4518A">
        <w:t xml:space="preserve">. </w:t>
      </w:r>
      <w:r w:rsidR="00A27EA3" w:rsidRPr="00B4518A">
        <w:t>S</w:t>
      </w:r>
      <w:r w:rsidR="00D90915" w:rsidRPr="00B4518A">
        <w:t xml:space="preserve">es commentaires sont </w:t>
      </w:r>
      <w:r w:rsidR="00A27EA3" w:rsidRPr="00B4518A">
        <w:t xml:space="preserve">par ailleurs </w:t>
      </w:r>
      <w:r w:rsidR="00D90915" w:rsidRPr="00B4518A">
        <w:t>ar</w:t>
      </w:r>
      <w:r w:rsidR="005D3134" w:rsidRPr="00B4518A">
        <w:t>r</w:t>
      </w:r>
      <w:r w:rsidR="00D90915" w:rsidRPr="00B4518A">
        <w:t xml:space="preserve">imés </w:t>
      </w:r>
      <w:r w:rsidR="00F443D1" w:rsidRPr="00B4518A">
        <w:t>aux</w:t>
      </w:r>
      <w:r w:rsidR="00D90915" w:rsidRPr="00B4518A">
        <w:t xml:space="preserve"> documents associés à l’actuel appel</w:t>
      </w:r>
      <w:r w:rsidR="00DF6B95" w:rsidRPr="00B4518A">
        <w:t xml:space="preserve"> de</w:t>
      </w:r>
      <w:r w:rsidR="00D90915" w:rsidRPr="00B4518A">
        <w:t xml:space="preserve"> mémoire</w:t>
      </w:r>
      <w:r w:rsidR="004802C5" w:rsidRPr="00B4518A">
        <w:t>s</w:t>
      </w:r>
      <w:r w:rsidR="00D90915" w:rsidRPr="00B4518A">
        <w:t xml:space="preserve">, dont </w:t>
      </w:r>
      <w:r w:rsidR="005505E6" w:rsidRPr="00B4518A">
        <w:t xml:space="preserve">certaines des pistes de réflexion proposées (voir </w:t>
      </w:r>
      <w:r w:rsidR="001715EB" w:rsidRPr="00B4518A">
        <w:t>S</w:t>
      </w:r>
      <w:r w:rsidR="005505E6" w:rsidRPr="00B4518A">
        <w:t>ommaire)</w:t>
      </w:r>
      <w:r w:rsidR="003D31AF" w:rsidRPr="00B4518A">
        <w:t xml:space="preserve"> </w:t>
      </w:r>
      <w:r w:rsidR="00392F0D" w:rsidRPr="00B4518A">
        <w:t>ainsi qu’aux</w:t>
      </w:r>
      <w:r w:rsidR="00D103C0" w:rsidRPr="00B4518A">
        <w:t xml:space="preserve"> </w:t>
      </w:r>
      <w:r w:rsidR="00D90915" w:rsidRPr="00B4518A">
        <w:t xml:space="preserve">résultats tirés de l’Étude québécoise sur les rapports sociaux </w:t>
      </w:r>
      <w:r w:rsidR="00D90915" w:rsidRPr="00B4518A">
        <w:lastRenderedPageBreak/>
        <w:t>dans un contexte scolaire, de travail et dans la commu</w:t>
      </w:r>
      <w:r w:rsidR="009773B5" w:rsidRPr="00B4518A">
        <w:t>na</w:t>
      </w:r>
      <w:r w:rsidR="00D90915" w:rsidRPr="00B4518A">
        <w:t>uté</w:t>
      </w:r>
      <w:r w:rsidR="003F2944" w:rsidRPr="00B4518A">
        <w:t xml:space="preserve"> (EQRS)</w:t>
      </w:r>
      <w:r w:rsidR="009702F5" w:rsidRPr="00B4518A">
        <w:t xml:space="preserve"> de l’Institut de la Statistique du Québec (ISQ)</w:t>
      </w:r>
      <w:r w:rsidR="00D103C0" w:rsidRPr="00B4518A">
        <w:t>.</w:t>
      </w:r>
      <w:r w:rsidR="0004599A" w:rsidRPr="00B4518A">
        <w:t xml:space="preserve"> </w:t>
      </w:r>
    </w:p>
    <w:p w14:paraId="28B50501" w14:textId="77777777" w:rsidR="005B6A5E" w:rsidRDefault="002C748E" w:rsidP="0038545D">
      <w:pPr>
        <w:pStyle w:val="Paragraphe0"/>
        <w:sectPr w:rsidR="005B6A5E" w:rsidSect="00F94369">
          <w:pgSz w:w="11906" w:h="16838" w:code="9"/>
          <w:pgMar w:top="1985" w:right="1077" w:bottom="1440" w:left="1077" w:header="720" w:footer="720" w:gutter="0"/>
          <w:cols w:space="720"/>
          <w:titlePg/>
          <w:docGrid w:linePitch="360"/>
        </w:sectPr>
      </w:pPr>
      <w:r w:rsidRPr="00B4518A">
        <w:t xml:space="preserve">Concernant </w:t>
      </w:r>
      <w:r w:rsidR="006352CC" w:rsidRPr="00B4518A">
        <w:t xml:space="preserve">d’ailleurs </w:t>
      </w:r>
      <w:r w:rsidRPr="00B4518A">
        <w:t>la présentation de</w:t>
      </w:r>
      <w:r w:rsidR="006352CC" w:rsidRPr="00B4518A">
        <w:t xml:space="preserve"> ce</w:t>
      </w:r>
      <w:r w:rsidRPr="00B4518A">
        <w:t>s résultat</w:t>
      </w:r>
      <w:r w:rsidR="006352CC" w:rsidRPr="00B4518A">
        <w:t>s</w:t>
      </w:r>
      <w:r w:rsidRPr="00B4518A">
        <w:t xml:space="preserve">, </w:t>
      </w:r>
      <w:r w:rsidR="00FF4B65" w:rsidRPr="00B4518A">
        <w:t xml:space="preserve">il convient de mentionner </w:t>
      </w:r>
      <w:r w:rsidR="00662464" w:rsidRPr="00B4518A">
        <w:t>qu</w:t>
      </w:r>
      <w:r w:rsidR="006352CC" w:rsidRPr="00B4518A">
        <w:t xml:space="preserve">e dans l’EQRS, </w:t>
      </w:r>
      <w:r w:rsidR="00721CB4" w:rsidRPr="00B4518A">
        <w:t>l</w:t>
      </w:r>
      <w:r w:rsidR="006352CC" w:rsidRPr="00B4518A">
        <w:t>’</w:t>
      </w:r>
      <w:r w:rsidR="00662464" w:rsidRPr="00B4518A">
        <w:t>intimidation et harcèlement sont utilisés comme des équivalents</w:t>
      </w:r>
      <w:r w:rsidR="00ED4485" w:rsidRPr="00B4518A">
        <w:t> :</w:t>
      </w:r>
      <w:r w:rsidR="00FF4B65" w:rsidRPr="00B4518A">
        <w:t xml:space="preserve"> «</w:t>
      </w:r>
      <w:r w:rsidR="00400DAD" w:rsidRPr="00B4518A">
        <w:rPr>
          <w:rFonts w:ascii="Arial" w:hAnsi="Arial" w:cs="Arial"/>
        </w:rPr>
        <w:t> </w:t>
      </w:r>
      <w:r w:rsidR="00FF4B65" w:rsidRPr="00B4518A">
        <w:t xml:space="preserve">les définitions de harcèlement et de cyberharcèlement au travail </w:t>
      </w:r>
      <w:r w:rsidR="00662464" w:rsidRPr="00B4518A">
        <w:t>respecten</w:t>
      </w:r>
      <w:r w:rsidR="00D8016B" w:rsidRPr="00B4518A">
        <w:t>t les mêmes critères que celles de l’intimidation et de la cyberintimidation</w:t>
      </w:r>
      <w:r w:rsidR="00400DAD" w:rsidRPr="00B4518A">
        <w:rPr>
          <w:rFonts w:ascii="Arial" w:hAnsi="Arial" w:cs="Arial"/>
        </w:rPr>
        <w:t> </w:t>
      </w:r>
      <w:r w:rsidR="00D8016B" w:rsidRPr="00B4518A">
        <w:t>»</w:t>
      </w:r>
      <w:r w:rsidR="00D8016B" w:rsidRPr="00B4518A">
        <w:rPr>
          <w:rStyle w:val="Appelnotedebasdep"/>
          <w:rFonts w:ascii="Aptos" w:hAnsi="Aptos"/>
          <w:sz w:val="22"/>
        </w:rPr>
        <w:footnoteReference w:id="5"/>
      </w:r>
      <w:r w:rsidR="00D8016B" w:rsidRPr="00B4518A">
        <w:t xml:space="preserve">. </w:t>
      </w:r>
      <w:r w:rsidR="00FC512E" w:rsidRPr="00B4518A">
        <w:t>La Commission en tient compte dans son analyse</w:t>
      </w:r>
      <w:r w:rsidR="00F14597" w:rsidRPr="00B4518A">
        <w:t>.</w:t>
      </w:r>
    </w:p>
    <w:p w14:paraId="78EA3490" w14:textId="228E5264" w:rsidR="00043E23" w:rsidRPr="005B6A5E" w:rsidRDefault="00043E23" w:rsidP="0038545D">
      <w:pPr>
        <w:pStyle w:val="Paragraphe0"/>
      </w:pPr>
    </w:p>
    <w:p w14:paraId="1B287715" w14:textId="58469D4D" w:rsidR="008057E8" w:rsidRPr="00B4518A" w:rsidRDefault="00125833" w:rsidP="00927D71">
      <w:pPr>
        <w:pStyle w:val="Titre1"/>
      </w:pPr>
      <w:bookmarkStart w:id="24" w:name="_Toc183013835"/>
      <w:bookmarkStart w:id="25" w:name="_Toc183014207"/>
      <w:bookmarkStart w:id="26" w:name="_Toc183528769"/>
      <w:bookmarkStart w:id="27" w:name="_Toc183703066"/>
      <w:r w:rsidRPr="00B4518A">
        <w:t>Commentaires généraux</w:t>
      </w:r>
      <w:bookmarkEnd w:id="24"/>
      <w:bookmarkEnd w:id="25"/>
      <w:bookmarkEnd w:id="26"/>
      <w:bookmarkEnd w:id="27"/>
    </w:p>
    <w:p w14:paraId="3A7BC3D5" w14:textId="6EAA6243" w:rsidR="00110441" w:rsidRPr="00B4518A" w:rsidRDefault="00110441" w:rsidP="0038545D">
      <w:pPr>
        <w:pStyle w:val="Paragraphe0"/>
      </w:pPr>
      <w:bookmarkStart w:id="28" w:name="_Toc174109878"/>
      <w:bookmarkStart w:id="29" w:name="_Toc174112047"/>
      <w:bookmarkStart w:id="30" w:name="_Toc174630916"/>
      <w:bookmarkStart w:id="31" w:name="_Toc174708713"/>
      <w:bookmarkStart w:id="32" w:name="_Toc174709042"/>
      <w:bookmarkStart w:id="33" w:name="_Toc174709142"/>
      <w:bookmarkStart w:id="34" w:name="_Toc174710672"/>
      <w:bookmarkStart w:id="35" w:name="_Toc174712239"/>
      <w:bookmarkStart w:id="36" w:name="_Toc174712300"/>
      <w:bookmarkStart w:id="37" w:name="_Toc174712336"/>
      <w:bookmarkStart w:id="38" w:name="_Toc174712431"/>
      <w:bookmarkStart w:id="39" w:name="_Toc174713089"/>
      <w:bookmarkStart w:id="40" w:name="_Toc174713454"/>
      <w:bookmarkStart w:id="41" w:name="_Toc174714084"/>
      <w:r w:rsidRPr="00B4518A">
        <w:t xml:space="preserve">La prévention et la lutte à l’intimidation et à la cyberintimidation </w:t>
      </w:r>
      <w:r w:rsidR="00060E36" w:rsidRPr="00B4518A">
        <w:t>doit nécessairement se faire en tenant compte</w:t>
      </w:r>
      <w:r w:rsidRPr="00B4518A">
        <w:t xml:space="preserve"> des droits </w:t>
      </w:r>
      <w:r w:rsidR="00060E36" w:rsidRPr="00B4518A">
        <w:t xml:space="preserve">et libertés </w:t>
      </w:r>
      <w:r w:rsidRPr="00B4518A">
        <w:t xml:space="preserve">de la personne. C’est pourquoi </w:t>
      </w:r>
      <w:r w:rsidR="00CC78BF" w:rsidRPr="00B4518A">
        <w:t>la réflexion entourant</w:t>
      </w:r>
      <w:r w:rsidRPr="00B4518A">
        <w:t xml:space="preserve"> </w:t>
      </w:r>
      <w:r w:rsidR="00BB0EF8" w:rsidRPr="00B4518A">
        <w:t xml:space="preserve">les mesures </w:t>
      </w:r>
      <w:r w:rsidR="00CC78BF" w:rsidRPr="00B4518A">
        <w:t xml:space="preserve">à reconduire ou </w:t>
      </w:r>
      <w:r w:rsidR="0084004A" w:rsidRPr="00B4518A">
        <w:t xml:space="preserve">à </w:t>
      </w:r>
      <w:r w:rsidR="00CC78BF" w:rsidRPr="00B4518A">
        <w:t>mettre en place</w:t>
      </w:r>
      <w:r w:rsidR="004A1BC6" w:rsidRPr="00B4518A">
        <w:t xml:space="preserve"> dans le </w:t>
      </w:r>
      <w:r w:rsidR="008870BF" w:rsidRPr="00B4518A">
        <w:t>p</w:t>
      </w:r>
      <w:r w:rsidR="004A1BC6" w:rsidRPr="00B4518A">
        <w:t>rochain plan</w:t>
      </w:r>
      <w:r w:rsidR="00CC78BF" w:rsidRPr="00B4518A">
        <w:t xml:space="preserve"> </w:t>
      </w:r>
      <w:r w:rsidR="008D6565" w:rsidRPr="00B4518A">
        <w:t>d’action</w:t>
      </w:r>
      <w:r w:rsidR="00DA12F2" w:rsidRPr="00B4518A">
        <w:t xml:space="preserve"> </w:t>
      </w:r>
      <w:r w:rsidRPr="00B4518A">
        <w:t xml:space="preserve">devrait </w:t>
      </w:r>
      <w:r w:rsidR="004D57FD" w:rsidRPr="00B4518A">
        <w:t xml:space="preserve">être arrimée au </w:t>
      </w:r>
      <w:r w:rsidRPr="00B4518A">
        <w:t>cadre de la Charte</w:t>
      </w:r>
      <w:r w:rsidR="00F81AE1" w:rsidRPr="00B4518A">
        <w:t xml:space="preserve"> québécoise</w:t>
      </w:r>
      <w:r w:rsidR="00FD0BD0" w:rsidRPr="00B4518A">
        <w:t xml:space="preserve">, laquelle </w:t>
      </w:r>
      <w:r w:rsidR="002F3D37" w:rsidRPr="00B4518A">
        <w:t>interdit trois prat</w:t>
      </w:r>
      <w:r w:rsidR="000A4BB7" w:rsidRPr="00B4518A">
        <w:t>iques</w:t>
      </w:r>
      <w:r w:rsidR="00024AAD" w:rsidRPr="00B4518A">
        <w:t> : la discrimina</w:t>
      </w:r>
      <w:r w:rsidR="0099641F" w:rsidRPr="00B4518A">
        <w:t>tion, le</w:t>
      </w:r>
      <w:r w:rsidR="00024AAD" w:rsidRPr="00B4518A">
        <w:t xml:space="preserve"> harcèlement</w:t>
      </w:r>
      <w:r w:rsidR="0099641F" w:rsidRPr="00B4518A">
        <w:t xml:space="preserve"> et l</w:t>
      </w:r>
      <w:r w:rsidR="00550EAA" w:rsidRPr="00B4518A">
        <w:t>’</w:t>
      </w:r>
      <w:r w:rsidR="0099641F" w:rsidRPr="00B4518A">
        <w:t xml:space="preserve">exploitation des personnes âgées </w:t>
      </w:r>
      <w:r w:rsidR="00794BAA" w:rsidRPr="00B4518A">
        <w:t xml:space="preserve">et </w:t>
      </w:r>
      <w:r w:rsidR="00B11D79" w:rsidRPr="00B4518A">
        <w:t xml:space="preserve">des personnes </w:t>
      </w:r>
      <w:r w:rsidR="0031045B" w:rsidRPr="00B4518A">
        <w:t>ha</w:t>
      </w:r>
      <w:r w:rsidR="003E23F2" w:rsidRPr="00B4518A">
        <w:t>n</w:t>
      </w:r>
      <w:r w:rsidR="0031045B" w:rsidRPr="00B4518A">
        <w:t>dicapées</w:t>
      </w:r>
      <w:r w:rsidRPr="00B4518A">
        <w:t xml:space="preserve">. </w:t>
      </w:r>
    </w:p>
    <w:p w14:paraId="556B40DD" w14:textId="3BB1112C" w:rsidR="004E0A84" w:rsidRPr="00B4518A" w:rsidRDefault="00387A4A" w:rsidP="00927D71">
      <w:pPr>
        <w:pStyle w:val="Titre2"/>
      </w:pPr>
      <w:bookmarkStart w:id="42" w:name="_Toc183013836"/>
      <w:bookmarkStart w:id="43" w:name="_Toc183014208"/>
      <w:bookmarkStart w:id="44" w:name="_Toc183528770"/>
      <w:bookmarkStart w:id="45" w:name="_Toc183703067"/>
      <w:r w:rsidRPr="00B4518A">
        <w:t>1.1</w:t>
      </w:r>
      <w:r w:rsidR="007819DA" w:rsidRPr="00B4518A">
        <w:tab/>
      </w:r>
      <w:r w:rsidR="00C025EF" w:rsidRPr="00B4518A">
        <w:t>L</w:t>
      </w:r>
      <w:r w:rsidR="0096225E" w:rsidRPr="00B4518A">
        <w:t>’intimidation</w:t>
      </w:r>
      <w:r w:rsidR="0094548D" w:rsidRPr="00B4518A">
        <w:t xml:space="preserve"> et</w:t>
      </w:r>
      <w:r w:rsidR="0096225E" w:rsidRPr="00B4518A" w:rsidDel="00D20576">
        <w:t xml:space="preserve"> </w:t>
      </w:r>
      <w:r w:rsidR="005B77B1" w:rsidRPr="00B4518A">
        <w:t xml:space="preserve">les pratiques interdites </w:t>
      </w:r>
      <w:r w:rsidR="00B00D96" w:rsidRPr="00B4518A">
        <w:t xml:space="preserve">par la Charte : </w:t>
      </w:r>
      <w:r w:rsidR="0096225E" w:rsidRPr="00B4518A">
        <w:t>discrimination</w:t>
      </w:r>
      <w:r w:rsidR="00B00D96" w:rsidRPr="00B4518A">
        <w:t>,</w:t>
      </w:r>
      <w:r w:rsidR="0096225E" w:rsidRPr="00B4518A" w:rsidDel="00B00D96">
        <w:t xml:space="preserve"> </w:t>
      </w:r>
      <w:r w:rsidR="00D20576" w:rsidRPr="00B4518A">
        <w:t>harcèlement</w:t>
      </w:r>
      <w:r w:rsidR="00B00D96" w:rsidRPr="00B4518A">
        <w:t xml:space="preserve"> et e</w:t>
      </w:r>
      <w:r w:rsidR="007F7B4B" w:rsidRPr="00B4518A">
        <w:t>xploitation</w:t>
      </w:r>
      <w:bookmarkEnd w:id="42"/>
      <w:bookmarkEnd w:id="43"/>
      <w:bookmarkEnd w:id="44"/>
      <w:bookmarkEnd w:id="45"/>
    </w:p>
    <w:p w14:paraId="63B4CBBF" w14:textId="2BAC59AD" w:rsidR="003856A5" w:rsidRPr="00B4518A" w:rsidRDefault="00BA330A" w:rsidP="0038545D">
      <w:pPr>
        <w:pStyle w:val="Paragraphe0"/>
      </w:pPr>
      <w:r w:rsidRPr="00B4518A">
        <w:t xml:space="preserve">Les actes d’intimidation </w:t>
      </w:r>
      <w:r w:rsidR="00C755F7" w:rsidRPr="00B4518A">
        <w:t>sont des formes</w:t>
      </w:r>
      <w:r w:rsidRPr="00B4518A">
        <w:t xml:space="preserve"> </w:t>
      </w:r>
      <w:r w:rsidR="00C755F7" w:rsidRPr="00B4518A">
        <w:t>de</w:t>
      </w:r>
      <w:r w:rsidRPr="00B4518A">
        <w:t xml:space="preserve"> discrimination s’ils créent une distinction, exclusion ou préférence, fondée sur la race, la couleur, le sexe, la grossesse, l’orientation sexuelle, </w:t>
      </w:r>
      <w:r w:rsidR="00853CAA" w:rsidRPr="00B4518A">
        <w:t>l’identité ou l’expression de</w:t>
      </w:r>
      <w:r w:rsidR="00C22EFC" w:rsidRPr="00B4518A">
        <w:t xml:space="preserve"> ge</w:t>
      </w:r>
      <w:r w:rsidR="002C47C5" w:rsidRPr="00B4518A">
        <w:t xml:space="preserve">nre, </w:t>
      </w:r>
      <w:r w:rsidRPr="00B4518A">
        <w:t>l’état civil, l’âge, la religion, les convictions politiques, la langue, l’origine ethnique ou nationale, la condition sociale, le handicap ou l’utilisation d’un moyen pour pallier ce handicap et qu’elle a pour effet de détruire ou de compromettre le droit à une pleine égalité dans la reconnaissance ou l’exercice d’un droit ou d’une liberté de la personn</w:t>
      </w:r>
      <w:r w:rsidR="00A20737" w:rsidRPr="00B4518A">
        <w:t>e</w:t>
      </w:r>
      <w:r w:rsidRPr="00B4518A">
        <w:t>.</w:t>
      </w:r>
    </w:p>
    <w:p w14:paraId="2F5BE638" w14:textId="28FA075A" w:rsidR="0094548D" w:rsidRPr="00B4518A" w:rsidRDefault="00E175F5" w:rsidP="0038545D">
      <w:pPr>
        <w:pStyle w:val="Paragraphe0"/>
      </w:pPr>
      <w:r w:rsidRPr="00B4518A">
        <w:t>L</w:t>
      </w:r>
      <w:r w:rsidR="003856A5" w:rsidRPr="00B4518A">
        <w:t>es actes d’intimidation constituent du harcèlement</w:t>
      </w:r>
      <w:r w:rsidR="00A94E37" w:rsidRPr="00B4518A">
        <w:t xml:space="preserve"> discriminatoire</w:t>
      </w:r>
      <w:r w:rsidR="003856A5" w:rsidRPr="00B4518A">
        <w:t xml:space="preserve"> lorsqu’il y a répétition de commentaires, d’allusions et d’actes parfois offensants, sans le consentement de la victime, reliés à l’un des </w:t>
      </w:r>
      <w:r w:rsidR="00774CC9" w:rsidRPr="00B4518A">
        <w:t>14</w:t>
      </w:r>
      <w:r w:rsidR="003665B7" w:rsidRPr="00B4518A">
        <w:t> </w:t>
      </w:r>
      <w:r w:rsidR="003856A5" w:rsidRPr="00B4518A">
        <w:t xml:space="preserve">motifs de discrimination </w:t>
      </w:r>
      <w:r w:rsidR="00DC36C2" w:rsidRPr="00B4518A">
        <w:t>précités</w:t>
      </w:r>
      <w:r w:rsidR="003856A5" w:rsidRPr="00B4518A">
        <w:t>. Un acte isolé peut également être qualifié de harcèlement s’il est grave et qu’il produit des effets continus dans le temps.</w:t>
      </w:r>
    </w:p>
    <w:p w14:paraId="6E26CA75" w14:textId="53D8FB2B" w:rsidR="003B4C20" w:rsidRPr="00B4518A" w:rsidRDefault="008A1481" w:rsidP="0038545D">
      <w:pPr>
        <w:pStyle w:val="Paragraphe0"/>
      </w:pPr>
      <w:r w:rsidRPr="00B4518A">
        <w:t>Enfin, l’intimidation peut constituer de l’exploitation au sens de la Charte lorsqu’une personne en position de force profite de la vulnérabilité d’une personne âgée ou handicapée. Cela peut impliquer des gestes violents, des comportements contrôlants ou l’instauration d’un climat de peur</w:t>
      </w:r>
      <w:r w:rsidR="001C0F7C" w:rsidRPr="00B4518A">
        <w:t>.</w:t>
      </w:r>
      <w:r w:rsidR="003B4C20" w:rsidRPr="00B4518A">
        <w:t xml:space="preserve"> </w:t>
      </w:r>
    </w:p>
    <w:p w14:paraId="2E270CBB" w14:textId="623CDD2D" w:rsidR="003B4C20" w:rsidRPr="00B4518A" w:rsidRDefault="003B4C20" w:rsidP="0038545D">
      <w:pPr>
        <w:pStyle w:val="Paragraphe0"/>
      </w:pPr>
      <w:r w:rsidRPr="00B4518A">
        <w:t>Plusieurs résultats de l’EQRS démontrent le lien significatif existant entre l’intimidation et les pratiques interdites par la Charte, particulièrement la discrimination et le harcèlement</w:t>
      </w:r>
      <w:r w:rsidR="00D811E0" w:rsidRPr="00B4518A">
        <w:t>,</w:t>
      </w:r>
      <w:r w:rsidRPr="00B4518A">
        <w:t xml:space="preserve"> tant en milieu scolaire</w:t>
      </w:r>
      <w:r w:rsidR="007561ED" w:rsidRPr="00B4518A">
        <w:t>,</w:t>
      </w:r>
      <w:r w:rsidR="00F07624" w:rsidRPr="00B4518A">
        <w:t xml:space="preserve"> </w:t>
      </w:r>
      <w:r w:rsidRPr="00B4518A">
        <w:t xml:space="preserve">en contexte de travail qu’à l’extérieur de ces </w:t>
      </w:r>
      <w:r w:rsidR="00D811E0" w:rsidRPr="00B4518A">
        <w:t>secteurs</w:t>
      </w:r>
      <w:r w:rsidRPr="00B4518A">
        <w:t xml:space="preserve"> (activités sportives ou de loisir, voisinage, etc.). </w:t>
      </w:r>
    </w:p>
    <w:p w14:paraId="78D77DD5" w14:textId="615AA3AB" w:rsidR="00901012" w:rsidRPr="00B4518A" w:rsidRDefault="009E510C" w:rsidP="0038545D">
      <w:pPr>
        <w:pStyle w:val="Paragraphe0"/>
      </w:pPr>
      <w:r w:rsidRPr="00B4518A">
        <w:lastRenderedPageBreak/>
        <w:t>L</w:t>
      </w:r>
      <w:r w:rsidR="003B4C20" w:rsidRPr="00B4518A">
        <w:t xml:space="preserve">e fait d’appartenir à certains groupes plus susceptibles de subir de la discrimination semble </w:t>
      </w:r>
      <w:r w:rsidR="000261D3" w:rsidRPr="00B4518A">
        <w:t xml:space="preserve">en effet </w:t>
      </w:r>
      <w:r w:rsidR="003B4C20" w:rsidRPr="00B4518A">
        <w:t>constituer un facteur de risque en ce qui concerne l’intimidation et la cyberintimidation.</w:t>
      </w:r>
    </w:p>
    <w:p w14:paraId="6233C6B3" w14:textId="3AEBA7C4" w:rsidR="00054666" w:rsidRPr="00B4518A" w:rsidRDefault="00B55F53" w:rsidP="0038545D">
      <w:pPr>
        <w:pStyle w:val="Paragraphe0"/>
      </w:pPr>
      <w:r w:rsidRPr="00B4518A">
        <w:t>À titre d’exemple, dans</w:t>
      </w:r>
      <w:r w:rsidR="00DB3B76" w:rsidRPr="00B4518A">
        <w:t xml:space="preserve"> les établissements </w:t>
      </w:r>
      <w:r w:rsidR="00C449F8" w:rsidRPr="00B4518A">
        <w:t>scolaire</w:t>
      </w:r>
      <w:r w:rsidR="00DB3B76" w:rsidRPr="00B4518A">
        <w:t>s</w:t>
      </w:r>
      <w:r w:rsidR="00C449F8" w:rsidRPr="00B4518A">
        <w:t xml:space="preserve">, </w:t>
      </w:r>
      <w:r w:rsidR="006D0A76" w:rsidRPr="00B4518A">
        <w:t>quatre des</w:t>
      </w:r>
      <w:r w:rsidR="00C90537" w:rsidRPr="00B4518A">
        <w:t xml:space="preserve"> six catégories de personnes </w:t>
      </w:r>
      <w:r w:rsidR="0007299F" w:rsidRPr="00B4518A">
        <w:t>ont</w:t>
      </w:r>
      <w:r w:rsidR="001A31FC" w:rsidRPr="00B4518A">
        <w:t xml:space="preserve"> vécu dans une proportion</w:t>
      </w:r>
      <w:r w:rsidR="00176756" w:rsidRPr="00B4518A">
        <w:t xml:space="preserve"> statistiquement</w:t>
      </w:r>
      <w:r w:rsidR="001A31FC" w:rsidRPr="00B4518A">
        <w:t xml:space="preserve"> plus </w:t>
      </w:r>
      <w:r w:rsidR="00176756" w:rsidRPr="00B4518A">
        <w:t xml:space="preserve">élevée de </w:t>
      </w:r>
      <w:r w:rsidR="001A31FC" w:rsidRPr="00B4518A">
        <w:t>l’inti</w:t>
      </w:r>
      <w:r w:rsidR="00C14FD9" w:rsidRPr="00B4518A">
        <w:t xml:space="preserve">midation ou </w:t>
      </w:r>
      <w:r w:rsidR="00176756" w:rsidRPr="00B4518A">
        <w:t>de la cyberintimidation</w:t>
      </w:r>
      <w:r w:rsidR="00320F88" w:rsidRPr="00B4518A">
        <w:t>, soit</w:t>
      </w:r>
      <w:r w:rsidR="00C43890" w:rsidRPr="00B4518A">
        <w:t xml:space="preserve"> : </w:t>
      </w:r>
    </w:p>
    <w:p w14:paraId="02939B13" w14:textId="5064A977" w:rsidR="00D516EF" w:rsidRPr="00B4518A" w:rsidRDefault="00DB3B76" w:rsidP="00EF3FFA">
      <w:pPr>
        <w:pStyle w:val="Citation-style5"/>
      </w:pPr>
      <w:r w:rsidRPr="00B4518A">
        <w:t>les plus jeunes (12-17</w:t>
      </w:r>
      <w:r w:rsidR="00EA1917" w:rsidRPr="00B4518A">
        <w:t> </w:t>
      </w:r>
      <w:r w:rsidR="000D4693" w:rsidRPr="00B4518A">
        <w:t>ans</w:t>
      </w:r>
      <w:r w:rsidRPr="00B4518A">
        <w:t>)</w:t>
      </w:r>
      <w:r w:rsidR="003E5336" w:rsidRPr="00B4518A">
        <w:rPr>
          <w:rFonts w:ascii="Arial" w:hAnsi="Arial" w:cs="Arial"/>
        </w:rPr>
        <w:t> </w:t>
      </w:r>
      <w:r w:rsidR="000A0514" w:rsidRPr="00B4518A">
        <w:t>;</w:t>
      </w:r>
    </w:p>
    <w:p w14:paraId="239BD2CB" w14:textId="40C62D19" w:rsidR="00D516EF" w:rsidRPr="00B4518A" w:rsidRDefault="008A4F1C" w:rsidP="00EF3FFA">
      <w:pPr>
        <w:pStyle w:val="Citation-style5"/>
      </w:pPr>
      <w:r w:rsidRPr="00B4518A">
        <w:t xml:space="preserve">les personnes lesbiennes, gaies, bisexuelles </w:t>
      </w:r>
      <w:r w:rsidR="005B57EF" w:rsidRPr="00B4518A">
        <w:t>ou d’une orientation sexuelle autre qu’hétérosexuelle (personnes LGB+)</w:t>
      </w:r>
      <w:r w:rsidR="003E5336" w:rsidRPr="00B4518A">
        <w:rPr>
          <w:rFonts w:ascii="Arial" w:hAnsi="Arial" w:cs="Arial"/>
        </w:rPr>
        <w:t> </w:t>
      </w:r>
      <w:r w:rsidR="000A0514" w:rsidRPr="00B4518A">
        <w:t>;</w:t>
      </w:r>
    </w:p>
    <w:p w14:paraId="06952937" w14:textId="2177C07E" w:rsidR="001B1E8A" w:rsidRPr="00B4518A" w:rsidRDefault="005B57EF" w:rsidP="00EF3FFA">
      <w:pPr>
        <w:pStyle w:val="Citation-style5"/>
      </w:pPr>
      <w:r w:rsidRPr="00B4518A">
        <w:t>les personnes transgenres ou non binaires</w:t>
      </w:r>
      <w:r w:rsidR="003E5336" w:rsidRPr="00B4518A">
        <w:rPr>
          <w:rFonts w:ascii="Arial" w:hAnsi="Arial" w:cs="Arial"/>
        </w:rPr>
        <w:t> </w:t>
      </w:r>
      <w:r w:rsidR="000A0514" w:rsidRPr="00B4518A">
        <w:t>;</w:t>
      </w:r>
    </w:p>
    <w:p w14:paraId="3FC79DFD" w14:textId="194DDDE5" w:rsidR="00C43890" w:rsidRPr="00B4518A" w:rsidRDefault="005B57EF" w:rsidP="00EF3FFA">
      <w:pPr>
        <w:pStyle w:val="Citation-style5"/>
      </w:pPr>
      <w:r w:rsidRPr="00B4518A">
        <w:t>les personnes qui ont une incapacité qui les limite dans leurs activités quotidiennes</w:t>
      </w:r>
      <w:r w:rsidR="005D5B5E" w:rsidRPr="00B4518A">
        <w:rPr>
          <w:rStyle w:val="Appelnotedebasdep"/>
          <w:rFonts w:ascii="Aptos" w:hAnsi="Aptos"/>
        </w:rPr>
        <w:footnoteReference w:id="6"/>
      </w:r>
      <w:r w:rsidR="003B6944" w:rsidRPr="00B4518A">
        <w:t>.</w:t>
      </w:r>
    </w:p>
    <w:p w14:paraId="46D2C8C7" w14:textId="289DA467" w:rsidR="00BD33A9" w:rsidRPr="00B4518A" w:rsidRDefault="00BD33A9" w:rsidP="0038545D">
      <w:pPr>
        <w:pStyle w:val="Paragraphe0"/>
      </w:pPr>
      <w:r w:rsidRPr="00B4518A">
        <w:t>La surreprésentation de ces groupes en fonction d’un «</w:t>
      </w:r>
      <w:r w:rsidRPr="00B4518A">
        <w:rPr>
          <w:rFonts w:ascii="Arial" w:hAnsi="Arial" w:cs="Arial"/>
        </w:rPr>
        <w:t> </w:t>
      </w:r>
      <w:r w:rsidRPr="00B4518A">
        <w:t>facteur identitaire</w:t>
      </w:r>
      <w:r w:rsidRPr="00B4518A">
        <w:rPr>
          <w:rFonts w:ascii="Arial" w:hAnsi="Arial" w:cs="Arial"/>
        </w:rPr>
        <w:t> </w:t>
      </w:r>
      <w:r w:rsidRPr="00B4518A">
        <w:rPr>
          <w:rFonts w:cs="Aptos"/>
        </w:rPr>
        <w:t>»</w:t>
      </w:r>
      <w:bookmarkStart w:id="46" w:name="_Ref183192853"/>
      <w:r w:rsidR="00D735E2" w:rsidRPr="00B4518A">
        <w:rPr>
          <w:rStyle w:val="Appelnotedebasdep"/>
          <w:rFonts w:ascii="Aptos" w:hAnsi="Aptos"/>
        </w:rPr>
        <w:footnoteReference w:id="7"/>
      </w:r>
      <w:bookmarkEnd w:id="46"/>
      <w:r w:rsidRPr="00B4518A">
        <w:t xml:space="preserve"> n</w:t>
      </w:r>
      <w:r w:rsidRPr="00B4518A">
        <w:rPr>
          <w:rFonts w:cs="Aptos"/>
        </w:rPr>
        <w:t>’</w:t>
      </w:r>
      <w:r w:rsidRPr="00B4518A">
        <w:t xml:space="preserve">est pas anodine. Il </w:t>
      </w:r>
      <w:r w:rsidR="00FC6FB4" w:rsidRPr="00B4518A">
        <w:t>apparaît</w:t>
      </w:r>
      <w:r w:rsidRPr="00B4518A">
        <w:t xml:space="preserve"> que ce sont effectivement les </w:t>
      </w:r>
      <w:r w:rsidR="00A57E23" w:rsidRPr="00B4518A">
        <w:t xml:space="preserve">personnes issues de </w:t>
      </w:r>
      <w:r w:rsidRPr="00B4518A">
        <w:t>groupes historiquement discrimin</w:t>
      </w:r>
      <w:r w:rsidRPr="00B4518A">
        <w:rPr>
          <w:rFonts w:cs="Aptos"/>
        </w:rPr>
        <w:t>é</w:t>
      </w:r>
      <w:r w:rsidRPr="00B4518A">
        <w:t xml:space="preserve">s qui sont plus </w:t>
      </w:r>
      <w:r w:rsidR="005E5A25" w:rsidRPr="00B4518A">
        <w:rPr>
          <w:rFonts w:cs="Aptos"/>
        </w:rPr>
        <w:t>susceptibles</w:t>
      </w:r>
      <w:r w:rsidRPr="00B4518A">
        <w:t xml:space="preserve"> d</w:t>
      </w:r>
      <w:r w:rsidRPr="00B4518A">
        <w:rPr>
          <w:rFonts w:cs="Aptos"/>
        </w:rPr>
        <w:t>’ê</w:t>
      </w:r>
      <w:r w:rsidRPr="00B4518A">
        <w:t>tre victimes d</w:t>
      </w:r>
      <w:r w:rsidRPr="00B4518A">
        <w:rPr>
          <w:rFonts w:cs="Aptos"/>
        </w:rPr>
        <w:t>’</w:t>
      </w:r>
      <w:r w:rsidRPr="00B4518A">
        <w:t>actes d</w:t>
      </w:r>
      <w:r w:rsidRPr="00B4518A">
        <w:rPr>
          <w:rFonts w:cs="Aptos"/>
        </w:rPr>
        <w:t>’</w:t>
      </w:r>
      <w:r w:rsidRPr="00B4518A">
        <w:t>oppression, incluant des actes d</w:t>
      </w:r>
      <w:r w:rsidRPr="00B4518A">
        <w:rPr>
          <w:rFonts w:cs="Aptos"/>
        </w:rPr>
        <w:t>’</w:t>
      </w:r>
      <w:r w:rsidRPr="00B4518A">
        <w:t xml:space="preserve">intimidation. </w:t>
      </w:r>
    </w:p>
    <w:p w14:paraId="2249AB64" w14:textId="00D92976" w:rsidR="00964052" w:rsidRPr="00B4518A" w:rsidRDefault="007F5175" w:rsidP="0038545D">
      <w:pPr>
        <w:pStyle w:val="Paragraphe0"/>
      </w:pPr>
      <w:r w:rsidRPr="00B4518A">
        <w:t>Dans le secteur du travail, on</w:t>
      </w:r>
      <w:r w:rsidR="00261B57" w:rsidRPr="00B4518A">
        <w:t xml:space="preserve"> retrouve sensiblement les mêmes groupes</w:t>
      </w:r>
      <w:r w:rsidR="003D5A33" w:rsidRPr="00B4518A">
        <w:t xml:space="preserve"> de personnes qui, dans une proportion plus grande</w:t>
      </w:r>
      <w:r w:rsidR="00A10F10" w:rsidRPr="00B4518A">
        <w:t>,</w:t>
      </w:r>
      <w:r w:rsidR="003D5A33" w:rsidRPr="00B4518A">
        <w:t xml:space="preserve"> ont vécu du harcèlement ou du cyberharcèlement</w:t>
      </w:r>
      <w:r w:rsidR="009B3465" w:rsidRPr="00B4518A">
        <w:t>.</w:t>
      </w:r>
      <w:r w:rsidR="009B3465" w:rsidRPr="00B4518A" w:rsidDel="00905F89">
        <w:t xml:space="preserve"> </w:t>
      </w:r>
      <w:r w:rsidR="00430056" w:rsidRPr="00B4518A" w:rsidDel="00905F89">
        <w:t>En plus du</w:t>
      </w:r>
      <w:r w:rsidR="009B3465" w:rsidRPr="00B4518A" w:rsidDel="00905F89">
        <w:t xml:space="preserve"> groupe des 18 à 24</w:t>
      </w:r>
      <w:r w:rsidR="00EA1917" w:rsidRPr="00B4518A" w:rsidDel="00905F89">
        <w:t> </w:t>
      </w:r>
      <w:r w:rsidR="009B3465" w:rsidRPr="00B4518A" w:rsidDel="00905F89">
        <w:t>ans</w:t>
      </w:r>
      <w:r w:rsidR="009B3465" w:rsidRPr="00B4518A" w:rsidDel="007E0D2E">
        <w:t>, ce sont en effet</w:t>
      </w:r>
      <w:r w:rsidR="00AE5939" w:rsidRPr="00B4518A" w:rsidDel="007E0D2E">
        <w:t xml:space="preserve"> ces groupes qui ont rapporté avoir vécu ces phénomènes</w:t>
      </w:r>
      <w:r w:rsidR="00261B57" w:rsidRPr="00B4518A" w:rsidDel="007E0D2E">
        <w:t> </w:t>
      </w:r>
      <w:r w:rsidR="00261B57" w:rsidRPr="00B4518A">
        <w:t>:</w:t>
      </w:r>
    </w:p>
    <w:p w14:paraId="0BA1769E" w14:textId="0A2053AE" w:rsidR="00261B57" w:rsidRPr="00B4518A" w:rsidRDefault="00261B57" w:rsidP="00EF3FFA">
      <w:pPr>
        <w:pStyle w:val="Citation-style5"/>
      </w:pPr>
      <w:r w:rsidRPr="00B4518A">
        <w:t>les femmes</w:t>
      </w:r>
      <w:r w:rsidR="003E5336" w:rsidRPr="00B4518A">
        <w:rPr>
          <w:rFonts w:ascii="Arial" w:hAnsi="Arial" w:cs="Arial"/>
        </w:rPr>
        <w:t> </w:t>
      </w:r>
      <w:r w:rsidR="00C51EF8" w:rsidRPr="00B4518A">
        <w:t>;</w:t>
      </w:r>
    </w:p>
    <w:p w14:paraId="5B411D24" w14:textId="1536ECA4" w:rsidR="001D76C5" w:rsidRPr="00B4518A" w:rsidRDefault="001D76C5" w:rsidP="00EF3FFA">
      <w:pPr>
        <w:pStyle w:val="Citation-style5"/>
      </w:pPr>
      <w:r w:rsidRPr="00B4518A">
        <w:t>les personnes L</w:t>
      </w:r>
      <w:r w:rsidR="003F4885" w:rsidRPr="00B4518A">
        <w:t>GB</w:t>
      </w:r>
      <w:r w:rsidRPr="00B4518A">
        <w:t>+</w:t>
      </w:r>
      <w:r w:rsidR="003E5336" w:rsidRPr="00B4518A">
        <w:rPr>
          <w:rFonts w:ascii="Arial" w:hAnsi="Arial" w:cs="Arial"/>
        </w:rPr>
        <w:t> </w:t>
      </w:r>
      <w:r w:rsidR="00C51EF8" w:rsidRPr="00B4518A">
        <w:t>;</w:t>
      </w:r>
    </w:p>
    <w:p w14:paraId="48E1BCF6" w14:textId="77210C6B" w:rsidR="00327420" w:rsidRPr="00B4518A" w:rsidRDefault="00327420" w:rsidP="00EF3FFA">
      <w:pPr>
        <w:pStyle w:val="Citation-style5"/>
      </w:pPr>
      <w:r w:rsidRPr="00B4518A">
        <w:t>les personnes transgenres ou non binaires</w:t>
      </w:r>
      <w:r w:rsidR="003E5336" w:rsidRPr="00B4518A">
        <w:rPr>
          <w:rFonts w:ascii="Arial" w:hAnsi="Arial" w:cs="Arial"/>
        </w:rPr>
        <w:t> </w:t>
      </w:r>
      <w:r w:rsidR="00C51EF8" w:rsidRPr="00B4518A">
        <w:t>;</w:t>
      </w:r>
    </w:p>
    <w:p w14:paraId="3718491C" w14:textId="49E65197" w:rsidR="00843527" w:rsidRPr="00B4518A" w:rsidRDefault="00843527" w:rsidP="00EF3FFA">
      <w:pPr>
        <w:pStyle w:val="Citation-style5"/>
      </w:pPr>
      <w:r w:rsidRPr="00B4518A">
        <w:t>les personnes</w:t>
      </w:r>
      <w:r w:rsidRPr="00B4518A" w:rsidDel="006A1168">
        <w:t xml:space="preserve"> </w:t>
      </w:r>
      <w:r w:rsidR="00707310" w:rsidRPr="00B4518A">
        <w:t>autochtones vivant hors communauté ou appartenant à une minorité visible</w:t>
      </w:r>
      <w:r w:rsidR="003E5336" w:rsidRPr="00B4518A">
        <w:rPr>
          <w:rFonts w:ascii="Arial" w:hAnsi="Arial" w:cs="Arial"/>
        </w:rPr>
        <w:t> </w:t>
      </w:r>
      <w:r w:rsidR="00C51EF8" w:rsidRPr="00B4518A">
        <w:t>;</w:t>
      </w:r>
    </w:p>
    <w:p w14:paraId="733E1C84" w14:textId="3D054417" w:rsidR="00707310" w:rsidRPr="00B4518A" w:rsidRDefault="00707310" w:rsidP="00EF3FFA">
      <w:pPr>
        <w:pStyle w:val="Citation-style5"/>
      </w:pPr>
      <w:r w:rsidRPr="00B4518A">
        <w:t xml:space="preserve">les personnes </w:t>
      </w:r>
      <w:r w:rsidR="00FA7C1A" w:rsidRPr="00B4518A">
        <w:t>qui ont une incapacité qui les limite dans leurs activités quotidiennes</w:t>
      </w:r>
      <w:r w:rsidR="003E5336" w:rsidRPr="00B4518A">
        <w:rPr>
          <w:rFonts w:ascii="Arial" w:hAnsi="Arial" w:cs="Arial"/>
        </w:rPr>
        <w:t> </w:t>
      </w:r>
      <w:r w:rsidR="00C51EF8" w:rsidRPr="00B4518A">
        <w:t xml:space="preserve">; </w:t>
      </w:r>
      <w:r w:rsidR="00396BC9" w:rsidRPr="00B4518A">
        <w:t>et</w:t>
      </w:r>
    </w:p>
    <w:p w14:paraId="37E200CF" w14:textId="12986A31" w:rsidR="003E6D48" w:rsidRPr="00B4518A" w:rsidRDefault="003E6D48" w:rsidP="00EF3FFA">
      <w:pPr>
        <w:pStyle w:val="Citation-style5"/>
      </w:pPr>
      <w:r w:rsidRPr="00B4518A">
        <w:t>les personnes dont le niveau de revenu du ménage est faible</w:t>
      </w:r>
      <w:r w:rsidR="007A1ADF" w:rsidRPr="00B4518A">
        <w:rPr>
          <w:vertAlign w:val="superscript"/>
        </w:rPr>
        <w:footnoteReference w:id="8"/>
      </w:r>
      <w:r w:rsidR="003B6944" w:rsidRPr="00B4518A">
        <w:t>.</w:t>
      </w:r>
    </w:p>
    <w:p w14:paraId="38C60BCF" w14:textId="08202664" w:rsidR="009F0E1E" w:rsidRPr="00B4518A" w:rsidRDefault="00BC0DC9" w:rsidP="0038545D">
      <w:pPr>
        <w:pStyle w:val="Paragraphe0"/>
      </w:pPr>
      <w:r w:rsidRPr="00B4518A">
        <w:t>En combinant ces deux secteurs, l</w:t>
      </w:r>
      <w:r w:rsidR="00B45D55" w:rsidRPr="00B4518A">
        <w:t xml:space="preserve">es catégories </w:t>
      </w:r>
      <w:r w:rsidR="00803D6B" w:rsidRPr="00B4518A">
        <w:t xml:space="preserve">de personnes </w:t>
      </w:r>
      <w:r w:rsidR="00A40D9D" w:rsidRPr="00B4518A">
        <w:t xml:space="preserve">les </w:t>
      </w:r>
      <w:r w:rsidR="00803D6B" w:rsidRPr="00B4518A">
        <w:t>plus à risque de subir une forme ou l’autre d’intimidation ou de harcèlement</w:t>
      </w:r>
      <w:r w:rsidR="00824390" w:rsidRPr="00B4518A">
        <w:t xml:space="preserve"> </w:t>
      </w:r>
      <w:r w:rsidR="00A62345" w:rsidRPr="00B4518A">
        <w:t>présentent des caractéristiques liées</w:t>
      </w:r>
      <w:r w:rsidR="00B45D55" w:rsidRPr="00B4518A">
        <w:t xml:space="preserve"> aux motifs interdits de discrimination </w:t>
      </w:r>
      <w:r w:rsidR="002B655B" w:rsidRPr="00B4518A">
        <w:t>suivants</w:t>
      </w:r>
      <w:r w:rsidR="00FE4E9E" w:rsidRPr="00B4518A">
        <w:t> </w:t>
      </w:r>
      <w:r w:rsidR="000F2DBB" w:rsidRPr="00B4518A">
        <w:t xml:space="preserve">: </w:t>
      </w:r>
      <w:r w:rsidR="00B45D55" w:rsidRPr="00B4518A">
        <w:t>l’âge, l’orientation sexuelle, l’identité ou expression de genre</w:t>
      </w:r>
      <w:r w:rsidR="001966FA" w:rsidRPr="00B4518A">
        <w:t>,</w:t>
      </w:r>
      <w:r w:rsidR="00B45D55" w:rsidRPr="00B4518A">
        <w:t xml:space="preserve"> le handicap</w:t>
      </w:r>
      <w:r w:rsidR="0021329F" w:rsidRPr="00B4518A">
        <w:t xml:space="preserve">, </w:t>
      </w:r>
      <w:r w:rsidRPr="00B4518A">
        <w:t xml:space="preserve">le </w:t>
      </w:r>
      <w:r w:rsidR="004466BB" w:rsidRPr="00B4518A">
        <w:t>sexe</w:t>
      </w:r>
      <w:r w:rsidR="002B3F02" w:rsidRPr="00B4518A">
        <w:t>,</w:t>
      </w:r>
      <w:r w:rsidR="004466BB" w:rsidRPr="00B4518A">
        <w:t xml:space="preserve"> </w:t>
      </w:r>
      <w:r w:rsidR="00B3454C" w:rsidRPr="00B4518A">
        <w:t xml:space="preserve">la </w:t>
      </w:r>
      <w:r w:rsidR="00BA5AB0" w:rsidRPr="00B4518A">
        <w:t>«</w:t>
      </w:r>
      <w:r w:rsidR="007734EC" w:rsidRPr="00B4518A">
        <w:rPr>
          <w:rFonts w:ascii="Arial" w:hAnsi="Arial" w:cs="Arial"/>
        </w:rPr>
        <w:t> </w:t>
      </w:r>
      <w:r w:rsidR="004466BB" w:rsidRPr="00B4518A">
        <w:t>race</w:t>
      </w:r>
      <w:r w:rsidR="007734EC" w:rsidRPr="00B4518A">
        <w:rPr>
          <w:rFonts w:ascii="Arial" w:hAnsi="Arial" w:cs="Arial"/>
        </w:rPr>
        <w:t> </w:t>
      </w:r>
      <w:r w:rsidR="00BA5AB0" w:rsidRPr="00B4518A">
        <w:t>»</w:t>
      </w:r>
      <w:r w:rsidR="004466BB" w:rsidRPr="00B4518A">
        <w:t xml:space="preserve">, </w:t>
      </w:r>
      <w:r w:rsidR="00B3454C" w:rsidRPr="00B4518A">
        <w:t xml:space="preserve">la </w:t>
      </w:r>
      <w:r w:rsidR="004466BB" w:rsidRPr="00B4518A">
        <w:t>couleur</w:t>
      </w:r>
      <w:r w:rsidR="001966FA" w:rsidRPr="00B4518A">
        <w:t>, l’origine nationale</w:t>
      </w:r>
      <w:r w:rsidR="004466BB" w:rsidRPr="00B4518A">
        <w:t xml:space="preserve"> ainsi que </w:t>
      </w:r>
      <w:r w:rsidR="00B3454C" w:rsidRPr="00B4518A">
        <w:t xml:space="preserve">la </w:t>
      </w:r>
      <w:r w:rsidR="004466BB" w:rsidRPr="00B4518A">
        <w:t xml:space="preserve">condition sociale. </w:t>
      </w:r>
    </w:p>
    <w:p w14:paraId="5BA8AC5B" w14:textId="6CED11F1" w:rsidR="00D93A76" w:rsidRPr="00B4518A" w:rsidRDefault="000E323F" w:rsidP="0038545D">
      <w:pPr>
        <w:pStyle w:val="Paragraphe0"/>
      </w:pPr>
      <w:r w:rsidRPr="00B4518A">
        <w:t>Dans</w:t>
      </w:r>
      <w:r w:rsidR="00C5275E" w:rsidRPr="00B4518A">
        <w:t xml:space="preserve"> l’ensemble des secteurs </w:t>
      </w:r>
      <w:r w:rsidR="00C84E69" w:rsidRPr="00B4518A">
        <w:t xml:space="preserve">couverts par </w:t>
      </w:r>
      <w:r w:rsidR="00A409B8" w:rsidRPr="00B4518A">
        <w:t xml:space="preserve">l’EQRS </w:t>
      </w:r>
      <w:r w:rsidR="009672CC" w:rsidRPr="00B4518A">
        <w:t>—</w:t>
      </w:r>
      <w:r w:rsidR="005D0785" w:rsidRPr="00B4518A">
        <w:t xml:space="preserve"> en plus </w:t>
      </w:r>
      <w:r w:rsidR="0089463C" w:rsidRPr="00B4518A">
        <w:t xml:space="preserve">du </w:t>
      </w:r>
      <w:r w:rsidR="005D0785" w:rsidRPr="00B4518A">
        <w:t xml:space="preserve">contexte scolaire et </w:t>
      </w:r>
      <w:r w:rsidR="0089463C" w:rsidRPr="00B4518A">
        <w:t xml:space="preserve">de celui </w:t>
      </w:r>
      <w:r w:rsidR="00253A94" w:rsidRPr="00B4518A">
        <w:t xml:space="preserve">de </w:t>
      </w:r>
      <w:r w:rsidR="005D0785" w:rsidRPr="00B4518A">
        <w:t xml:space="preserve">travail, </w:t>
      </w:r>
      <w:r w:rsidR="0014234C" w:rsidRPr="00B4518A">
        <w:t xml:space="preserve">les activités sportives ou de loisir, </w:t>
      </w:r>
      <w:r w:rsidR="00EF2AC3" w:rsidRPr="00B4518A">
        <w:t xml:space="preserve">les relations de </w:t>
      </w:r>
      <w:r w:rsidR="0014234C" w:rsidRPr="00B4518A">
        <w:t xml:space="preserve">voisinage, etc. </w:t>
      </w:r>
      <w:r w:rsidR="0034686A" w:rsidRPr="00B4518A">
        <w:t>—</w:t>
      </w:r>
      <w:r w:rsidR="001E4D04" w:rsidRPr="00B4518A">
        <w:t xml:space="preserve"> </w:t>
      </w:r>
      <w:r w:rsidR="00820F7A" w:rsidRPr="00B4518A">
        <w:t xml:space="preserve">on remarque que </w:t>
      </w:r>
      <w:r w:rsidR="00123661" w:rsidRPr="00B4518A">
        <w:t>certains de ces</w:t>
      </w:r>
      <w:r w:rsidR="00820F7A" w:rsidRPr="00B4518A">
        <w:t xml:space="preserve"> groupes sont </w:t>
      </w:r>
      <w:r w:rsidR="00951C0A" w:rsidRPr="00B4518A">
        <w:t>davantage</w:t>
      </w:r>
      <w:r w:rsidR="00820F7A" w:rsidRPr="00B4518A">
        <w:t xml:space="preserve"> touchés par </w:t>
      </w:r>
      <w:r w:rsidR="00996861" w:rsidRPr="00B4518A">
        <w:t>ces phénomènes</w:t>
      </w:r>
      <w:r w:rsidR="00F50A15" w:rsidRPr="00B4518A">
        <w:t>, notamment</w:t>
      </w:r>
      <w:r w:rsidR="00996861" w:rsidRPr="00B4518A">
        <w:t> :</w:t>
      </w:r>
      <w:r w:rsidR="00123661" w:rsidRPr="00B4518A">
        <w:t xml:space="preserve"> </w:t>
      </w:r>
    </w:p>
    <w:p w14:paraId="6811411C" w14:textId="0E120225" w:rsidR="00F50A15" w:rsidRPr="00B4518A" w:rsidRDefault="00F50A15" w:rsidP="00EF3FFA">
      <w:pPr>
        <w:pStyle w:val="Citation-style5"/>
      </w:pPr>
      <w:r w:rsidRPr="00B4518A">
        <w:t>l</w:t>
      </w:r>
      <w:r w:rsidR="00F4752E" w:rsidRPr="00B4518A">
        <w:t>es personnes LGB+</w:t>
      </w:r>
      <w:r w:rsidR="003E5336" w:rsidRPr="00B4518A">
        <w:rPr>
          <w:rFonts w:ascii="Arial" w:hAnsi="Arial" w:cs="Arial"/>
        </w:rPr>
        <w:t> </w:t>
      </w:r>
      <w:r w:rsidR="000E5FCE" w:rsidRPr="00B4518A">
        <w:t>;</w:t>
      </w:r>
    </w:p>
    <w:p w14:paraId="2A68F660" w14:textId="63E90C79" w:rsidR="00F50A15" w:rsidRPr="00B4518A" w:rsidRDefault="00F50A15" w:rsidP="00EF3FFA">
      <w:pPr>
        <w:pStyle w:val="Citation-style5"/>
      </w:pPr>
      <w:r w:rsidRPr="00B4518A">
        <w:t>l</w:t>
      </w:r>
      <w:r w:rsidR="00F4752E" w:rsidRPr="00B4518A">
        <w:t>es personnes transgenres ou non binaires</w:t>
      </w:r>
      <w:r w:rsidR="003E5336" w:rsidRPr="00B4518A">
        <w:rPr>
          <w:rFonts w:ascii="Arial" w:hAnsi="Arial" w:cs="Arial"/>
        </w:rPr>
        <w:t> </w:t>
      </w:r>
      <w:r w:rsidR="000E5FCE" w:rsidRPr="00B4518A">
        <w:t>;</w:t>
      </w:r>
    </w:p>
    <w:p w14:paraId="2729ED3F" w14:textId="03A471DA" w:rsidR="00E47FF6" w:rsidRPr="00B4518A" w:rsidRDefault="00F50A15" w:rsidP="00EF3FFA">
      <w:pPr>
        <w:pStyle w:val="Citation-style5"/>
      </w:pPr>
      <w:r w:rsidRPr="00B4518A">
        <w:t>l</w:t>
      </w:r>
      <w:r w:rsidR="00F4752E" w:rsidRPr="00B4518A">
        <w:t>es personnes autochtones et issues de minorités visibles</w:t>
      </w:r>
      <w:r w:rsidR="003E5336" w:rsidRPr="00B4518A">
        <w:rPr>
          <w:rFonts w:ascii="Arial" w:hAnsi="Arial" w:cs="Arial"/>
        </w:rPr>
        <w:t> </w:t>
      </w:r>
      <w:r w:rsidR="000E5FCE" w:rsidRPr="00B4518A">
        <w:t>;</w:t>
      </w:r>
    </w:p>
    <w:p w14:paraId="52BA6E04" w14:textId="362E3EBF" w:rsidR="007547F8" w:rsidRPr="00B4518A" w:rsidRDefault="00E47FF6" w:rsidP="00EF3FFA">
      <w:pPr>
        <w:pStyle w:val="Citation-style5"/>
      </w:pPr>
      <w:r w:rsidRPr="00B4518A">
        <w:t xml:space="preserve">les personnes </w:t>
      </w:r>
      <w:r w:rsidR="00F4752E" w:rsidRPr="00B4518A">
        <w:t>ayant une incapacité les limitant dans leurs activités quotidiennes</w:t>
      </w:r>
      <w:r w:rsidR="006C166A" w:rsidRPr="00B4518A">
        <w:rPr>
          <w:vertAlign w:val="superscript"/>
        </w:rPr>
        <w:footnoteReference w:id="9"/>
      </w:r>
      <w:r w:rsidRPr="00B4518A">
        <w:t>.</w:t>
      </w:r>
    </w:p>
    <w:p w14:paraId="19B06F91" w14:textId="0609A983" w:rsidR="00E8494C" w:rsidRPr="00B4518A" w:rsidRDefault="00E8494C" w:rsidP="0038545D">
      <w:pPr>
        <w:pStyle w:val="Paragraphe0"/>
      </w:pPr>
      <w:r w:rsidRPr="00B4518A">
        <w:lastRenderedPageBreak/>
        <w:t>D’autres recherches ont également montré que le risque de vivre de l’intimidation pouvait être influencé par certains facteurs, dont l’âge (enfants et jeunes en milieu scolaire), le genre (femmes),</w:t>
      </w:r>
      <w:r w:rsidR="009E3739" w:rsidRPr="00B4518A">
        <w:t xml:space="preserve"> </w:t>
      </w:r>
      <w:r w:rsidRPr="00B4518A">
        <w:t>la couleur, la religion, le pays d’origine, l’orientation sexuelle, le handicap, l’origine nationale (personnes autochtones) et la situation de pauvreté</w:t>
      </w:r>
      <w:bookmarkStart w:id="47" w:name="_Ref183526689"/>
      <w:r w:rsidRPr="00B4518A">
        <w:rPr>
          <w:rStyle w:val="Appelnotedebasdep"/>
          <w:rFonts w:ascii="Aptos" w:hAnsi="Aptos"/>
        </w:rPr>
        <w:footnoteReference w:id="10"/>
      </w:r>
      <w:bookmarkEnd w:id="47"/>
      <w:r w:rsidRPr="00B4518A">
        <w:t xml:space="preserve">. </w:t>
      </w:r>
    </w:p>
    <w:p w14:paraId="64D2EE27" w14:textId="6D9EB1DE" w:rsidR="00914ED0" w:rsidRPr="00B4518A" w:rsidRDefault="00503EF1" w:rsidP="0038545D">
      <w:pPr>
        <w:pStyle w:val="Paragraphe0"/>
      </w:pPr>
      <w:r w:rsidRPr="00B4518A">
        <w:t>Plusieurs autres résultats</w:t>
      </w:r>
      <w:r w:rsidR="005E22F7" w:rsidRPr="00B4518A">
        <w:t xml:space="preserve"> </w:t>
      </w:r>
      <w:r w:rsidR="0080367C" w:rsidRPr="00B4518A">
        <w:t>de l’EQRS</w:t>
      </w:r>
      <w:r w:rsidR="002F21F7" w:rsidRPr="00B4518A">
        <w:t xml:space="preserve"> </w:t>
      </w:r>
      <w:r w:rsidR="0070589C" w:rsidRPr="00B4518A">
        <w:t xml:space="preserve">appuient ces constats, dont </w:t>
      </w:r>
      <w:r w:rsidR="00985082" w:rsidRPr="00B4518A">
        <w:t xml:space="preserve">ceux </w:t>
      </w:r>
      <w:r w:rsidR="00695E75" w:rsidRPr="00B4518A">
        <w:t>portant</w:t>
      </w:r>
      <w:r w:rsidR="00914ED0" w:rsidRPr="00B4518A">
        <w:t> :</w:t>
      </w:r>
    </w:p>
    <w:p w14:paraId="2EFDF5AD" w14:textId="56B07543" w:rsidR="00914ED0" w:rsidRPr="00B4518A" w:rsidRDefault="00695E75" w:rsidP="00EF3FFA">
      <w:pPr>
        <w:pStyle w:val="Citation-style5"/>
      </w:pPr>
      <w:r w:rsidRPr="00B4518A">
        <w:t xml:space="preserve">sur </w:t>
      </w:r>
      <w:r w:rsidR="00FD3BD8" w:rsidRPr="00B4518A">
        <w:t xml:space="preserve">l’intimidation </w:t>
      </w:r>
      <w:r w:rsidR="001A16D4" w:rsidRPr="00B4518A">
        <w:t>à caractère discriminatoire</w:t>
      </w:r>
      <w:r w:rsidR="00FB2E7A" w:rsidRPr="00B4518A">
        <w:t xml:space="preserve"> en contexte scolaire</w:t>
      </w:r>
      <w:r w:rsidR="003E5336" w:rsidRPr="00B4518A">
        <w:rPr>
          <w:rFonts w:ascii="Arial" w:hAnsi="Arial" w:cs="Arial"/>
        </w:rPr>
        <w:t> </w:t>
      </w:r>
      <w:r w:rsidR="006632EC" w:rsidRPr="00B4518A">
        <w:t>;</w:t>
      </w:r>
    </w:p>
    <w:p w14:paraId="50AAF81A" w14:textId="4A8F669A" w:rsidR="00914ED0" w:rsidRPr="00B4518A" w:rsidRDefault="00765468" w:rsidP="00EF3FFA">
      <w:pPr>
        <w:pStyle w:val="Citation-style5"/>
      </w:pPr>
      <w:r w:rsidRPr="00B4518A">
        <w:t>sur le harcèlement discriminatoire en milieu de travail</w:t>
      </w:r>
      <w:r w:rsidR="003E5336" w:rsidRPr="00B4518A">
        <w:rPr>
          <w:rFonts w:ascii="Arial" w:hAnsi="Arial" w:cs="Arial"/>
        </w:rPr>
        <w:t> </w:t>
      </w:r>
      <w:r w:rsidR="006632EC" w:rsidRPr="00B4518A">
        <w:t>;</w:t>
      </w:r>
    </w:p>
    <w:p w14:paraId="429173E0" w14:textId="7A6004EC" w:rsidR="00542D74" w:rsidRPr="00B4518A" w:rsidRDefault="006267FF" w:rsidP="00EF3FFA">
      <w:pPr>
        <w:pStyle w:val="Citation-style5"/>
      </w:pPr>
      <w:r w:rsidRPr="00B4518A">
        <w:t>sur l’intimidation à caractère</w:t>
      </w:r>
      <w:r w:rsidR="00765468" w:rsidRPr="00B4518A">
        <w:t xml:space="preserve"> </w:t>
      </w:r>
      <w:r w:rsidR="00A70EAC" w:rsidRPr="00B4518A">
        <w:t xml:space="preserve">discriminatoire </w:t>
      </w:r>
      <w:r w:rsidR="00F653D8" w:rsidRPr="00B4518A">
        <w:t xml:space="preserve">hors de ces </w:t>
      </w:r>
      <w:r w:rsidR="00917BCC" w:rsidRPr="00B4518A">
        <w:t>conte</w:t>
      </w:r>
      <w:r w:rsidR="0080367C" w:rsidRPr="00B4518A">
        <w:t>xtes</w:t>
      </w:r>
      <w:r w:rsidR="003E5336" w:rsidRPr="00B4518A">
        <w:rPr>
          <w:rFonts w:ascii="Arial" w:hAnsi="Arial" w:cs="Arial"/>
        </w:rPr>
        <w:t> </w:t>
      </w:r>
      <w:r w:rsidR="006632EC" w:rsidRPr="00B4518A">
        <w:t>;</w:t>
      </w:r>
      <w:r w:rsidR="005E22F7" w:rsidRPr="00B4518A">
        <w:t xml:space="preserve"> </w:t>
      </w:r>
      <w:r w:rsidR="00935EE6" w:rsidRPr="00B4518A">
        <w:t>ainsi que</w:t>
      </w:r>
    </w:p>
    <w:p w14:paraId="1AE7AE58" w14:textId="35557D4E" w:rsidR="00661934" w:rsidRPr="00B4518A" w:rsidRDefault="00275FE8" w:rsidP="00EF3FFA">
      <w:pPr>
        <w:pStyle w:val="Citation-style5"/>
      </w:pPr>
      <w:r w:rsidRPr="00B4518A">
        <w:t xml:space="preserve">celles </w:t>
      </w:r>
      <w:r w:rsidR="005B6AC2" w:rsidRPr="00B4518A">
        <w:t>présentant</w:t>
      </w:r>
      <w:r w:rsidRPr="00B4518A">
        <w:t xml:space="preserve"> </w:t>
      </w:r>
      <w:r w:rsidR="001C5530" w:rsidRPr="00B4518A">
        <w:t>les ca</w:t>
      </w:r>
      <w:r w:rsidR="005B6AC2" w:rsidRPr="00B4518A">
        <w:t xml:space="preserve">ractéristiques </w:t>
      </w:r>
      <w:r w:rsidR="00914ED0" w:rsidRPr="00B4518A">
        <w:t>des personnes ayant vécu de l’intimidation ou de la cyberintimidation dans au moins un des trois contextes</w:t>
      </w:r>
      <w:r w:rsidR="00935EE6" w:rsidRPr="00B4518A">
        <w:rPr>
          <w:vertAlign w:val="superscript"/>
        </w:rPr>
        <w:footnoteReference w:id="11"/>
      </w:r>
      <w:r w:rsidR="00914ED0" w:rsidRPr="00B4518A">
        <w:rPr>
          <w:vertAlign w:val="superscript"/>
        </w:rPr>
        <w:t>.</w:t>
      </w:r>
      <w:r w:rsidR="00914ED0" w:rsidRPr="00B4518A">
        <w:t xml:space="preserve"> </w:t>
      </w:r>
    </w:p>
    <w:p w14:paraId="3E27134B" w14:textId="63DBCC94" w:rsidR="00310533" w:rsidRPr="00B4518A" w:rsidRDefault="004B0F59" w:rsidP="0038545D">
      <w:pPr>
        <w:pStyle w:val="Paragraphe0"/>
      </w:pPr>
      <w:r w:rsidRPr="00B4518A">
        <w:t>De plus</w:t>
      </w:r>
      <w:r w:rsidR="00267CDA" w:rsidRPr="00B4518A">
        <w:t xml:space="preserve">, </w:t>
      </w:r>
      <w:r w:rsidR="00643CF5" w:rsidRPr="00B4518A">
        <w:t xml:space="preserve">le fait de </w:t>
      </w:r>
      <w:r w:rsidR="00267CDA" w:rsidRPr="00B4518A">
        <w:t>s</w:t>
      </w:r>
      <w:r w:rsidR="002F48FC" w:rsidRPr="00B4518A">
        <w:t xml:space="preserve">e trouver à </w:t>
      </w:r>
      <w:r w:rsidR="006D3AF2" w:rsidRPr="00B4518A">
        <w:t>l</w:t>
      </w:r>
      <w:r w:rsidR="002F48FC" w:rsidRPr="00B4518A">
        <w:t>’</w:t>
      </w:r>
      <w:r w:rsidR="00DD2682" w:rsidRPr="00B4518A">
        <w:t>«</w:t>
      </w:r>
      <w:r w:rsidR="003E31A9" w:rsidRPr="00B4518A">
        <w:rPr>
          <w:rFonts w:ascii="Arial" w:hAnsi="Arial" w:cs="Arial"/>
        </w:rPr>
        <w:t> </w:t>
      </w:r>
      <w:r w:rsidR="002F48FC" w:rsidRPr="00B4518A">
        <w:t xml:space="preserve">intersection de </w:t>
      </w:r>
      <w:r w:rsidR="00267CDA" w:rsidRPr="00B4518A">
        <w:t>groupes particulièrement touchés</w:t>
      </w:r>
      <w:r w:rsidR="003E31A9" w:rsidRPr="00B4518A">
        <w:rPr>
          <w:rFonts w:ascii="Arial" w:hAnsi="Arial" w:cs="Arial"/>
        </w:rPr>
        <w:t> </w:t>
      </w:r>
      <w:r w:rsidR="00DD2682" w:rsidRPr="00B4518A">
        <w:t>»</w:t>
      </w:r>
      <w:r w:rsidR="00267CDA" w:rsidRPr="00B4518A">
        <w:t xml:space="preserve"> par l’intimidation et la cyberintimidation</w:t>
      </w:r>
      <w:r w:rsidR="005B25F3" w:rsidRPr="00B4518A">
        <w:t xml:space="preserve">, c’est-à-dire </w:t>
      </w:r>
      <w:r w:rsidR="00643CF5" w:rsidRPr="00B4518A">
        <w:t xml:space="preserve">de </w:t>
      </w:r>
      <w:r w:rsidR="005B25F3" w:rsidRPr="00B4518A">
        <w:t>cumuler «</w:t>
      </w:r>
      <w:r w:rsidR="007734EC" w:rsidRPr="00B4518A">
        <w:rPr>
          <w:rFonts w:ascii="Arial" w:hAnsi="Arial" w:cs="Arial"/>
        </w:rPr>
        <w:t> </w:t>
      </w:r>
      <w:r w:rsidR="005B25F3" w:rsidRPr="00B4518A">
        <w:t>divers facteurs identitaires ou sociétaux étudiés dans l’EQRS</w:t>
      </w:r>
      <w:r w:rsidR="007734EC" w:rsidRPr="00B4518A">
        <w:rPr>
          <w:rFonts w:ascii="Arial" w:hAnsi="Arial" w:cs="Arial"/>
        </w:rPr>
        <w:t> </w:t>
      </w:r>
      <w:r w:rsidR="00643CF5" w:rsidRPr="00B4518A">
        <w:t xml:space="preserve">», accroît </w:t>
      </w:r>
      <w:r w:rsidR="00D76DAA" w:rsidRPr="00B4518A">
        <w:t>les risques de subir l’intimidation ou la cyberintimidation</w:t>
      </w:r>
      <w:r w:rsidR="00256B2A" w:rsidRPr="00B4518A">
        <w:rPr>
          <w:rStyle w:val="Appelnotedebasdep"/>
          <w:rFonts w:ascii="Aptos" w:hAnsi="Aptos"/>
        </w:rPr>
        <w:footnoteReference w:id="12"/>
      </w:r>
      <w:r w:rsidR="00D76DAA" w:rsidRPr="00B4518A">
        <w:t xml:space="preserve">. </w:t>
      </w:r>
    </w:p>
    <w:p w14:paraId="7F4EA2B4" w14:textId="51F24AFE" w:rsidR="00D203CB" w:rsidRPr="00B4518A" w:rsidRDefault="004A65C5" w:rsidP="0038545D">
      <w:pPr>
        <w:pStyle w:val="Paragraphe0"/>
      </w:pPr>
      <w:r w:rsidRPr="00B4518A">
        <w:t>Il est important de reconnaître</w:t>
      </w:r>
      <w:r w:rsidR="008317FD" w:rsidRPr="00B4518A">
        <w:t xml:space="preserve"> que l’intention discriminatoire joue très souvent un rôle </w:t>
      </w:r>
      <w:r w:rsidR="0024369F" w:rsidRPr="00B4518A">
        <w:t>à travers</w:t>
      </w:r>
      <w:r w:rsidR="008317FD" w:rsidRPr="00B4518A">
        <w:t xml:space="preserve"> </w:t>
      </w:r>
      <w:r w:rsidRPr="00B4518A">
        <w:t>divers</w:t>
      </w:r>
      <w:r w:rsidR="00287095" w:rsidRPr="00B4518A">
        <w:t xml:space="preserve"> actes d’intimidation.</w:t>
      </w:r>
      <w:r w:rsidR="00F87073" w:rsidRPr="00B4518A">
        <w:t xml:space="preserve"> </w:t>
      </w:r>
      <w:r w:rsidR="00AD0146" w:rsidRPr="00B4518A">
        <w:t xml:space="preserve">Les préjugés et les stéréotypes </w:t>
      </w:r>
      <w:r w:rsidR="00036EF6" w:rsidRPr="00B4518A">
        <w:t>à l’origine de la discrimination peuvent</w:t>
      </w:r>
      <w:r w:rsidR="00AD0146" w:rsidRPr="00B4518A">
        <w:t xml:space="preserve"> </w:t>
      </w:r>
      <w:r w:rsidR="00036EF6" w:rsidRPr="00B4518A">
        <w:t>aussi</w:t>
      </w:r>
      <w:r w:rsidR="00AD0146" w:rsidRPr="00B4518A">
        <w:t xml:space="preserve"> constituer la toile de fond</w:t>
      </w:r>
      <w:r w:rsidR="00036EF6" w:rsidRPr="00B4518A">
        <w:t xml:space="preserve"> de l’intimidation</w:t>
      </w:r>
      <w:bookmarkStart w:id="48" w:name="_Ref183088942"/>
      <w:r w:rsidR="00036EF6" w:rsidRPr="00B4518A">
        <w:rPr>
          <w:rStyle w:val="Appelnotedebasdep"/>
          <w:rFonts w:ascii="Aptos" w:hAnsi="Aptos"/>
        </w:rPr>
        <w:footnoteReference w:id="13"/>
      </w:r>
      <w:bookmarkEnd w:id="48"/>
      <w:r w:rsidR="00036EF6" w:rsidRPr="00B4518A">
        <w:t xml:space="preserve">. </w:t>
      </w:r>
      <w:r w:rsidR="00F126BC" w:rsidRPr="00B4518A">
        <w:t>C</w:t>
      </w:r>
      <w:r w:rsidR="00D91662" w:rsidRPr="00B4518A">
        <w:t xml:space="preserve">es préjugés, attitudes et comportements discriminatoires qui peuvent sous-tendre l’intimidation doivent </w:t>
      </w:r>
      <w:r w:rsidR="001228FE" w:rsidRPr="00B4518A">
        <w:t xml:space="preserve">en outre </w:t>
      </w:r>
      <w:r w:rsidR="00D91662" w:rsidRPr="00B4518A">
        <w:t>être compris comme des processus sociaux et historiques</w:t>
      </w:r>
      <w:r w:rsidR="00430F5E" w:rsidRPr="00B4518A">
        <w:t>. Il</w:t>
      </w:r>
      <w:r w:rsidR="00E40144" w:rsidRPr="00B4518A">
        <w:t xml:space="preserve"> serait</w:t>
      </w:r>
      <w:r w:rsidR="00227E8D" w:rsidRPr="00B4518A">
        <w:t xml:space="preserve"> par conséquent </w:t>
      </w:r>
      <w:r w:rsidR="009612BA" w:rsidRPr="00B4518A">
        <w:t>inadéquat</w:t>
      </w:r>
      <w:r w:rsidR="00227E8D" w:rsidRPr="00B4518A">
        <w:t xml:space="preserve"> </w:t>
      </w:r>
      <w:r w:rsidR="00D11BD3" w:rsidRPr="00B4518A">
        <w:t>de les présenter</w:t>
      </w:r>
      <w:r w:rsidR="00227E8D" w:rsidRPr="00B4518A">
        <w:t xml:space="preserve"> </w:t>
      </w:r>
      <w:r w:rsidR="00D91662" w:rsidRPr="00B4518A">
        <w:t xml:space="preserve">comme des problématiques </w:t>
      </w:r>
      <w:r w:rsidR="00A51714" w:rsidRPr="00B4518A">
        <w:t xml:space="preserve">strictement </w:t>
      </w:r>
      <w:r w:rsidR="00D91662" w:rsidRPr="00B4518A">
        <w:t>individuelles.</w:t>
      </w:r>
    </w:p>
    <w:p w14:paraId="0867BB4B" w14:textId="3F9BA6BB" w:rsidR="00E403E6" w:rsidRPr="00B4518A" w:rsidRDefault="00E403E6" w:rsidP="00927D71">
      <w:pPr>
        <w:pStyle w:val="Titre2"/>
        <w:rPr>
          <w:caps/>
        </w:rPr>
      </w:pPr>
      <w:bookmarkStart w:id="49" w:name="_Toc183013837"/>
      <w:bookmarkStart w:id="50" w:name="_Toc183014209"/>
      <w:bookmarkStart w:id="51" w:name="_Toc183528771"/>
      <w:bookmarkStart w:id="52" w:name="_Toc183703068"/>
      <w:r w:rsidRPr="00B4518A">
        <w:t xml:space="preserve">1.2 </w:t>
      </w:r>
      <w:r w:rsidR="007819DA" w:rsidRPr="00B4518A">
        <w:tab/>
      </w:r>
      <w:r w:rsidR="00E9112B" w:rsidRPr="00B4518A">
        <w:t xml:space="preserve">Le besoin </w:t>
      </w:r>
      <w:bookmarkEnd w:id="49"/>
      <w:bookmarkEnd w:id="50"/>
      <w:r w:rsidR="00C92657" w:rsidRPr="00B4518A">
        <w:t>de placer l’enjeu de la discrimination au cœur d</w:t>
      </w:r>
      <w:r w:rsidR="000F05EE" w:rsidRPr="00B4518A">
        <w:t>e la lutte à l’intimidation</w:t>
      </w:r>
      <w:bookmarkEnd w:id="51"/>
      <w:bookmarkEnd w:id="52"/>
      <w:r w:rsidR="001D6606" w:rsidRPr="00B4518A">
        <w:t xml:space="preserve"> </w:t>
      </w:r>
      <w:r w:rsidR="00E9112B" w:rsidRPr="00B4518A">
        <w:t xml:space="preserve"> </w:t>
      </w:r>
    </w:p>
    <w:p w14:paraId="5A2F45F2" w14:textId="484C1FC2" w:rsidR="0022724E" w:rsidRPr="00B4518A" w:rsidRDefault="0057215D" w:rsidP="0038545D">
      <w:pPr>
        <w:pStyle w:val="Paragraphe0"/>
      </w:pPr>
      <w:r w:rsidRPr="00B4518A">
        <w:t>Malgré</w:t>
      </w:r>
      <w:r w:rsidR="007E652D" w:rsidRPr="00B4518A">
        <w:t xml:space="preserve"> le fait que</w:t>
      </w:r>
      <w:r w:rsidR="00F45CE2" w:rsidRPr="00B4518A">
        <w:t xml:space="preserve"> la recherche </w:t>
      </w:r>
      <w:r w:rsidR="00057B3A" w:rsidRPr="00B4518A">
        <w:t>a</w:t>
      </w:r>
      <w:r w:rsidR="003F7EB8" w:rsidRPr="00B4518A">
        <w:t>it</w:t>
      </w:r>
      <w:r w:rsidR="00F45CE2" w:rsidRPr="00B4518A">
        <w:t xml:space="preserve"> démontré que</w:t>
      </w:r>
      <w:r w:rsidR="00213421" w:rsidRPr="00B4518A">
        <w:t xml:space="preserve"> l’intimidation a bien souvent </w:t>
      </w:r>
      <w:r w:rsidR="00057B3A" w:rsidRPr="00B4518A">
        <w:t>une dimension</w:t>
      </w:r>
      <w:r w:rsidR="00213421" w:rsidRPr="00B4518A">
        <w:t xml:space="preserve"> discriminatoire</w:t>
      </w:r>
      <w:r w:rsidR="007E652D" w:rsidRPr="00B4518A">
        <w:t xml:space="preserve">, </w:t>
      </w:r>
      <w:r w:rsidR="005C47A2" w:rsidRPr="00B4518A">
        <w:t>l</w:t>
      </w:r>
      <w:r w:rsidR="008F142F" w:rsidRPr="00B4518A">
        <w:t>a</w:t>
      </w:r>
      <w:r w:rsidR="00FD0FBB" w:rsidRPr="00B4518A">
        <w:t xml:space="preserve"> définition</w:t>
      </w:r>
      <w:r w:rsidR="00213421" w:rsidRPr="00B4518A">
        <w:t xml:space="preserve"> officielle</w:t>
      </w:r>
      <w:r w:rsidR="00FD0FBB" w:rsidRPr="00B4518A">
        <w:t xml:space="preserve"> de l’intimidation</w:t>
      </w:r>
      <w:r w:rsidR="008D125A" w:rsidRPr="00B4518A">
        <w:t xml:space="preserve">, </w:t>
      </w:r>
      <w:r w:rsidR="00213421" w:rsidRPr="00B4518A">
        <w:t>inscrite</w:t>
      </w:r>
      <w:r w:rsidR="00097852" w:rsidRPr="00B4518A">
        <w:t xml:space="preserve"> </w:t>
      </w:r>
      <w:r w:rsidR="00E45785" w:rsidRPr="00B4518A">
        <w:t xml:space="preserve">à la </w:t>
      </w:r>
      <w:r w:rsidR="00E45785" w:rsidRPr="00B4518A">
        <w:rPr>
          <w:i/>
        </w:rPr>
        <w:t>Loi sur l’instruct</w:t>
      </w:r>
      <w:r w:rsidR="00335688" w:rsidRPr="00B4518A">
        <w:rPr>
          <w:i/>
        </w:rPr>
        <w:t>ion publique</w:t>
      </w:r>
      <w:r w:rsidR="00063C95" w:rsidRPr="00B4518A">
        <w:rPr>
          <w:rStyle w:val="Appelnotedebasdep"/>
          <w:rFonts w:ascii="Aptos" w:hAnsi="Aptos"/>
        </w:rPr>
        <w:footnoteReference w:id="14"/>
      </w:r>
      <w:r w:rsidR="00063C95" w:rsidRPr="00B4518A">
        <w:t xml:space="preserve"> </w:t>
      </w:r>
      <w:r w:rsidR="000A327D" w:rsidRPr="00B4518A">
        <w:t>(LIP)</w:t>
      </w:r>
      <w:r w:rsidR="00063C95" w:rsidRPr="00B4518A">
        <w:t xml:space="preserve"> </w:t>
      </w:r>
      <w:r w:rsidR="00CE79ED" w:rsidRPr="00B4518A">
        <w:t>et aux</w:t>
      </w:r>
      <w:r w:rsidR="00B10D8F" w:rsidRPr="00B4518A">
        <w:t xml:space="preserve"> précédents plans d’action concerté</w:t>
      </w:r>
      <w:r w:rsidR="00632D8A" w:rsidRPr="00B4518A">
        <w:t>s</w:t>
      </w:r>
      <w:r w:rsidR="008D125A" w:rsidRPr="00B4518A">
        <w:t>,</w:t>
      </w:r>
      <w:r w:rsidR="00632D8A" w:rsidRPr="00B4518A">
        <w:t xml:space="preserve"> </w:t>
      </w:r>
      <w:r w:rsidR="008F142F" w:rsidRPr="00B4518A">
        <w:t>ne nomme pas la discrimination</w:t>
      </w:r>
      <w:r w:rsidR="00E965FB" w:rsidRPr="00B4518A">
        <w:t xml:space="preserve"> </w:t>
      </w:r>
      <w:r w:rsidR="00033E91" w:rsidRPr="00B4518A">
        <w:t>ou encore les</w:t>
      </w:r>
      <w:r w:rsidR="00E41DA7" w:rsidRPr="00B4518A">
        <w:t xml:space="preserve"> </w:t>
      </w:r>
      <w:r w:rsidR="00E965FB" w:rsidRPr="00B4518A">
        <w:t>motifs interdits prévus à la Charte</w:t>
      </w:r>
      <w:r w:rsidR="00B23027" w:rsidRPr="00B4518A">
        <w:t xml:space="preserve">. </w:t>
      </w:r>
      <w:r w:rsidR="003A2683" w:rsidRPr="00B4518A">
        <w:t>Cette définition</w:t>
      </w:r>
      <w:r w:rsidR="0022724E" w:rsidRPr="00B4518A">
        <w:t xml:space="preserve"> </w:t>
      </w:r>
      <w:r w:rsidR="002113E1" w:rsidRPr="00B4518A">
        <w:t>se limite au</w:t>
      </w:r>
      <w:r w:rsidR="00886678" w:rsidRPr="00B4518A">
        <w:t xml:space="preserve"> «</w:t>
      </w:r>
      <w:r w:rsidR="007734EC" w:rsidRPr="00B4518A">
        <w:rPr>
          <w:rFonts w:ascii="Arial" w:hAnsi="Arial" w:cs="Arial"/>
        </w:rPr>
        <w:t> </w:t>
      </w:r>
      <w:r w:rsidR="00886678" w:rsidRPr="00B4518A">
        <w:t>contexte caractérisé</w:t>
      </w:r>
      <w:r w:rsidR="00023072" w:rsidRPr="00B4518A">
        <w:t xml:space="preserve"> par l’inégalité des rapports de force entre les personnes concernées</w:t>
      </w:r>
      <w:r w:rsidR="007734EC" w:rsidRPr="00B4518A">
        <w:rPr>
          <w:rFonts w:ascii="Arial" w:hAnsi="Arial" w:cs="Arial"/>
        </w:rPr>
        <w:t> </w:t>
      </w:r>
      <w:r w:rsidR="00097852" w:rsidRPr="00B4518A">
        <w:t>»</w:t>
      </w:r>
      <w:r w:rsidR="0022724E" w:rsidRPr="00B4518A">
        <w:t>.</w:t>
      </w:r>
      <w:r w:rsidR="00B23027" w:rsidRPr="00B4518A">
        <w:t xml:space="preserve"> </w:t>
      </w:r>
    </w:p>
    <w:p w14:paraId="198399DD" w14:textId="251645AD" w:rsidR="00814184" w:rsidRPr="00B4518A" w:rsidRDefault="00200157" w:rsidP="0038545D">
      <w:pPr>
        <w:pStyle w:val="Paragraphe0"/>
      </w:pPr>
      <w:r w:rsidRPr="00B4518A">
        <w:lastRenderedPageBreak/>
        <w:t>Pourtant, dès 2012, dans son mé</w:t>
      </w:r>
      <w:r w:rsidR="001749AE" w:rsidRPr="00B4518A">
        <w:t xml:space="preserve">moire portant sur le </w:t>
      </w:r>
      <w:r w:rsidRPr="00B4518A">
        <w:t>projet de loi n°</w:t>
      </w:r>
      <w:r w:rsidR="00D029F8" w:rsidRPr="00B4518A">
        <w:t> </w:t>
      </w:r>
      <w:r w:rsidRPr="00B4518A">
        <w:t xml:space="preserve">56, </w:t>
      </w:r>
      <w:r w:rsidRPr="00B4518A">
        <w:rPr>
          <w:i/>
          <w:iCs/>
        </w:rPr>
        <w:t xml:space="preserve">Loi visant </w:t>
      </w:r>
      <w:r w:rsidR="004F4B08" w:rsidRPr="00B4518A">
        <w:rPr>
          <w:i/>
          <w:iCs/>
        </w:rPr>
        <w:t xml:space="preserve">à </w:t>
      </w:r>
      <w:r w:rsidRPr="00B4518A">
        <w:rPr>
          <w:i/>
          <w:iCs/>
        </w:rPr>
        <w:t>lutter contre l’intimidation et la violence à l’école</w:t>
      </w:r>
      <w:r w:rsidR="001749AE" w:rsidRPr="00B4518A">
        <w:t>, la Commis</w:t>
      </w:r>
      <w:r w:rsidR="00F70761" w:rsidRPr="00B4518A">
        <w:t>si</w:t>
      </w:r>
      <w:r w:rsidR="001749AE" w:rsidRPr="00B4518A">
        <w:t xml:space="preserve">on </w:t>
      </w:r>
      <w:r w:rsidR="00B15E81" w:rsidRPr="00B4518A">
        <w:t xml:space="preserve">a fait valoir que </w:t>
      </w:r>
      <w:r w:rsidRPr="00B4518A">
        <w:t xml:space="preserve">la définition de l’intimidation </w:t>
      </w:r>
      <w:r w:rsidR="003945A6" w:rsidRPr="00B4518A">
        <w:t>est</w:t>
      </w:r>
      <w:r w:rsidRPr="00B4518A">
        <w:t xml:space="preserve"> incomplète</w:t>
      </w:r>
      <w:r w:rsidRPr="00B4518A">
        <w:rPr>
          <w:rStyle w:val="Appelnotedebasdep"/>
          <w:rFonts w:ascii="Aptos" w:hAnsi="Aptos"/>
        </w:rPr>
        <w:footnoteReference w:id="15"/>
      </w:r>
      <w:r w:rsidRPr="00B4518A">
        <w:t>, car elle ne réfère pas explicitement à la discrimination ainsi qu’aux</w:t>
      </w:r>
      <w:r w:rsidR="00EA1917" w:rsidRPr="00B4518A">
        <w:t> </w:t>
      </w:r>
      <w:r w:rsidRPr="00B4518A">
        <w:t>motifs interdits</w:t>
      </w:r>
      <w:r w:rsidRPr="00B4518A">
        <w:rPr>
          <w:rStyle w:val="Appelnotedebasdep"/>
          <w:rFonts w:ascii="Aptos" w:hAnsi="Aptos"/>
        </w:rPr>
        <w:footnoteReference w:id="16"/>
      </w:r>
      <w:r w:rsidRPr="00B4518A">
        <w:t>.</w:t>
      </w:r>
      <w:r w:rsidR="006B27CC" w:rsidRPr="00B4518A">
        <w:t xml:space="preserve"> </w:t>
      </w:r>
    </w:p>
    <w:p w14:paraId="5FC35FC0" w14:textId="2E859339" w:rsidR="004E4E90" w:rsidRPr="00B4518A" w:rsidRDefault="00BD00A2" w:rsidP="0038545D">
      <w:pPr>
        <w:pStyle w:val="Paragraphe0"/>
      </w:pPr>
      <w:r w:rsidRPr="00B4518A">
        <w:t>E</w:t>
      </w:r>
      <w:r w:rsidR="003945A6" w:rsidRPr="00B4518A">
        <w:t xml:space="preserve">ncore aujourd’hui, </w:t>
      </w:r>
      <w:r w:rsidR="001D614B" w:rsidRPr="00B4518A">
        <w:t xml:space="preserve">le cadre de la discrimination est </w:t>
      </w:r>
      <w:r w:rsidR="007818C0" w:rsidRPr="00B4518A">
        <w:t>très</w:t>
      </w:r>
      <w:r w:rsidR="001D614B" w:rsidRPr="00B4518A">
        <w:t xml:space="preserve"> peu </w:t>
      </w:r>
      <w:r w:rsidR="007818C0" w:rsidRPr="00B4518A">
        <w:t>abordé</w:t>
      </w:r>
      <w:r w:rsidR="001D614B" w:rsidRPr="00B4518A">
        <w:t xml:space="preserve"> </w:t>
      </w:r>
      <w:r w:rsidR="00C71D9A" w:rsidRPr="00B4518A">
        <w:t xml:space="preserve">dans </w:t>
      </w:r>
      <w:r w:rsidR="003A2683" w:rsidRPr="00B4518A">
        <w:t>le</w:t>
      </w:r>
      <w:r w:rsidR="00B23027" w:rsidRPr="00B4518A">
        <w:t xml:space="preserve"> contenu du précédent plan d’action</w:t>
      </w:r>
      <w:r w:rsidR="00172A65" w:rsidRPr="00B4518A">
        <w:t xml:space="preserve"> concerté</w:t>
      </w:r>
      <w:r w:rsidR="006C3745" w:rsidRPr="00B4518A">
        <w:t> :</w:t>
      </w:r>
      <w:r w:rsidR="00EF3B02" w:rsidRPr="00B4518A">
        <w:t xml:space="preserve"> </w:t>
      </w:r>
    </w:p>
    <w:p w14:paraId="795B7EDF" w14:textId="1245E02E" w:rsidR="004E4E90" w:rsidRPr="00B4518A" w:rsidRDefault="00FC6821" w:rsidP="00EF3FFA">
      <w:pPr>
        <w:pStyle w:val="Citation-style5"/>
      </w:pPr>
      <w:r w:rsidRPr="00B4518A">
        <w:t>d</w:t>
      </w:r>
      <w:r w:rsidR="00D81222" w:rsidRPr="00B4518A">
        <w:t>eux</w:t>
      </w:r>
      <w:r w:rsidR="002D5C3C" w:rsidRPr="00B4518A">
        <w:t xml:space="preserve"> </w:t>
      </w:r>
      <w:r w:rsidR="00C50676" w:rsidRPr="00B4518A">
        <w:t>mesures</w:t>
      </w:r>
      <w:r w:rsidR="002D5C3C" w:rsidRPr="00B4518A">
        <w:t xml:space="preserve"> </w:t>
      </w:r>
      <w:r w:rsidR="00D81222" w:rsidRPr="00B4518A">
        <w:t>visent des enjeux relatifs à l’homophobie et la transphobie</w:t>
      </w:r>
      <w:r w:rsidR="009D6BB5" w:rsidRPr="00B4518A">
        <w:t xml:space="preserve"> (</w:t>
      </w:r>
      <w:r w:rsidR="00675C4F" w:rsidRPr="00B4518A">
        <w:t>mesures</w:t>
      </w:r>
      <w:r w:rsidR="00D029F8" w:rsidRPr="00B4518A">
        <w:t> </w:t>
      </w:r>
      <w:r w:rsidR="009D6BB5" w:rsidRPr="00B4518A">
        <w:t>23</w:t>
      </w:r>
      <w:r w:rsidR="00675C4F" w:rsidRPr="00B4518A">
        <w:t xml:space="preserve"> et </w:t>
      </w:r>
      <w:r w:rsidR="00E01A61" w:rsidRPr="00B4518A">
        <w:t>24)</w:t>
      </w:r>
      <w:r w:rsidR="00D81222" w:rsidRPr="00B4518A">
        <w:t xml:space="preserve">, </w:t>
      </w:r>
      <w:r w:rsidR="00626DF3" w:rsidRPr="00B4518A">
        <w:t xml:space="preserve">mais </w:t>
      </w:r>
      <w:r w:rsidR="00B94BCD" w:rsidRPr="00B4518A">
        <w:t xml:space="preserve">la </w:t>
      </w:r>
      <w:r w:rsidR="00923B12" w:rsidRPr="00B4518A">
        <w:t>question</w:t>
      </w:r>
      <w:r w:rsidR="00B94BCD" w:rsidRPr="00B4518A">
        <w:t xml:space="preserve"> de</w:t>
      </w:r>
      <w:r w:rsidR="00626DF3" w:rsidRPr="00B4518A">
        <w:t xml:space="preserve"> la</w:t>
      </w:r>
      <w:r w:rsidR="00B94BCD" w:rsidRPr="00B4518A">
        <w:t xml:space="preserve"> discrimination </w:t>
      </w:r>
      <w:r w:rsidR="00923B12" w:rsidRPr="00B4518A">
        <w:t>est reléguée aux annexes du document</w:t>
      </w:r>
      <w:r w:rsidR="00C83E5F" w:rsidRPr="00880B77">
        <w:rPr>
          <w:rFonts w:ascii="Arial" w:hAnsi="Arial"/>
        </w:rPr>
        <w:t> </w:t>
      </w:r>
      <w:r w:rsidRPr="00B4518A">
        <w:t>;</w:t>
      </w:r>
      <w:r w:rsidR="00056E57" w:rsidRPr="00B4518A">
        <w:t xml:space="preserve"> </w:t>
      </w:r>
    </w:p>
    <w:p w14:paraId="7140359B" w14:textId="012C465F" w:rsidR="00FC6821" w:rsidRPr="00B4518A" w:rsidRDefault="00FC6821" w:rsidP="00EF3FFA">
      <w:pPr>
        <w:pStyle w:val="Citation-style5"/>
      </w:pPr>
      <w:r w:rsidRPr="00B4518A">
        <w:t>d</w:t>
      </w:r>
      <w:r w:rsidR="00D341BB" w:rsidRPr="00B4518A">
        <w:t xml:space="preserve">ans l’Annexe </w:t>
      </w:r>
      <w:r w:rsidR="004E4E90" w:rsidRPr="00B4518A">
        <w:t xml:space="preserve">I, </w:t>
      </w:r>
      <w:r w:rsidR="00215471" w:rsidRPr="00B4518A">
        <w:t xml:space="preserve">quelques </w:t>
      </w:r>
      <w:r w:rsidR="00056E57" w:rsidRPr="00B4518A">
        <w:t>référence</w:t>
      </w:r>
      <w:r w:rsidR="00215471" w:rsidRPr="00B4518A">
        <w:t>s</w:t>
      </w:r>
      <w:r w:rsidR="00056E57" w:rsidRPr="00B4518A">
        <w:t xml:space="preserve"> à la discrimination </w:t>
      </w:r>
      <w:r w:rsidR="00215471" w:rsidRPr="00B4518A">
        <w:t>sont</w:t>
      </w:r>
      <w:r w:rsidR="00056E57" w:rsidRPr="00B4518A">
        <w:t xml:space="preserve"> faite</w:t>
      </w:r>
      <w:r w:rsidR="00215471" w:rsidRPr="00B4518A">
        <w:t>s</w:t>
      </w:r>
      <w:r w:rsidR="00056E57" w:rsidRPr="00B4518A">
        <w:t xml:space="preserve"> de</w:t>
      </w:r>
      <w:r w:rsidR="00CC6843" w:rsidRPr="00B4518A">
        <w:t xml:space="preserve"> manière implicite</w:t>
      </w:r>
      <w:r w:rsidR="000447B7" w:rsidRPr="00B4518A">
        <w:t xml:space="preserve"> à travers </w:t>
      </w:r>
      <w:r w:rsidR="007E1FE8" w:rsidRPr="00B4518A">
        <w:t>certains exemples</w:t>
      </w:r>
      <w:r w:rsidR="00056E57" w:rsidRPr="00B4518A">
        <w:t xml:space="preserve"> et</w:t>
      </w:r>
      <w:r w:rsidR="007E1FE8" w:rsidRPr="00B4518A">
        <w:t xml:space="preserve"> facteur</w:t>
      </w:r>
      <w:r w:rsidR="00D65EC4" w:rsidRPr="00B4518A">
        <w:t>s</w:t>
      </w:r>
      <w:r w:rsidR="007E1FE8" w:rsidRPr="00B4518A">
        <w:t xml:space="preserve"> de risques</w:t>
      </w:r>
      <w:r w:rsidR="00923B12" w:rsidRPr="00B4518A">
        <w:t xml:space="preserve"> </w:t>
      </w:r>
      <w:r w:rsidR="00056E57" w:rsidRPr="00B4518A">
        <w:t>présentés</w:t>
      </w:r>
      <w:r w:rsidR="00924E3E" w:rsidRPr="00880B77">
        <w:rPr>
          <w:rFonts w:ascii="Arial" w:hAnsi="Arial"/>
        </w:rPr>
        <w:t> </w:t>
      </w:r>
      <w:r w:rsidRPr="00B4518A">
        <w:t>;</w:t>
      </w:r>
      <w:r w:rsidR="00056E57" w:rsidRPr="00B4518A">
        <w:t xml:space="preserve"> </w:t>
      </w:r>
    </w:p>
    <w:p w14:paraId="36F7AFE3" w14:textId="71165E31" w:rsidR="005B4EFC" w:rsidRPr="00B4518A" w:rsidRDefault="005B4EFC" w:rsidP="00EF3FFA">
      <w:pPr>
        <w:pStyle w:val="Citation-style5"/>
      </w:pPr>
      <w:r w:rsidRPr="00B4518A">
        <w:t>dan</w:t>
      </w:r>
      <w:r w:rsidR="00067FAE" w:rsidRPr="00B4518A">
        <w:t>s</w:t>
      </w:r>
      <w:r w:rsidRPr="00B4518A">
        <w:t xml:space="preserve"> l’Annexe</w:t>
      </w:r>
      <w:r w:rsidR="00D029F8" w:rsidRPr="00B4518A">
        <w:t> </w:t>
      </w:r>
      <w:r w:rsidRPr="00B4518A">
        <w:t>II, l</w:t>
      </w:r>
      <w:r w:rsidR="00527B8F" w:rsidRPr="00B4518A">
        <w:t xml:space="preserve">a définition de la discrimination est </w:t>
      </w:r>
      <w:r w:rsidRPr="00B4518A">
        <w:t xml:space="preserve">en partie </w:t>
      </w:r>
      <w:r w:rsidR="00527B8F" w:rsidRPr="00B4518A">
        <w:t>présentée</w:t>
      </w:r>
      <w:r w:rsidR="0039736C" w:rsidRPr="00B4518A">
        <w:t xml:space="preserve"> </w:t>
      </w:r>
      <w:r w:rsidR="003C22D9" w:rsidRPr="00B4518A">
        <w:t>à travers les «</w:t>
      </w:r>
      <w:r w:rsidR="007734EC" w:rsidRPr="00880B77">
        <w:rPr>
          <w:rFonts w:ascii="Arial" w:hAnsi="Arial"/>
        </w:rPr>
        <w:t> </w:t>
      </w:r>
      <w:r w:rsidR="003C22D9" w:rsidRPr="00B4518A">
        <w:t>phénomènes connexes à l’intimidation</w:t>
      </w:r>
      <w:r w:rsidR="007734EC" w:rsidRPr="00880B77">
        <w:rPr>
          <w:rFonts w:ascii="Arial" w:hAnsi="Arial"/>
        </w:rPr>
        <w:t> </w:t>
      </w:r>
      <w:r w:rsidR="003C22D9" w:rsidRPr="00B4518A">
        <w:t>»</w:t>
      </w:r>
      <w:r w:rsidR="007E2F9A" w:rsidRPr="00B4518A">
        <w:t xml:space="preserve">, entre autres avec </w:t>
      </w:r>
      <w:r w:rsidR="000C26E6" w:rsidRPr="00B4518A">
        <w:t>celles de</w:t>
      </w:r>
      <w:r w:rsidR="000D2518" w:rsidRPr="00B4518A">
        <w:t xml:space="preserve"> l’homophobie, la transp</w:t>
      </w:r>
      <w:r w:rsidR="00957875" w:rsidRPr="00B4518A">
        <w:t>h</w:t>
      </w:r>
      <w:r w:rsidR="000D2518" w:rsidRPr="00B4518A">
        <w:t xml:space="preserve">obie et </w:t>
      </w:r>
      <w:r w:rsidR="000C26E6" w:rsidRPr="00B4518A">
        <w:t>du</w:t>
      </w:r>
      <w:r w:rsidR="000D2518" w:rsidRPr="00B4518A">
        <w:t xml:space="preserve"> racisme</w:t>
      </w:r>
      <w:bookmarkStart w:id="53" w:name="_Ref183088693"/>
      <w:r w:rsidR="00823124" w:rsidRPr="00B4518A">
        <w:rPr>
          <w:vertAlign w:val="superscript"/>
        </w:rPr>
        <w:footnoteReference w:id="17"/>
      </w:r>
      <w:bookmarkEnd w:id="53"/>
      <w:r w:rsidR="000D2518" w:rsidRPr="00B4518A">
        <w:t xml:space="preserve">. </w:t>
      </w:r>
    </w:p>
    <w:p w14:paraId="04081F3A" w14:textId="50E8D870" w:rsidR="00163C16" w:rsidRPr="00B4518A" w:rsidRDefault="00FF15A7" w:rsidP="0038545D">
      <w:pPr>
        <w:pStyle w:val="Paragraphe0"/>
      </w:pPr>
      <w:r w:rsidRPr="00B4518A">
        <w:t>Du point de vue de la Commission, l</w:t>
      </w:r>
      <w:r w:rsidR="00710683" w:rsidRPr="00B4518A">
        <w:t xml:space="preserve">’espace réduit </w:t>
      </w:r>
      <w:r w:rsidR="006C3745" w:rsidRPr="00B4518A">
        <w:t xml:space="preserve">accordé </w:t>
      </w:r>
      <w:r w:rsidR="00887025" w:rsidRPr="00B4518A">
        <w:t>à la discrimination</w:t>
      </w:r>
      <w:r w:rsidR="00B33903" w:rsidRPr="00B4518A">
        <w:t xml:space="preserve"> affecte </w:t>
      </w:r>
      <w:r w:rsidR="000347DA" w:rsidRPr="00B4518A">
        <w:t>s</w:t>
      </w:r>
      <w:r w:rsidR="00B33903" w:rsidRPr="00B4518A">
        <w:t>a</w:t>
      </w:r>
      <w:r w:rsidR="000347DA" w:rsidRPr="00B4518A">
        <w:t xml:space="preserve"> </w:t>
      </w:r>
      <w:r w:rsidR="00AC638F" w:rsidRPr="00B4518A">
        <w:t xml:space="preserve">reconnaissance </w:t>
      </w:r>
      <w:r w:rsidR="00953EF5" w:rsidRPr="00B4518A">
        <w:t>comme</w:t>
      </w:r>
      <w:r w:rsidR="00921F75" w:rsidRPr="00B4518A">
        <w:t xml:space="preserve"> facteur </w:t>
      </w:r>
      <w:r w:rsidR="000E4AE4" w:rsidRPr="00B4518A">
        <w:t>explicatif de</w:t>
      </w:r>
      <w:r w:rsidR="001E7A80" w:rsidRPr="00B4518A">
        <w:t xml:space="preserve"> </w:t>
      </w:r>
      <w:r w:rsidR="0098103C" w:rsidRPr="00B4518A">
        <w:t>l</w:t>
      </w:r>
      <w:r w:rsidR="00921F75" w:rsidRPr="00B4518A">
        <w:t>’intimidation</w:t>
      </w:r>
      <w:r w:rsidR="00176F50" w:rsidRPr="00B4518A">
        <w:t>,</w:t>
      </w:r>
      <w:r w:rsidR="00410717" w:rsidRPr="00B4518A">
        <w:t xml:space="preserve"> ainsi que</w:t>
      </w:r>
      <w:r w:rsidR="006F3DAA" w:rsidRPr="00B4518A">
        <w:t xml:space="preserve"> </w:t>
      </w:r>
      <w:r w:rsidR="00E0503C" w:rsidRPr="00B4518A">
        <w:t>la</w:t>
      </w:r>
      <w:r w:rsidR="00E92A8F" w:rsidRPr="00B4518A">
        <w:t xml:space="preserve"> </w:t>
      </w:r>
      <w:r w:rsidR="00E0503C" w:rsidRPr="00B4518A">
        <w:t xml:space="preserve">mise </w:t>
      </w:r>
      <w:r w:rsidR="00755093" w:rsidRPr="00B4518A">
        <w:t xml:space="preserve">en </w:t>
      </w:r>
      <w:r w:rsidR="00E0503C" w:rsidRPr="00B4518A">
        <w:t xml:space="preserve">place </w:t>
      </w:r>
      <w:r w:rsidR="006F3DAA" w:rsidRPr="00B4518A">
        <w:t>de</w:t>
      </w:r>
      <w:r w:rsidR="00E0503C" w:rsidRPr="00B4518A">
        <w:t xml:space="preserve"> mesures adéquates et nécessaires pour lutter de façon efficace et complète contre ce phénomène </w:t>
      </w:r>
      <w:r w:rsidR="00173920" w:rsidRPr="00B4518A">
        <w:t xml:space="preserve">par </w:t>
      </w:r>
      <w:r w:rsidR="00E92A8F" w:rsidRPr="00B4518A">
        <w:t xml:space="preserve">l’ensemble des acteurs des différents secteurs </w:t>
      </w:r>
      <w:r w:rsidR="00446462" w:rsidRPr="00B4518A">
        <w:t>interpellés par le plan d’action</w:t>
      </w:r>
      <w:r w:rsidR="00ED52CA" w:rsidRPr="00B4518A">
        <w:t>.</w:t>
      </w:r>
      <w:r w:rsidR="00074E54" w:rsidRPr="00B4518A">
        <w:t xml:space="preserve"> </w:t>
      </w:r>
    </w:p>
    <w:p w14:paraId="4A3397BD" w14:textId="2CABC0C2" w:rsidR="00ED52CA" w:rsidRPr="00B4518A" w:rsidRDefault="00B163D7" w:rsidP="0038545D">
      <w:pPr>
        <w:pStyle w:val="Paragraphe0"/>
      </w:pPr>
      <w:r w:rsidRPr="00B4518A">
        <w:t xml:space="preserve">À titre illustratif, </w:t>
      </w:r>
      <w:r w:rsidR="00A12B14" w:rsidRPr="00B4518A">
        <w:t>en 2</w:t>
      </w:r>
      <w:r w:rsidR="00454F2F" w:rsidRPr="00B4518A">
        <w:t>020</w:t>
      </w:r>
      <w:r w:rsidR="00FF15A7" w:rsidRPr="00B4518A">
        <w:t>,</w:t>
      </w:r>
      <w:r w:rsidR="00454F2F" w:rsidRPr="00B4518A">
        <w:t xml:space="preserve"> </w:t>
      </w:r>
      <w:r w:rsidRPr="00B4518A">
        <w:t>d</w:t>
      </w:r>
      <w:r w:rsidR="007E5F0D" w:rsidRPr="00B4518A">
        <w:t xml:space="preserve">ans le </w:t>
      </w:r>
      <w:r w:rsidR="007E5F0D" w:rsidRPr="00B4518A">
        <w:rPr>
          <w:i/>
        </w:rPr>
        <w:t xml:space="preserve">Bilan </w:t>
      </w:r>
      <w:r w:rsidR="001420BB" w:rsidRPr="00B4518A">
        <w:rPr>
          <w:i/>
        </w:rPr>
        <w:t>de la mise en œuvre des recommandations du rapport de la consultation sur le profilage racial et ses conséquences</w:t>
      </w:r>
      <w:r w:rsidR="007E5F0D" w:rsidRPr="00B4518A">
        <w:t xml:space="preserve">, </w:t>
      </w:r>
      <w:r w:rsidR="0004451D" w:rsidRPr="00B4518A">
        <w:t>la Com</w:t>
      </w:r>
      <w:r w:rsidR="00E03EC3" w:rsidRPr="00B4518A">
        <w:t>mission</w:t>
      </w:r>
      <w:r w:rsidR="0004451D" w:rsidRPr="00B4518A">
        <w:t xml:space="preserve"> </w:t>
      </w:r>
      <w:r w:rsidR="006D5BE6" w:rsidRPr="00B4518A">
        <w:t>expliquait</w:t>
      </w:r>
      <w:r w:rsidR="00FD4258" w:rsidRPr="00B4518A">
        <w:t xml:space="preserve"> </w:t>
      </w:r>
      <w:r w:rsidR="00F40CB3" w:rsidRPr="00B4518A">
        <w:t>que les dispositions de la LIP n’ont pas réu</w:t>
      </w:r>
      <w:r w:rsidR="00AE6237" w:rsidRPr="00B4518A">
        <w:t xml:space="preserve">ssi à </w:t>
      </w:r>
      <w:r w:rsidR="00F40CB3" w:rsidRPr="00B4518A">
        <w:t>prévenir efficacement les actes d’intimidation ou de violence à l’endroit d’élèves racisés ou issus de l’immigration</w:t>
      </w:r>
      <w:bookmarkStart w:id="54" w:name="_Ref183189369"/>
      <w:r w:rsidR="007E5F0D" w:rsidRPr="00B4518A">
        <w:rPr>
          <w:rStyle w:val="Appelnotedebasdep"/>
          <w:rFonts w:ascii="Aptos" w:hAnsi="Aptos"/>
        </w:rPr>
        <w:footnoteReference w:id="18"/>
      </w:r>
      <w:bookmarkEnd w:id="54"/>
      <w:r w:rsidR="007E5F0D" w:rsidRPr="00B4518A">
        <w:t xml:space="preserve">. </w:t>
      </w:r>
      <w:r w:rsidR="00023BBE" w:rsidRPr="00B4518A">
        <w:t xml:space="preserve">De plus, </w:t>
      </w:r>
      <w:r w:rsidR="00FF15A7" w:rsidRPr="00B4518A">
        <w:t>elle</w:t>
      </w:r>
      <w:r w:rsidR="00023BBE" w:rsidRPr="00B4518A">
        <w:t xml:space="preserve"> relevait que la sanction des actes d’intimidation ou de violence donnait lieu à une disproportion de mesures disciplinaires </w:t>
      </w:r>
      <w:r w:rsidR="00AB5C13" w:rsidRPr="00B4518A">
        <w:t>ciblant les</w:t>
      </w:r>
      <w:r w:rsidR="00023BBE" w:rsidRPr="00B4518A">
        <w:t xml:space="preserve"> élèves racisés jugés fautif</w:t>
      </w:r>
      <w:r w:rsidR="00252C8F" w:rsidRPr="00B4518A">
        <w:t>s</w:t>
      </w:r>
      <w:r w:rsidR="0012670F" w:rsidRPr="00B4518A">
        <w:t xml:space="preserve"> par rapport aux élèves non racisés</w:t>
      </w:r>
      <w:r w:rsidR="007E5F0D" w:rsidRPr="00B4518A">
        <w:t>.</w:t>
      </w:r>
      <w:r w:rsidR="003F4B49" w:rsidRPr="00B4518A">
        <w:t xml:space="preserve"> </w:t>
      </w:r>
    </w:p>
    <w:p w14:paraId="51EE5F42" w14:textId="2383144E" w:rsidR="00E53039" w:rsidRPr="00B4518A" w:rsidRDefault="000A33B7" w:rsidP="0038545D">
      <w:pPr>
        <w:pStyle w:val="Paragraphe0"/>
      </w:pPr>
      <w:r w:rsidRPr="00B4518A">
        <w:t>Concernant</w:t>
      </w:r>
      <w:r w:rsidR="00D3503C" w:rsidRPr="00B4518A">
        <w:t xml:space="preserve"> le milieu du travail</w:t>
      </w:r>
      <w:r w:rsidR="00181E25" w:rsidRPr="00B4518A">
        <w:t>,</w:t>
      </w:r>
      <w:r w:rsidR="006006D4" w:rsidRPr="00B4518A">
        <w:t xml:space="preserve"> la Commission a soutenu </w:t>
      </w:r>
      <w:r w:rsidR="00FF2611" w:rsidRPr="00B4518A">
        <w:t>à maintes reprises</w:t>
      </w:r>
      <w:r w:rsidR="00F562BF" w:rsidRPr="00B4518A">
        <w:t>,</w:t>
      </w:r>
      <w:r w:rsidR="00FF2611" w:rsidRPr="00B4518A">
        <w:t xml:space="preserve"> </w:t>
      </w:r>
      <w:r w:rsidR="003E102C" w:rsidRPr="00B4518A">
        <w:t xml:space="preserve">dans </w:t>
      </w:r>
      <w:r w:rsidR="00FF2611" w:rsidRPr="00B4518A">
        <w:t xml:space="preserve">le cadre </w:t>
      </w:r>
      <w:r w:rsidR="00F84C4C" w:rsidRPr="00B4518A">
        <w:t xml:space="preserve">de commentaires sur des </w:t>
      </w:r>
      <w:r w:rsidR="003E102C" w:rsidRPr="00B4518A">
        <w:t>actions gouvernementales</w:t>
      </w:r>
      <w:r w:rsidR="00F562BF" w:rsidRPr="00B4518A">
        <w:t>,</w:t>
      </w:r>
      <w:r w:rsidR="003E102C" w:rsidRPr="00B4518A">
        <w:t xml:space="preserve"> </w:t>
      </w:r>
      <w:r w:rsidR="00181E25" w:rsidRPr="00B4518A">
        <w:t>l</w:t>
      </w:r>
      <w:r w:rsidR="00A82790" w:rsidRPr="00B4518A">
        <w:t>’importance de référer explicitement au harcèlement discriminatoire</w:t>
      </w:r>
      <w:r w:rsidR="00604A42" w:rsidRPr="00B4518A">
        <w:t>.</w:t>
      </w:r>
      <w:r w:rsidR="006A6A04" w:rsidRPr="00B4518A">
        <w:t xml:space="preserve"> </w:t>
      </w:r>
      <w:r w:rsidR="00635806" w:rsidRPr="00B4518A">
        <w:t>Cette forme</w:t>
      </w:r>
      <w:r w:rsidR="008216E5" w:rsidRPr="00B4518A">
        <w:t xml:space="preserve"> de violence présente</w:t>
      </w:r>
      <w:r w:rsidR="00606D77" w:rsidRPr="00B4518A">
        <w:t xml:space="preserve"> </w:t>
      </w:r>
      <w:r w:rsidR="008216E5" w:rsidRPr="00B4518A">
        <w:t xml:space="preserve">différentes dimensions </w:t>
      </w:r>
      <w:r w:rsidR="008D1760" w:rsidRPr="00B4518A">
        <w:t xml:space="preserve">qui </w:t>
      </w:r>
      <w:r w:rsidR="008216E5" w:rsidRPr="00B4518A">
        <w:t>requièrent que les employeurs prévoient des moyens distincts de prévention, de sensibilisation, de responsabilisation, d’accompagnement et d’aide aux personnes qui en sont victimes</w:t>
      </w:r>
      <w:r w:rsidR="008216E5" w:rsidRPr="00B4518A">
        <w:rPr>
          <w:rStyle w:val="Appelnotedebasdep"/>
          <w:rFonts w:ascii="Aptos" w:hAnsi="Aptos"/>
        </w:rPr>
        <w:footnoteReference w:id="19"/>
      </w:r>
      <w:r w:rsidR="008216E5" w:rsidRPr="00B4518A">
        <w:t>.</w:t>
      </w:r>
      <w:r w:rsidR="00D27450" w:rsidRPr="00B4518A">
        <w:t xml:space="preserve"> </w:t>
      </w:r>
    </w:p>
    <w:p w14:paraId="701588E3" w14:textId="2E252783" w:rsidR="003C46BA" w:rsidRPr="00B4518A" w:rsidRDefault="00293BA6" w:rsidP="0038545D">
      <w:pPr>
        <w:pStyle w:val="Paragraphe0"/>
      </w:pPr>
      <w:r w:rsidRPr="00B4518A">
        <w:t>La Commission a</w:t>
      </w:r>
      <w:r w:rsidR="00DC4AD3" w:rsidRPr="00B4518A">
        <w:t xml:space="preserve"> </w:t>
      </w:r>
      <w:r w:rsidR="006E6651" w:rsidRPr="00B4518A">
        <w:t>également insisté sur l’importance</w:t>
      </w:r>
      <w:r w:rsidR="002E3694" w:rsidRPr="00B4518A">
        <w:t xml:space="preserve"> </w:t>
      </w:r>
      <w:r w:rsidR="00FB061D" w:rsidRPr="00B4518A">
        <w:t xml:space="preserve">de nommer explicitement le harcèlement </w:t>
      </w:r>
      <w:r w:rsidR="00F44B11" w:rsidRPr="00B4518A">
        <w:t xml:space="preserve">sexuel </w:t>
      </w:r>
      <w:r w:rsidR="00CA1A31" w:rsidRPr="00B4518A">
        <w:t xml:space="preserve">lors de </w:t>
      </w:r>
      <w:r w:rsidR="001F6A4E" w:rsidRPr="00B4518A">
        <w:t>propos</w:t>
      </w:r>
      <w:r w:rsidR="00413F0A" w:rsidRPr="00B4518A">
        <w:t>i</w:t>
      </w:r>
      <w:r w:rsidR="001F6A4E" w:rsidRPr="00B4518A">
        <w:t xml:space="preserve">tions </w:t>
      </w:r>
      <w:r w:rsidR="0095741D" w:rsidRPr="00B4518A">
        <w:t>gouverne</w:t>
      </w:r>
      <w:r w:rsidR="00B108F2" w:rsidRPr="00B4518A">
        <w:t>mentales</w:t>
      </w:r>
      <w:r w:rsidR="008C5553" w:rsidRPr="00B4518A">
        <w:t xml:space="preserve"> </w:t>
      </w:r>
      <w:r w:rsidR="001F6A4E" w:rsidRPr="00B4518A">
        <w:t>visant à</w:t>
      </w:r>
      <w:r w:rsidR="00B108F2" w:rsidRPr="00B4518A">
        <w:t xml:space="preserve"> contrer les</w:t>
      </w:r>
      <w:r w:rsidR="008C5553" w:rsidRPr="00B4518A">
        <w:t xml:space="preserve"> </w:t>
      </w:r>
      <w:r w:rsidR="00661002" w:rsidRPr="00B4518A">
        <w:t>violence</w:t>
      </w:r>
      <w:r w:rsidR="00962B54" w:rsidRPr="00B4518A">
        <w:t>s à caractère sexuel</w:t>
      </w:r>
      <w:r w:rsidR="00B108F2" w:rsidRPr="00B4518A">
        <w:t xml:space="preserve"> en milieu </w:t>
      </w:r>
      <w:r w:rsidR="00E92B3A" w:rsidRPr="00B4518A">
        <w:lastRenderedPageBreak/>
        <w:t>sco</w:t>
      </w:r>
      <w:r w:rsidR="000F5E8A" w:rsidRPr="00B4518A">
        <w:t>laire</w:t>
      </w:r>
      <w:r w:rsidR="00E47571" w:rsidRPr="00B4518A">
        <w:t xml:space="preserve">, une des formes d’intimidation et de </w:t>
      </w:r>
      <w:r w:rsidR="00190143" w:rsidRPr="00B4518A">
        <w:t>cyberinti</w:t>
      </w:r>
      <w:r w:rsidR="0067250D" w:rsidRPr="00B4518A">
        <w:t>midation</w:t>
      </w:r>
      <w:r w:rsidR="00E734F1" w:rsidRPr="00B4518A">
        <w:rPr>
          <w:rStyle w:val="Appelnotedebasdep"/>
          <w:rFonts w:ascii="Aptos" w:hAnsi="Aptos"/>
        </w:rPr>
        <w:footnoteReference w:id="20"/>
      </w:r>
      <w:r w:rsidR="00E57D14" w:rsidRPr="00B4518A">
        <w:t xml:space="preserve">. </w:t>
      </w:r>
      <w:r w:rsidR="00E734F1" w:rsidRPr="00B4518A">
        <w:t xml:space="preserve">Ce type </w:t>
      </w:r>
      <w:r w:rsidR="006E6651" w:rsidRPr="00B4518A">
        <w:t>de violence présente différentes dimensions, lesquelles requièrent des moyens distincts de prévention, de sensibilisation, de responsabilisation, d’accompagnement et d’aide aux victimes.</w:t>
      </w:r>
    </w:p>
    <w:p w14:paraId="6257F0CF" w14:textId="34753ADC" w:rsidR="005A2EC8" w:rsidRPr="00B4518A" w:rsidRDefault="00A67703" w:rsidP="0038545D">
      <w:pPr>
        <w:pStyle w:val="Paragraphe0"/>
      </w:pPr>
      <w:r w:rsidRPr="00B4518A">
        <w:t xml:space="preserve">Le fait de </w:t>
      </w:r>
      <w:r w:rsidR="007555FD" w:rsidRPr="00B4518A">
        <w:t>s’appuyer sur</w:t>
      </w:r>
      <w:r w:rsidR="008E10E3" w:rsidRPr="00B4518A">
        <w:t xml:space="preserve"> </w:t>
      </w:r>
      <w:r w:rsidR="00E33115" w:rsidRPr="00B4518A">
        <w:t>le cadre de</w:t>
      </w:r>
      <w:r w:rsidR="008E10E3" w:rsidRPr="00B4518A">
        <w:t xml:space="preserve"> </w:t>
      </w:r>
      <w:r w:rsidR="00D85378" w:rsidRPr="00B4518A">
        <w:t xml:space="preserve">la discrimination </w:t>
      </w:r>
      <w:r w:rsidR="008E10E3" w:rsidRPr="00B4518A">
        <w:t xml:space="preserve">dans le </w:t>
      </w:r>
      <w:r w:rsidR="008870BF" w:rsidRPr="00B4518A">
        <w:t>p</w:t>
      </w:r>
      <w:r w:rsidR="0044379C" w:rsidRPr="00B4518A">
        <w:t xml:space="preserve">rochain </w:t>
      </w:r>
      <w:r w:rsidR="008E10E3" w:rsidRPr="00B4518A">
        <w:t>plan d’action</w:t>
      </w:r>
      <w:r w:rsidR="001235D2" w:rsidRPr="00B4518A">
        <w:t xml:space="preserve"> </w:t>
      </w:r>
      <w:r w:rsidR="00700424" w:rsidRPr="00B4518A">
        <w:t>pourrait avoir un effet bénéfique plus large</w:t>
      </w:r>
      <w:r w:rsidR="00ED1DAD" w:rsidRPr="00B4518A">
        <w:t>,</w:t>
      </w:r>
      <w:r w:rsidR="00700424" w:rsidRPr="00B4518A">
        <w:t xml:space="preserve"> </w:t>
      </w:r>
      <w:r w:rsidR="00986A59" w:rsidRPr="00B4518A">
        <w:t xml:space="preserve">en ce </w:t>
      </w:r>
      <w:r w:rsidR="00700424" w:rsidRPr="00B4518A">
        <w:t xml:space="preserve">sens </w:t>
      </w:r>
      <w:r w:rsidR="00ED1DAD" w:rsidRPr="00B4518A">
        <w:t>où</w:t>
      </w:r>
      <w:r w:rsidR="00700424" w:rsidRPr="00B4518A">
        <w:t xml:space="preserve"> </w:t>
      </w:r>
      <w:r w:rsidR="00340A29" w:rsidRPr="00B4518A">
        <w:t>cela</w:t>
      </w:r>
      <w:r w:rsidR="00166B2C" w:rsidRPr="00B4518A">
        <w:t xml:space="preserve"> permettrait de cern</w:t>
      </w:r>
      <w:r w:rsidR="00D92838" w:rsidRPr="00B4518A">
        <w:t>er</w:t>
      </w:r>
      <w:r w:rsidR="00166B2C" w:rsidRPr="00B4518A">
        <w:t xml:space="preserve"> </w:t>
      </w:r>
      <w:r w:rsidR="008E4B14" w:rsidRPr="00B4518A">
        <w:t>avec plus de justesse</w:t>
      </w:r>
      <w:r w:rsidR="00166B2C" w:rsidRPr="00B4518A">
        <w:t xml:space="preserve"> </w:t>
      </w:r>
      <w:r w:rsidR="00D92838" w:rsidRPr="00B4518A">
        <w:t>l</w:t>
      </w:r>
      <w:r w:rsidR="00D4722E" w:rsidRPr="00B4518A">
        <w:t>a nature et l’ampleur de l’acte subi</w:t>
      </w:r>
      <w:r w:rsidR="005F0EE2" w:rsidRPr="00B4518A">
        <w:t>. Cette prise en compte de la dimension discriminatoire de l’acte d’intimidation</w:t>
      </w:r>
      <w:r w:rsidR="00166B2C" w:rsidRPr="00B4518A">
        <w:t xml:space="preserve"> </w:t>
      </w:r>
      <w:r w:rsidR="00700424" w:rsidRPr="00B4518A">
        <w:t>offr</w:t>
      </w:r>
      <w:r w:rsidR="007715F1" w:rsidRPr="00B4518A">
        <w:t>irait</w:t>
      </w:r>
      <w:r w:rsidR="00700424" w:rsidRPr="00B4518A">
        <w:t xml:space="preserve"> </w:t>
      </w:r>
      <w:r w:rsidR="00465BE1" w:rsidRPr="00B4518A">
        <w:t xml:space="preserve">aussi </w:t>
      </w:r>
      <w:r w:rsidR="00700424" w:rsidRPr="00B4518A">
        <w:t>une meilleure protection aux</w:t>
      </w:r>
      <w:r w:rsidR="006A68BE" w:rsidRPr="00B4518A">
        <w:t xml:space="preserve"> personnes </w:t>
      </w:r>
      <w:r w:rsidR="00D52C3F" w:rsidRPr="00B4518A">
        <w:t>dans</w:t>
      </w:r>
      <w:r w:rsidR="00700424" w:rsidRPr="00B4518A">
        <w:t xml:space="preserve"> l’ensemble des secteurs couverts par </w:t>
      </w:r>
      <w:r w:rsidR="00F14142" w:rsidRPr="00B4518A">
        <w:t>ce plan</w:t>
      </w:r>
      <w:r w:rsidR="006440BB" w:rsidRPr="00B4518A">
        <w:t xml:space="preserve">. </w:t>
      </w:r>
      <w:r w:rsidR="00340A29" w:rsidRPr="00B4518A">
        <w:t>En</w:t>
      </w:r>
      <w:r w:rsidR="00BA64FB" w:rsidRPr="00B4518A">
        <w:t>tre autres</w:t>
      </w:r>
      <w:r w:rsidR="00340A29" w:rsidRPr="00B4518A">
        <w:t>, l</w:t>
      </w:r>
      <w:r w:rsidR="006440BB" w:rsidRPr="00B4518A">
        <w:t>a</w:t>
      </w:r>
      <w:r w:rsidR="00D4722E" w:rsidRPr="00B4518A">
        <w:t xml:space="preserve"> </w:t>
      </w:r>
      <w:r w:rsidR="00FB6A4A" w:rsidRPr="00B4518A">
        <w:t>victime</w:t>
      </w:r>
      <w:r w:rsidR="006440BB" w:rsidRPr="00B4518A">
        <w:t xml:space="preserve"> </w:t>
      </w:r>
      <w:r w:rsidR="00465BE1" w:rsidRPr="00B4518A">
        <w:t>d’un tel acte</w:t>
      </w:r>
      <w:r w:rsidR="00FB6A4A" w:rsidRPr="00B4518A">
        <w:t xml:space="preserve"> </w:t>
      </w:r>
      <w:r w:rsidR="00FB6A4A" w:rsidRPr="00B4518A" w:rsidDel="003526E2">
        <w:t>pourr</w:t>
      </w:r>
      <w:r w:rsidR="00465BE1" w:rsidRPr="00B4518A" w:rsidDel="003526E2">
        <w:t>ai</w:t>
      </w:r>
      <w:r w:rsidR="00FB6A4A" w:rsidRPr="00B4518A" w:rsidDel="003526E2">
        <w:t xml:space="preserve">t </w:t>
      </w:r>
      <w:r w:rsidR="00CA31C9" w:rsidRPr="00B4518A">
        <w:t>se prévaloir du</w:t>
      </w:r>
      <w:r w:rsidR="00FB6A4A" w:rsidRPr="00B4518A">
        <w:t xml:space="preserve"> mécanisme de protection </w:t>
      </w:r>
      <w:r w:rsidR="008477F2" w:rsidRPr="00B4518A">
        <w:t xml:space="preserve">prévu </w:t>
      </w:r>
      <w:r w:rsidR="00465BE1" w:rsidRPr="00B4518A">
        <w:t>à</w:t>
      </w:r>
      <w:r w:rsidR="005F0EE2" w:rsidRPr="00B4518A">
        <w:t xml:space="preserve"> la Charte</w:t>
      </w:r>
      <w:r w:rsidR="006A68BE" w:rsidRPr="00B4518A">
        <w:t xml:space="preserve">. </w:t>
      </w:r>
    </w:p>
    <w:p w14:paraId="4C21699F" w14:textId="32009E43" w:rsidR="000262C2" w:rsidRPr="00B4518A" w:rsidRDefault="006F157E" w:rsidP="0038545D">
      <w:pPr>
        <w:pStyle w:val="Paragraphe0"/>
      </w:pPr>
      <w:r w:rsidRPr="00B4518A">
        <w:t>D</w:t>
      </w:r>
      <w:r w:rsidR="000B6807" w:rsidRPr="00B4518A">
        <w:t>u</w:t>
      </w:r>
      <w:r w:rsidR="00A54175" w:rsidRPr="00B4518A">
        <w:t xml:space="preserve"> point de vue de la Commission</w:t>
      </w:r>
      <w:r w:rsidR="00E458A4" w:rsidRPr="00B4518A">
        <w:t xml:space="preserve">, </w:t>
      </w:r>
      <w:r w:rsidR="00754A67" w:rsidRPr="00B4518A">
        <w:t xml:space="preserve">l’enjeu de la </w:t>
      </w:r>
      <w:r w:rsidR="00AC0AB1" w:rsidRPr="00B4518A">
        <w:t>discrimina</w:t>
      </w:r>
      <w:r w:rsidR="00360FC4" w:rsidRPr="00B4518A">
        <w:t>ti</w:t>
      </w:r>
      <w:r w:rsidR="00AC0AB1" w:rsidRPr="00B4518A">
        <w:t>on</w:t>
      </w:r>
      <w:r w:rsidR="00120BD6" w:rsidRPr="00B4518A">
        <w:t xml:space="preserve"> devrait </w:t>
      </w:r>
      <w:r w:rsidR="008D7F03" w:rsidRPr="00B4518A">
        <w:t xml:space="preserve">donc </w:t>
      </w:r>
      <w:r w:rsidR="00120BD6" w:rsidRPr="00B4518A">
        <w:t xml:space="preserve">être </w:t>
      </w:r>
      <w:r w:rsidR="00692942" w:rsidRPr="00B4518A">
        <w:t>placé</w:t>
      </w:r>
      <w:r w:rsidR="00120BD6" w:rsidRPr="00B4518A">
        <w:t xml:space="preserve"> au </w:t>
      </w:r>
      <w:r w:rsidR="00570EAC" w:rsidRPr="00B4518A">
        <w:t>c</w:t>
      </w:r>
      <w:r w:rsidR="007C3156" w:rsidRPr="00B4518A">
        <w:t>œ</w:t>
      </w:r>
      <w:r w:rsidR="00570EAC" w:rsidRPr="00B4518A">
        <w:t>ur</w:t>
      </w:r>
      <w:r w:rsidR="00120BD6" w:rsidRPr="00B4518A">
        <w:t xml:space="preserve"> </w:t>
      </w:r>
      <w:r w:rsidR="007F390F" w:rsidRPr="00B4518A">
        <w:t>de la</w:t>
      </w:r>
      <w:r w:rsidR="000262C2" w:rsidRPr="00B4518A">
        <w:t> </w:t>
      </w:r>
      <w:r w:rsidR="007F390F" w:rsidRPr="00B4518A">
        <w:t>vision</w:t>
      </w:r>
      <w:r w:rsidR="000262C2" w:rsidRPr="00B4518A">
        <w:rPr>
          <w:rStyle w:val="Appelnotedebasdep"/>
          <w:rFonts w:ascii="Aptos" w:hAnsi="Aptos"/>
        </w:rPr>
        <w:footnoteReference w:id="21"/>
      </w:r>
      <w:r w:rsidR="00120BD6" w:rsidRPr="00B4518A">
        <w:t xml:space="preserve"> </w:t>
      </w:r>
      <w:r w:rsidR="00B27DA6" w:rsidRPr="00B4518A">
        <w:t xml:space="preserve">du </w:t>
      </w:r>
      <w:r w:rsidR="008870BF" w:rsidRPr="00B4518A">
        <w:t>p</w:t>
      </w:r>
      <w:r w:rsidR="00B27DA6" w:rsidRPr="00B4518A">
        <w:t>rochain plan d’action</w:t>
      </w:r>
      <w:r w:rsidR="00754A67" w:rsidRPr="00B4518A">
        <w:t>, et ce, dans le but de</w:t>
      </w:r>
      <w:r w:rsidR="00A54175" w:rsidRPr="00B4518A">
        <w:t xml:space="preserve"> soutenir davantage les personnes les plus vulnéra</w:t>
      </w:r>
      <w:r w:rsidR="005B4C61" w:rsidRPr="00B4518A">
        <w:t>bl</w:t>
      </w:r>
      <w:r w:rsidR="00A54175" w:rsidRPr="00B4518A">
        <w:t>es à l’intimidation et à la cyberintimidation</w:t>
      </w:r>
      <w:r w:rsidR="007E343B" w:rsidRPr="00B4518A">
        <w:t xml:space="preserve"> </w:t>
      </w:r>
      <w:r w:rsidR="00A31D18" w:rsidRPr="00B4518A">
        <w:t>qui</w:t>
      </w:r>
      <w:r w:rsidR="007E343B" w:rsidRPr="00B4518A">
        <w:t xml:space="preserve"> </w:t>
      </w:r>
      <w:r w:rsidR="00051AC8" w:rsidRPr="00B4518A">
        <w:t>sont protégées par la Charte</w:t>
      </w:r>
      <w:r w:rsidR="007E343B" w:rsidRPr="00B4518A">
        <w:t xml:space="preserve"> </w:t>
      </w:r>
      <w:r w:rsidR="007E343B" w:rsidRPr="00B4518A">
        <w:rPr>
          <w:color w:val="953D89"/>
        </w:rPr>
        <w:t>(</w:t>
      </w:r>
      <w:r w:rsidR="008E47D8" w:rsidRPr="00B4518A">
        <w:rPr>
          <w:b/>
          <w:bCs/>
          <w:color w:val="953D89"/>
        </w:rPr>
        <w:t>q</w:t>
      </w:r>
      <w:r w:rsidR="007E343B" w:rsidRPr="00B4518A">
        <w:rPr>
          <w:b/>
          <w:bCs/>
          <w:color w:val="953D89"/>
        </w:rPr>
        <w:t>uestion</w:t>
      </w:r>
      <w:r w:rsidR="00D029F8" w:rsidRPr="00B4518A">
        <w:rPr>
          <w:b/>
          <w:bCs/>
          <w:color w:val="953D89"/>
        </w:rPr>
        <w:t> </w:t>
      </w:r>
      <w:r w:rsidR="008E47D8" w:rsidRPr="00B4518A">
        <w:rPr>
          <w:b/>
          <w:bCs/>
          <w:color w:val="953D89"/>
        </w:rPr>
        <w:t>5</w:t>
      </w:r>
      <w:r w:rsidR="008E47D8" w:rsidRPr="00B4518A">
        <w:rPr>
          <w:color w:val="953D89"/>
        </w:rPr>
        <w:t>)</w:t>
      </w:r>
      <w:r w:rsidR="00985782" w:rsidRPr="00B4518A">
        <w:t>, notamment les jeunes</w:t>
      </w:r>
      <w:r w:rsidR="00A26024" w:rsidRPr="00B4518A">
        <w:t xml:space="preserve"> de </w:t>
      </w:r>
      <w:r w:rsidR="00985782" w:rsidRPr="00B4518A">
        <w:t>12</w:t>
      </w:r>
      <w:r w:rsidR="00A26024" w:rsidRPr="00B4518A">
        <w:t xml:space="preserve"> à </w:t>
      </w:r>
      <w:r w:rsidR="00985782" w:rsidRPr="00B4518A">
        <w:t>24</w:t>
      </w:r>
      <w:r w:rsidR="00EA1917" w:rsidRPr="00B4518A">
        <w:t> </w:t>
      </w:r>
      <w:r w:rsidR="00985782" w:rsidRPr="00B4518A">
        <w:t>ans</w:t>
      </w:r>
      <w:r w:rsidR="00DD1571" w:rsidRPr="00B4518A">
        <w:t xml:space="preserve"> </w:t>
      </w:r>
      <w:r w:rsidR="00985782" w:rsidRPr="00B4518A">
        <w:t xml:space="preserve">qui constituent le groupe </w:t>
      </w:r>
      <w:r w:rsidR="000A0EDF" w:rsidRPr="00B4518A">
        <w:t>le plus à risque</w:t>
      </w:r>
      <w:r w:rsidR="00985782" w:rsidRPr="00B4518A">
        <w:t xml:space="preserve"> selon l’EQRS </w:t>
      </w:r>
      <w:r w:rsidR="00985782" w:rsidRPr="00B4518A">
        <w:rPr>
          <w:color w:val="953D89"/>
        </w:rPr>
        <w:t>(</w:t>
      </w:r>
      <w:r w:rsidR="00985782" w:rsidRPr="00B4518A">
        <w:rPr>
          <w:b/>
          <w:bCs/>
          <w:color w:val="953D89"/>
        </w:rPr>
        <w:t>question</w:t>
      </w:r>
      <w:r w:rsidR="00D029F8" w:rsidRPr="00B4518A">
        <w:rPr>
          <w:b/>
          <w:bCs/>
          <w:color w:val="953D89"/>
        </w:rPr>
        <w:t> </w:t>
      </w:r>
      <w:r w:rsidR="00985782" w:rsidRPr="00B4518A">
        <w:rPr>
          <w:b/>
          <w:bCs/>
          <w:color w:val="953D89"/>
        </w:rPr>
        <w:t>6</w:t>
      </w:r>
      <w:r w:rsidR="00985782" w:rsidRPr="00B4518A">
        <w:rPr>
          <w:color w:val="953D89"/>
        </w:rPr>
        <w:t>)</w:t>
      </w:r>
      <w:r w:rsidR="0024527C" w:rsidRPr="00B4518A">
        <w:t>.</w:t>
      </w:r>
      <w:r w:rsidR="00502255" w:rsidRPr="00B4518A">
        <w:t xml:space="preserve"> </w:t>
      </w:r>
    </w:p>
    <w:p w14:paraId="3AF9EF81" w14:textId="77777777" w:rsidR="009E0C06" w:rsidRPr="00B4518A" w:rsidRDefault="00C05EE2" w:rsidP="0038545D">
      <w:pPr>
        <w:pStyle w:val="Paragraphe0"/>
      </w:pPr>
      <w:r w:rsidRPr="00B4518A">
        <w:t>Inscrire</w:t>
      </w:r>
      <w:r w:rsidR="00754A67" w:rsidRPr="00B4518A">
        <w:t xml:space="preserve"> </w:t>
      </w:r>
      <w:r w:rsidR="00AB3EA7" w:rsidRPr="00B4518A">
        <w:t>la notion de discrimination</w:t>
      </w:r>
      <w:r w:rsidRPr="00B4518A">
        <w:t xml:space="preserve"> dans la vision du </w:t>
      </w:r>
      <w:r w:rsidR="008870BF" w:rsidRPr="00B4518A">
        <w:t>p</w:t>
      </w:r>
      <w:r w:rsidRPr="00B4518A">
        <w:t xml:space="preserve">rochain plan d’action </w:t>
      </w:r>
      <w:r w:rsidR="0060340A" w:rsidRPr="00B4518A">
        <w:t>permettrait de</w:t>
      </w:r>
      <w:r w:rsidR="009B3054" w:rsidRPr="00B4518A">
        <w:t xml:space="preserve"> </w:t>
      </w:r>
      <w:r w:rsidR="00AB3EA7" w:rsidRPr="00B4518A">
        <w:t xml:space="preserve">nommer </w:t>
      </w:r>
      <w:r w:rsidR="006310A1" w:rsidRPr="00B4518A">
        <w:t xml:space="preserve">plus </w:t>
      </w:r>
      <w:r w:rsidR="005015C2" w:rsidRPr="00B4518A">
        <w:t xml:space="preserve">directement les formes d’oppression qui </w:t>
      </w:r>
      <w:r w:rsidR="0060340A" w:rsidRPr="00B4518A">
        <w:t>accompagnent</w:t>
      </w:r>
      <w:r w:rsidR="005015C2" w:rsidRPr="00B4518A">
        <w:t xml:space="preserve"> bien souvent </w:t>
      </w:r>
      <w:r w:rsidRPr="00B4518A">
        <w:t>l’intimidation et la cyberintimidation</w:t>
      </w:r>
      <w:r w:rsidR="000F0571" w:rsidRPr="00B4518A">
        <w:t> :</w:t>
      </w:r>
      <w:r w:rsidR="00527E22" w:rsidRPr="00B4518A">
        <w:t xml:space="preserve"> </w:t>
      </w:r>
      <w:r w:rsidR="0060340A" w:rsidRPr="00B4518A">
        <w:t xml:space="preserve">le </w:t>
      </w:r>
      <w:r w:rsidR="003E2B73" w:rsidRPr="00B4518A">
        <w:t xml:space="preserve">sexisme, </w:t>
      </w:r>
      <w:r w:rsidR="0060340A" w:rsidRPr="00B4518A">
        <w:t>l’</w:t>
      </w:r>
      <w:r w:rsidR="003E2B73" w:rsidRPr="00B4518A">
        <w:t xml:space="preserve">homophobie, </w:t>
      </w:r>
      <w:r w:rsidR="0060340A" w:rsidRPr="00B4518A">
        <w:t xml:space="preserve">la </w:t>
      </w:r>
      <w:r w:rsidR="003E2B73" w:rsidRPr="00B4518A">
        <w:t xml:space="preserve">transphobie, </w:t>
      </w:r>
      <w:r w:rsidR="0060340A" w:rsidRPr="00B4518A">
        <w:t xml:space="preserve">le </w:t>
      </w:r>
      <w:r w:rsidR="000A0D41" w:rsidRPr="00B4518A">
        <w:t>racisme</w:t>
      </w:r>
      <w:r w:rsidR="00312E87" w:rsidRPr="00B4518A">
        <w:t xml:space="preserve">, </w:t>
      </w:r>
      <w:r w:rsidR="0060340A" w:rsidRPr="00B4518A">
        <w:t>le</w:t>
      </w:r>
      <w:r w:rsidR="000A0D41" w:rsidRPr="00B4518A">
        <w:t xml:space="preserve"> </w:t>
      </w:r>
      <w:r w:rsidR="003E2B73" w:rsidRPr="00B4518A">
        <w:t>capac</w:t>
      </w:r>
      <w:r w:rsidR="00312E87" w:rsidRPr="00B4518A">
        <w:t>iti</w:t>
      </w:r>
      <w:r w:rsidR="000A0D41" w:rsidRPr="00B4518A">
        <w:t>sm</w:t>
      </w:r>
      <w:r w:rsidR="00312E87" w:rsidRPr="00B4518A">
        <w:t>e</w:t>
      </w:r>
      <w:r w:rsidR="00AB4763" w:rsidRPr="00B4518A">
        <w:t>,</w:t>
      </w:r>
      <w:r w:rsidR="000A0D41" w:rsidRPr="00B4518A">
        <w:t xml:space="preserve"> </w:t>
      </w:r>
      <w:r w:rsidR="0060340A" w:rsidRPr="00B4518A">
        <w:t>l’</w:t>
      </w:r>
      <w:r w:rsidR="000262C2" w:rsidRPr="00B4518A">
        <w:t xml:space="preserve">âgisme </w:t>
      </w:r>
      <w:r w:rsidR="000A0D41" w:rsidRPr="00B4518A">
        <w:t xml:space="preserve">et </w:t>
      </w:r>
      <w:r w:rsidR="005B0BED" w:rsidRPr="00B4518A">
        <w:t xml:space="preserve">le </w:t>
      </w:r>
      <w:r w:rsidR="000A0D41" w:rsidRPr="00B4518A">
        <w:t>classisme</w:t>
      </w:r>
      <w:r w:rsidR="00527E22" w:rsidRPr="00B4518A">
        <w:t xml:space="preserve">. </w:t>
      </w:r>
      <w:r w:rsidR="00740F3C" w:rsidRPr="00B4518A">
        <w:t xml:space="preserve">De plus, cela </w:t>
      </w:r>
      <w:r w:rsidR="00455900" w:rsidRPr="00B4518A">
        <w:t>permettrait d’articuler</w:t>
      </w:r>
      <w:r w:rsidR="006D0DAD" w:rsidRPr="00B4518A">
        <w:t xml:space="preserve"> </w:t>
      </w:r>
      <w:r w:rsidR="006F24B2" w:rsidRPr="00B4518A">
        <w:t>de manière</w:t>
      </w:r>
      <w:r w:rsidR="00E12D45" w:rsidRPr="00B4518A">
        <w:t xml:space="preserve"> transversale </w:t>
      </w:r>
      <w:r w:rsidR="006F24B2" w:rsidRPr="00B4518A">
        <w:t>l’ensemble des objectifs</w:t>
      </w:r>
      <w:r w:rsidR="00B4019E" w:rsidRPr="00B4518A">
        <w:t>, des orientations et</w:t>
      </w:r>
      <w:r w:rsidR="006F24B2" w:rsidRPr="00B4518A">
        <w:t xml:space="preserve"> </w:t>
      </w:r>
      <w:r w:rsidR="006913A6" w:rsidRPr="00B4518A">
        <w:t xml:space="preserve">des mesures </w:t>
      </w:r>
      <w:r w:rsidR="004A4C48" w:rsidRPr="00B4518A">
        <w:t xml:space="preserve">du </w:t>
      </w:r>
      <w:r w:rsidR="008870BF" w:rsidRPr="00B4518A">
        <w:t>p</w:t>
      </w:r>
      <w:r w:rsidR="0039496A" w:rsidRPr="00B4518A">
        <w:t xml:space="preserve">rochain plan </w:t>
      </w:r>
      <w:r w:rsidR="00B046C1" w:rsidRPr="00B4518A">
        <w:t>d’action</w:t>
      </w:r>
      <w:r w:rsidR="006913A6" w:rsidRPr="00B4518A">
        <w:t xml:space="preserve"> </w:t>
      </w:r>
      <w:r w:rsidR="00B4019E" w:rsidRPr="00B4518A">
        <w:t>en conséquence</w:t>
      </w:r>
      <w:r w:rsidR="000262C2" w:rsidRPr="00B4518A">
        <w:t xml:space="preserve">. </w:t>
      </w:r>
      <w:r w:rsidR="002B5BA8" w:rsidRPr="00B4518A">
        <w:t xml:space="preserve"> </w:t>
      </w:r>
    </w:p>
    <w:p w14:paraId="66D27EBE" w14:textId="22FF39D0" w:rsidR="00F3370A" w:rsidRPr="00B4518A" w:rsidDel="00B36BC1" w:rsidRDefault="009E0C06" w:rsidP="0038545D">
      <w:pPr>
        <w:pStyle w:val="Paragraphe0"/>
      </w:pPr>
      <w:r w:rsidRPr="00B4518A">
        <w:t>C</w:t>
      </w:r>
      <w:r w:rsidR="00B925B3" w:rsidRPr="00B4518A">
        <w:t xml:space="preserve">ette vision devrait accorder </w:t>
      </w:r>
      <w:r w:rsidR="007C5CA3" w:rsidRPr="00B4518A">
        <w:t>u</w:t>
      </w:r>
      <w:r w:rsidR="00F3370A" w:rsidRPr="00B4518A">
        <w:t>ne attention particu</w:t>
      </w:r>
      <w:r w:rsidR="004C4E0E" w:rsidRPr="00B4518A">
        <w:t>lière au</w:t>
      </w:r>
      <w:r w:rsidR="007823C4" w:rsidRPr="00B4518A">
        <w:t>x</w:t>
      </w:r>
      <w:r w:rsidR="004C4E0E" w:rsidRPr="00B4518A">
        <w:t xml:space="preserve"> droits de l’enfant</w:t>
      </w:r>
      <w:r w:rsidR="007A6CB6" w:rsidRPr="00B4518A">
        <w:t xml:space="preserve">, </w:t>
      </w:r>
      <w:r w:rsidR="007F5269" w:rsidRPr="00B4518A">
        <w:t>surtout dans le contexte</w:t>
      </w:r>
      <w:r w:rsidR="007A6CB6" w:rsidRPr="00B4518A">
        <w:t xml:space="preserve"> </w:t>
      </w:r>
      <w:r w:rsidR="00D21A37" w:rsidRPr="00B4518A">
        <w:t>o</w:t>
      </w:r>
      <w:r w:rsidR="00092947" w:rsidRPr="00B4518A">
        <w:t>ù</w:t>
      </w:r>
      <w:r w:rsidR="00C265D2" w:rsidRPr="00B4518A">
        <w:t xml:space="preserve"> </w:t>
      </w:r>
      <w:r w:rsidR="004A413C" w:rsidRPr="00B4518A">
        <w:t>les</w:t>
      </w:r>
      <w:r w:rsidR="00C265D2" w:rsidRPr="00B4518A">
        <w:t xml:space="preserve"> enfants</w:t>
      </w:r>
      <w:r w:rsidR="007A6CB6" w:rsidRPr="00B4518A">
        <w:t xml:space="preserve"> sont </w:t>
      </w:r>
      <w:r w:rsidR="00D81200" w:rsidRPr="00B4518A">
        <w:t xml:space="preserve">particulièrement </w:t>
      </w:r>
      <w:r w:rsidR="00C05922" w:rsidRPr="00B4518A">
        <w:t>visés par les actes d’intimidation</w:t>
      </w:r>
      <w:r w:rsidR="003F5C02" w:rsidRPr="00B4518A">
        <w:t xml:space="preserve">. </w:t>
      </w:r>
      <w:r w:rsidR="009C488C" w:rsidRPr="00B4518A">
        <w:t>La</w:t>
      </w:r>
      <w:r w:rsidR="00B54F4E" w:rsidRPr="00B4518A">
        <w:t xml:space="preserve"> Commission</w:t>
      </w:r>
      <w:r w:rsidR="009C488C" w:rsidRPr="00B4518A">
        <w:t xml:space="preserve"> </w:t>
      </w:r>
      <w:r w:rsidR="003D6164" w:rsidRPr="00B4518A">
        <w:t>juge ess</w:t>
      </w:r>
      <w:r w:rsidR="005F1561" w:rsidRPr="00B4518A">
        <w:t xml:space="preserve">entiel </w:t>
      </w:r>
      <w:r w:rsidR="00D02389" w:rsidRPr="00B4518A">
        <w:t>que</w:t>
      </w:r>
      <w:r w:rsidR="00B54F4E" w:rsidRPr="00B4518A">
        <w:t xml:space="preserve"> </w:t>
      </w:r>
      <w:r w:rsidR="000E7844" w:rsidRPr="00B4518A">
        <w:t xml:space="preserve">le </w:t>
      </w:r>
      <w:r w:rsidR="008870BF" w:rsidRPr="00B4518A">
        <w:t>p</w:t>
      </w:r>
      <w:r w:rsidR="000E7844" w:rsidRPr="00B4518A">
        <w:t xml:space="preserve">rochain plan d’action </w:t>
      </w:r>
      <w:r w:rsidR="00C74C41" w:rsidRPr="00B4518A">
        <w:t xml:space="preserve">favorise </w:t>
      </w:r>
      <w:r w:rsidR="004F57A1" w:rsidRPr="00B4518A">
        <w:t xml:space="preserve">la </w:t>
      </w:r>
      <w:r w:rsidR="00F42E38" w:rsidRPr="00B4518A">
        <w:t xml:space="preserve">pleine </w:t>
      </w:r>
      <w:r w:rsidR="0010747C" w:rsidRPr="00B4518A">
        <w:t>réalisation</w:t>
      </w:r>
      <w:r w:rsidR="004F57A1" w:rsidRPr="00B4518A">
        <w:t xml:space="preserve"> de leurs droits et réponde à l’ensemble de leurs besoins</w:t>
      </w:r>
      <w:r w:rsidR="0010747C" w:rsidRPr="00B4518A">
        <w:t>.</w:t>
      </w:r>
      <w:r w:rsidR="004F57A1" w:rsidRPr="00B4518A">
        <w:t xml:space="preserve"> </w:t>
      </w:r>
      <w:r w:rsidR="008E7013" w:rsidRPr="00B4518A">
        <w:t>En ce sens</w:t>
      </w:r>
      <w:r w:rsidR="00E31C79" w:rsidRPr="00B4518A">
        <w:t xml:space="preserve">, </w:t>
      </w:r>
      <w:r w:rsidR="00B6369B" w:rsidRPr="00B4518A">
        <w:t>les mesures</w:t>
      </w:r>
      <w:r w:rsidR="0005002F" w:rsidRPr="00B4518A">
        <w:t xml:space="preserve"> </w:t>
      </w:r>
      <w:r w:rsidR="00287926" w:rsidRPr="00B4518A">
        <w:t>qui</w:t>
      </w:r>
      <w:r w:rsidR="00676736" w:rsidRPr="00B4518A">
        <w:t xml:space="preserve"> </w:t>
      </w:r>
      <w:r w:rsidR="009D1E55" w:rsidRPr="00B4518A">
        <w:t>s’</w:t>
      </w:r>
      <w:r w:rsidR="00287926" w:rsidRPr="00B4518A">
        <w:t xml:space="preserve">y </w:t>
      </w:r>
      <w:r w:rsidR="009D1E55" w:rsidRPr="00B4518A">
        <w:t xml:space="preserve">retrouveront </w:t>
      </w:r>
      <w:r w:rsidR="00BC3DFC" w:rsidRPr="00B4518A">
        <w:t xml:space="preserve">doivent </w:t>
      </w:r>
      <w:r w:rsidR="004B5B43" w:rsidRPr="00B4518A">
        <w:t>s’appuyer sur</w:t>
      </w:r>
      <w:r w:rsidR="00175888" w:rsidRPr="00B4518A">
        <w:t xml:space="preserve"> </w:t>
      </w:r>
      <w:r w:rsidR="00B54F4E" w:rsidRPr="00B4518A">
        <w:t>l</w:t>
      </w:r>
      <w:r w:rsidR="00745E94" w:rsidRPr="00B4518A">
        <w:t>’</w:t>
      </w:r>
      <w:r w:rsidR="00BD0DD1" w:rsidRPr="00B4518A">
        <w:t xml:space="preserve">approche fondée sur les droits </w:t>
      </w:r>
      <w:r w:rsidR="00625722" w:rsidRPr="00B4518A">
        <w:t>de l</w:t>
      </w:r>
      <w:r w:rsidR="00CF76FD" w:rsidRPr="00B4518A">
        <w:t>’</w:t>
      </w:r>
      <w:r w:rsidR="00625722" w:rsidRPr="00B4518A">
        <w:t>enfant</w:t>
      </w:r>
      <w:r w:rsidR="00676736" w:rsidRPr="00B4518A">
        <w:t>,</w:t>
      </w:r>
      <w:r w:rsidR="00CF76FD" w:rsidRPr="00B4518A">
        <w:t xml:space="preserve"> </w:t>
      </w:r>
      <w:r w:rsidR="00865FA9" w:rsidRPr="00B4518A">
        <w:t>pr</w:t>
      </w:r>
      <w:r w:rsidR="00843760" w:rsidRPr="00B4518A">
        <w:t xml:space="preserve">éconisée par le Comité des droits de l’enfant des </w:t>
      </w:r>
      <w:r w:rsidR="00865FA9" w:rsidRPr="00B4518A">
        <w:t>Nations Unies</w:t>
      </w:r>
      <w:r w:rsidR="00AD46BD" w:rsidRPr="00B4518A">
        <w:t>.</w:t>
      </w:r>
      <w:r w:rsidR="00C24880" w:rsidRPr="00B4518A">
        <w:t xml:space="preserve"> </w:t>
      </w:r>
      <w:r w:rsidR="009B3295" w:rsidRPr="00B4518A">
        <w:t>Celle-ci</w:t>
      </w:r>
      <w:r w:rsidR="00BD0DD1" w:rsidRPr="00B4518A">
        <w:t xml:space="preserve"> repose sur quatre principes directeurs</w:t>
      </w:r>
      <w:r w:rsidR="001B5117" w:rsidRPr="00B4518A">
        <w:t xml:space="preserve"> de la </w:t>
      </w:r>
      <w:r w:rsidR="001B5117" w:rsidRPr="00B4518A">
        <w:rPr>
          <w:i/>
          <w:iCs/>
        </w:rPr>
        <w:t>Convention relative aux droits de l</w:t>
      </w:r>
      <w:r w:rsidR="002E28A2" w:rsidRPr="00B4518A">
        <w:rPr>
          <w:i/>
          <w:iCs/>
        </w:rPr>
        <w:t>’enfant</w:t>
      </w:r>
      <w:r w:rsidR="00BD0DD1" w:rsidRPr="00B4518A">
        <w:t xml:space="preserve"> </w:t>
      </w:r>
      <w:r w:rsidR="00C61CC1" w:rsidRPr="00B4518A">
        <w:rPr>
          <w:rStyle w:val="Appelnotedebasdep"/>
          <w:rFonts w:ascii="Aptos" w:hAnsi="Aptos"/>
        </w:rPr>
        <w:footnoteReference w:id="22"/>
      </w:r>
      <w:r w:rsidR="00C61CC1" w:rsidRPr="00B4518A">
        <w:t xml:space="preserve"> </w:t>
      </w:r>
      <w:r w:rsidR="00BD0DD1" w:rsidRPr="00B4518A">
        <w:t>devant guider l’interprétation et l’application de tous les droits de l’enfant, à savoir</w:t>
      </w:r>
      <w:r w:rsidR="00FE4E9E" w:rsidRPr="00B4518A">
        <w:t> </w:t>
      </w:r>
      <w:r w:rsidR="00BD0DD1" w:rsidRPr="00B4518A">
        <w:t>: l’intérêt supérieur de l’enfant</w:t>
      </w:r>
      <w:r w:rsidR="00AF1112" w:rsidRPr="00B4518A">
        <w:rPr>
          <w:rFonts w:cs="Arial"/>
        </w:rPr>
        <w:t>,</w:t>
      </w:r>
      <w:r w:rsidR="00BD0DD1" w:rsidRPr="00B4518A">
        <w:t xml:space="preserve"> la non-discrimination</w:t>
      </w:r>
      <w:r w:rsidR="00AF1112" w:rsidRPr="00B4518A">
        <w:t>,</w:t>
      </w:r>
      <w:r w:rsidR="00BD0DD1" w:rsidRPr="00B4518A">
        <w:t xml:space="preserve"> le droit à la vie, à la survie et au développement</w:t>
      </w:r>
      <w:r w:rsidR="00AF1112" w:rsidRPr="00B4518A">
        <w:t xml:space="preserve"> </w:t>
      </w:r>
      <w:r w:rsidR="00BD0DD1" w:rsidRPr="00B4518A">
        <w:t>ainsi que le droit de participer.</w:t>
      </w:r>
    </w:p>
    <w:p w14:paraId="50AA9247" w14:textId="77777777" w:rsidR="00CC1B5F" w:rsidRPr="00B4518A" w:rsidDel="00B36BC1" w:rsidRDefault="00CC1B5F" w:rsidP="0038545D">
      <w:pPr>
        <w:pStyle w:val="Paragraphe0"/>
      </w:pPr>
    </w:p>
    <w:p w14:paraId="48834645" w14:textId="17016516" w:rsidR="00516DF8" w:rsidRPr="00B4518A" w:rsidRDefault="00FD5E2B" w:rsidP="00927D71">
      <w:pPr>
        <w:pStyle w:val="Titre1"/>
      </w:pPr>
      <w:bookmarkStart w:id="55" w:name="_Toc183013838"/>
      <w:bookmarkStart w:id="56" w:name="_Toc183014210"/>
      <w:bookmarkStart w:id="57" w:name="_Toc183528772"/>
      <w:bookmarkStart w:id="58" w:name="_Toc183703069"/>
      <w:r w:rsidRPr="00B4518A">
        <w:t xml:space="preserve">Traduire adéquatement les </w:t>
      </w:r>
      <w:r w:rsidR="006B3092" w:rsidRPr="00B4518A">
        <w:t>effets de l’intimidation dans les politiques publiques</w:t>
      </w:r>
      <w:bookmarkEnd w:id="55"/>
      <w:bookmarkEnd w:id="56"/>
      <w:bookmarkEnd w:id="57"/>
      <w:bookmarkEnd w:id="58"/>
    </w:p>
    <w:p w14:paraId="049CAF1E" w14:textId="59CFCC5C" w:rsidR="00B52A13" w:rsidRPr="00B4518A" w:rsidRDefault="005522FF" w:rsidP="0038545D">
      <w:pPr>
        <w:pStyle w:val="Paragraphe0"/>
      </w:pPr>
      <w:r w:rsidRPr="00B4518A">
        <w:t>La</w:t>
      </w:r>
      <w:r w:rsidR="002A2826" w:rsidRPr="00B4518A">
        <w:t xml:space="preserve"> Commission</w:t>
      </w:r>
      <w:r w:rsidR="00D44B57" w:rsidRPr="00B4518A">
        <w:t xml:space="preserve"> est</w:t>
      </w:r>
      <w:r w:rsidR="00883CC4" w:rsidRPr="00B4518A">
        <w:t>i</w:t>
      </w:r>
      <w:r w:rsidR="00D44B57" w:rsidRPr="00B4518A">
        <w:t xml:space="preserve">me important </w:t>
      </w:r>
      <w:r w:rsidR="00CA3DE2" w:rsidRPr="00B4518A">
        <w:t>d</w:t>
      </w:r>
      <w:r w:rsidR="00A853CD" w:rsidRPr="00B4518A">
        <w:t xml:space="preserve">e mieux faire connaître </w:t>
      </w:r>
      <w:r w:rsidR="00390A22" w:rsidRPr="00B4518A">
        <w:t>auprès de la population et des acteurs des institutions communes</w:t>
      </w:r>
      <w:r w:rsidR="00CA3DE2" w:rsidRPr="00B4518A" w:rsidDel="00BB6AE6">
        <w:t xml:space="preserve"> </w:t>
      </w:r>
      <w:r w:rsidR="00CA3DE2" w:rsidRPr="00B4518A">
        <w:t xml:space="preserve">les </w:t>
      </w:r>
      <w:r w:rsidR="00017115" w:rsidRPr="00B4518A">
        <w:t xml:space="preserve">graves </w:t>
      </w:r>
      <w:r w:rsidR="00CA3DE2" w:rsidRPr="00B4518A">
        <w:t>effets</w:t>
      </w:r>
      <w:r w:rsidR="00A853CD" w:rsidRPr="00B4518A">
        <w:t xml:space="preserve"> </w:t>
      </w:r>
      <w:r w:rsidR="00CA3DE2" w:rsidRPr="00B4518A">
        <w:t xml:space="preserve">que les actes d’intimidation peuvent </w:t>
      </w:r>
      <w:r w:rsidR="00044F79" w:rsidRPr="00B4518A">
        <w:t>entraîner</w:t>
      </w:r>
      <w:r w:rsidR="00536A79" w:rsidRPr="00B4518A">
        <w:t xml:space="preserve"> c</w:t>
      </w:r>
      <w:r w:rsidR="00747FC1" w:rsidRPr="00B4518A">
        <w:t>hez</w:t>
      </w:r>
      <w:r w:rsidR="00536A79" w:rsidRPr="00B4518A">
        <w:t xml:space="preserve"> les vi</w:t>
      </w:r>
      <w:r w:rsidR="006A5E0B" w:rsidRPr="00B4518A">
        <w:t>c</w:t>
      </w:r>
      <w:r w:rsidR="00536A79" w:rsidRPr="00B4518A">
        <w:t>times</w:t>
      </w:r>
      <w:r w:rsidR="00BE67DC" w:rsidRPr="00B4518A">
        <w:t>.</w:t>
      </w:r>
      <w:r w:rsidR="00747FC1" w:rsidRPr="00B4518A">
        <w:t xml:space="preserve"> </w:t>
      </w:r>
      <w:r w:rsidR="00C95868" w:rsidRPr="00B4518A">
        <w:t xml:space="preserve">En connaître les conséquences négatives constitue un moyen </w:t>
      </w:r>
      <w:r w:rsidR="007F3A12" w:rsidRPr="00B4518A">
        <w:t xml:space="preserve">d’éviter la banalisation de ces actes. </w:t>
      </w:r>
      <w:r w:rsidR="00F44B1F" w:rsidRPr="00B4518A">
        <w:lastRenderedPageBreak/>
        <w:t>L’accent mis</w:t>
      </w:r>
      <w:r w:rsidR="000D6016" w:rsidRPr="00B4518A">
        <w:t xml:space="preserve"> sur les effets </w:t>
      </w:r>
      <w:r w:rsidR="00BE01B3" w:rsidRPr="00B4518A">
        <w:t>de ceux-ci</w:t>
      </w:r>
      <w:r w:rsidR="00906534" w:rsidRPr="00B4518A">
        <w:t xml:space="preserve"> </w:t>
      </w:r>
      <w:r w:rsidR="00F44B1F" w:rsidRPr="00B4518A">
        <w:t>peut également</w:t>
      </w:r>
      <w:r w:rsidR="0027541D" w:rsidRPr="00B4518A">
        <w:t xml:space="preserve"> p</w:t>
      </w:r>
      <w:r w:rsidR="00491E7A" w:rsidRPr="00B4518A">
        <w:t xml:space="preserve">articiper </w:t>
      </w:r>
      <w:r w:rsidR="001F18B1" w:rsidRPr="00B4518A">
        <w:t xml:space="preserve">à </w:t>
      </w:r>
      <w:r w:rsidR="003226F7" w:rsidRPr="00B4518A">
        <w:t>leur prévention</w:t>
      </w:r>
      <w:r w:rsidR="00D818F8" w:rsidRPr="00B4518A">
        <w:t xml:space="preserve"> </w:t>
      </w:r>
      <w:r w:rsidR="00EF1E63" w:rsidRPr="00B4518A">
        <w:t xml:space="preserve">de façon ciblée </w:t>
      </w:r>
      <w:r w:rsidR="00D818F8" w:rsidRPr="00B4518A">
        <w:t>dans le</w:t>
      </w:r>
      <w:r w:rsidR="009D6B31" w:rsidRPr="00B4518A">
        <w:t>s</w:t>
      </w:r>
      <w:r w:rsidR="00D818F8" w:rsidRPr="00B4518A">
        <w:t xml:space="preserve"> secteur</w:t>
      </w:r>
      <w:r w:rsidR="009D6B31" w:rsidRPr="00B4518A">
        <w:t>s</w:t>
      </w:r>
      <w:r w:rsidR="00D818F8" w:rsidRPr="00B4518A">
        <w:t xml:space="preserve"> concerné</w:t>
      </w:r>
      <w:r w:rsidR="009D6B31" w:rsidRPr="00B4518A">
        <w:t>s</w:t>
      </w:r>
      <w:r w:rsidR="00B90BEB" w:rsidRPr="00B4518A">
        <w:t>,</w:t>
      </w:r>
      <w:r w:rsidR="00491E7A" w:rsidRPr="00B4518A">
        <w:t xml:space="preserve"> </w:t>
      </w:r>
      <w:r w:rsidR="00303583" w:rsidRPr="00B4518A">
        <w:t>ainsi qu’au</w:t>
      </w:r>
      <w:r w:rsidR="00491E7A" w:rsidRPr="00B4518A">
        <w:t xml:space="preserve"> </w:t>
      </w:r>
      <w:r w:rsidR="00646464" w:rsidRPr="00B4518A">
        <w:t>re</w:t>
      </w:r>
      <w:r w:rsidR="00EB0424" w:rsidRPr="00B4518A">
        <w:t>n</w:t>
      </w:r>
      <w:r w:rsidR="00646464" w:rsidRPr="00B4518A">
        <w:t>force</w:t>
      </w:r>
      <w:r w:rsidR="00303583" w:rsidRPr="00B4518A">
        <w:t>ment</w:t>
      </w:r>
      <w:r w:rsidR="00646464" w:rsidRPr="00B4518A">
        <w:t xml:space="preserve"> </w:t>
      </w:r>
      <w:r w:rsidR="00303583" w:rsidRPr="00B4518A">
        <w:t>d</w:t>
      </w:r>
      <w:r w:rsidR="00646464" w:rsidRPr="00B4518A">
        <w:t>es me</w:t>
      </w:r>
      <w:r w:rsidR="00A94DD3" w:rsidRPr="00B4518A">
        <w:t>s</w:t>
      </w:r>
      <w:r w:rsidR="00646464" w:rsidRPr="00B4518A">
        <w:t>ures d</w:t>
      </w:r>
      <w:r w:rsidR="004138EC" w:rsidRPr="00B4518A">
        <w:t>’</w:t>
      </w:r>
      <w:r w:rsidR="00646464" w:rsidRPr="00B4518A">
        <w:t>accompagnement</w:t>
      </w:r>
      <w:r w:rsidR="00392414" w:rsidRPr="00B4518A">
        <w:t xml:space="preserve"> d</w:t>
      </w:r>
      <w:r w:rsidRPr="00B4518A">
        <w:t>es</w:t>
      </w:r>
      <w:r w:rsidR="00303583" w:rsidRPr="00B4518A">
        <w:t>tinées aux</w:t>
      </w:r>
      <w:r w:rsidRPr="00B4518A">
        <w:t xml:space="preserve"> victimes d’intimidation</w:t>
      </w:r>
      <w:r w:rsidR="00B160C6" w:rsidRPr="00B4518A">
        <w:t xml:space="preserve"> </w:t>
      </w:r>
      <w:r w:rsidR="00D07C07" w:rsidRPr="00B4518A">
        <w:t>à l’intérieur des différentes politiques publiques</w:t>
      </w:r>
      <w:r w:rsidR="00025E44" w:rsidRPr="00B4518A">
        <w:t>.</w:t>
      </w:r>
      <w:r w:rsidRPr="00B4518A">
        <w:t xml:space="preserve"> </w:t>
      </w:r>
    </w:p>
    <w:p w14:paraId="2E31DC7E" w14:textId="22BD7FB5" w:rsidR="00F717FA" w:rsidRPr="00B4518A" w:rsidRDefault="0093250F" w:rsidP="00927D71">
      <w:pPr>
        <w:pStyle w:val="Titre2"/>
      </w:pPr>
      <w:bookmarkStart w:id="59" w:name="_Toc183528773"/>
      <w:bookmarkStart w:id="60" w:name="_Toc183703070"/>
      <w:r w:rsidRPr="00B4518A">
        <w:t xml:space="preserve">2.1 </w:t>
      </w:r>
      <w:r w:rsidR="00CC1B5F" w:rsidRPr="00B4518A">
        <w:tab/>
      </w:r>
      <w:r w:rsidRPr="00B4518A">
        <w:t>Les droits et libertés compromis par l’intimidation</w:t>
      </w:r>
      <w:bookmarkEnd w:id="59"/>
      <w:bookmarkEnd w:id="60"/>
      <w:r w:rsidRPr="00B4518A">
        <w:t xml:space="preserve"> </w:t>
      </w:r>
    </w:p>
    <w:p w14:paraId="288C93CC" w14:textId="6DC4B3C7" w:rsidR="00115E9D" w:rsidRPr="00B4518A" w:rsidRDefault="004A4F6D" w:rsidP="0038545D">
      <w:pPr>
        <w:pStyle w:val="Paragraphe0"/>
      </w:pPr>
      <w:r w:rsidRPr="00B4518A">
        <w:t xml:space="preserve">Les </w:t>
      </w:r>
      <w:r w:rsidR="000B2D9A" w:rsidRPr="00B4518A">
        <w:t xml:space="preserve">effets </w:t>
      </w:r>
      <w:r w:rsidRPr="00B4518A">
        <w:t xml:space="preserve">des actes d’intimidation </w:t>
      </w:r>
      <w:r w:rsidR="00D34EA5" w:rsidRPr="00B4518A">
        <w:t xml:space="preserve">peuvent </w:t>
      </w:r>
      <w:r w:rsidR="000B2D9A" w:rsidRPr="00B4518A">
        <w:t>constitue</w:t>
      </w:r>
      <w:r w:rsidR="00D34EA5" w:rsidRPr="00B4518A">
        <w:t>r des</w:t>
      </w:r>
      <w:r w:rsidR="001857CC" w:rsidRPr="00B4518A">
        <w:t xml:space="preserve"> a</w:t>
      </w:r>
      <w:r w:rsidR="00A41301" w:rsidRPr="00B4518A">
        <w:t>tteinte</w:t>
      </w:r>
      <w:r w:rsidR="00D34EA5" w:rsidRPr="00B4518A">
        <w:t>s</w:t>
      </w:r>
      <w:r w:rsidR="00A41301" w:rsidRPr="00B4518A">
        <w:t xml:space="preserve"> à un ou plusieurs droits</w:t>
      </w:r>
      <w:r w:rsidR="00B35A07" w:rsidRPr="00B4518A">
        <w:t xml:space="preserve"> et libertés</w:t>
      </w:r>
      <w:r w:rsidR="00A41301" w:rsidRPr="00B4518A">
        <w:t xml:space="preserve"> également protégés par la Charte</w:t>
      </w:r>
      <w:r w:rsidR="00FE4E9E" w:rsidRPr="00B4518A">
        <w:t> </w:t>
      </w:r>
      <w:r w:rsidR="00115E9D" w:rsidRPr="00B4518A">
        <w:t xml:space="preserve">: </w:t>
      </w:r>
    </w:p>
    <w:p w14:paraId="39FBC7A4" w14:textId="50A9CFEA" w:rsidR="001F7BDC" w:rsidRPr="00B4518A" w:rsidRDefault="00115E9D" w:rsidP="00EF3FFA">
      <w:pPr>
        <w:pStyle w:val="Citation-style5"/>
      </w:pPr>
      <w:r w:rsidRPr="00B4518A">
        <w:t>le droit à la sûreté et à l’intégrité</w:t>
      </w:r>
      <w:r w:rsidR="003E5336" w:rsidRPr="00B4518A">
        <w:rPr>
          <w:rFonts w:ascii="Arial" w:hAnsi="Arial" w:cs="Arial"/>
        </w:rPr>
        <w:t> </w:t>
      </w:r>
      <w:r w:rsidR="00CB2C42" w:rsidRPr="00B4518A">
        <w:t>;</w:t>
      </w:r>
    </w:p>
    <w:p w14:paraId="36FEEE9D" w14:textId="1D9A195B" w:rsidR="00115E9D" w:rsidRPr="00B4518A" w:rsidRDefault="00CC279B" w:rsidP="00EF3FFA">
      <w:pPr>
        <w:pStyle w:val="Citation-style5"/>
      </w:pPr>
      <w:r w:rsidRPr="00B4518A">
        <w:t xml:space="preserve">le droit </w:t>
      </w:r>
      <w:r w:rsidR="00C860EC" w:rsidRPr="00B4518A">
        <w:t xml:space="preserve">à </w:t>
      </w:r>
      <w:r w:rsidR="00115E9D" w:rsidRPr="00B4518A">
        <w:t>la liberté d’expression</w:t>
      </w:r>
      <w:r w:rsidR="003E5336" w:rsidRPr="00B4518A">
        <w:rPr>
          <w:rFonts w:ascii="Arial" w:hAnsi="Arial" w:cs="Arial"/>
        </w:rPr>
        <w:t> </w:t>
      </w:r>
      <w:r w:rsidR="00CB2C42" w:rsidRPr="00B4518A">
        <w:t>;</w:t>
      </w:r>
    </w:p>
    <w:p w14:paraId="6D14DDFD" w14:textId="3BCB6744" w:rsidR="00115E9D" w:rsidRPr="00B4518A" w:rsidRDefault="00115E9D" w:rsidP="00EF3FFA">
      <w:pPr>
        <w:pStyle w:val="Citation-style5"/>
      </w:pPr>
      <w:r w:rsidRPr="00B4518A">
        <w:t>le droit à la sauvegarde de sa dignité, de son honneur et de sa réputation</w:t>
      </w:r>
      <w:r w:rsidR="003E5336" w:rsidRPr="00B4518A">
        <w:rPr>
          <w:rFonts w:ascii="Arial" w:hAnsi="Arial" w:cs="Arial"/>
        </w:rPr>
        <w:t> </w:t>
      </w:r>
      <w:r w:rsidR="00CB2C42" w:rsidRPr="00B4518A">
        <w:t>;</w:t>
      </w:r>
    </w:p>
    <w:p w14:paraId="549534C3" w14:textId="05455FD1" w:rsidR="00115E9D" w:rsidRPr="00B4518A" w:rsidRDefault="00115E9D" w:rsidP="00EF3FFA">
      <w:pPr>
        <w:pStyle w:val="Citation-style5"/>
      </w:pPr>
      <w:r w:rsidRPr="00B4518A">
        <w:t>le droit au respect de sa vie privée</w:t>
      </w:r>
      <w:r w:rsidR="003E5336" w:rsidRPr="00B4518A">
        <w:rPr>
          <w:rFonts w:ascii="Arial" w:hAnsi="Arial" w:cs="Arial"/>
        </w:rPr>
        <w:t> </w:t>
      </w:r>
      <w:r w:rsidR="00CB2C42" w:rsidRPr="00B4518A">
        <w:t>;</w:t>
      </w:r>
    </w:p>
    <w:p w14:paraId="7B15EE6F" w14:textId="51798CAC" w:rsidR="00115E9D" w:rsidRPr="00B4518A" w:rsidRDefault="00115E9D" w:rsidP="00EF3FFA">
      <w:pPr>
        <w:pStyle w:val="Citation-style5"/>
      </w:pPr>
      <w:r w:rsidRPr="00B4518A">
        <w:t>le droit à l’égalité</w:t>
      </w:r>
      <w:r w:rsidR="003E5336" w:rsidRPr="00B4518A">
        <w:rPr>
          <w:rFonts w:ascii="Arial" w:hAnsi="Arial" w:cs="Arial"/>
        </w:rPr>
        <w:t> </w:t>
      </w:r>
      <w:r w:rsidR="00435524" w:rsidRPr="00B4518A">
        <w:t>;</w:t>
      </w:r>
    </w:p>
    <w:p w14:paraId="1369111D" w14:textId="3F1681B8" w:rsidR="00115E9D" w:rsidRPr="00B4518A" w:rsidRDefault="00115E9D" w:rsidP="00EF3FFA">
      <w:pPr>
        <w:pStyle w:val="Citation-style5"/>
      </w:pPr>
      <w:r w:rsidRPr="00B4518A">
        <w:t>le droit à un égal accès aux biens ou services ordinairement offerts au public</w:t>
      </w:r>
      <w:r w:rsidR="003E5336" w:rsidRPr="00B4518A">
        <w:rPr>
          <w:rFonts w:ascii="Arial" w:hAnsi="Arial" w:cs="Arial"/>
        </w:rPr>
        <w:t> </w:t>
      </w:r>
      <w:r w:rsidR="00435524" w:rsidRPr="00B4518A">
        <w:t>;</w:t>
      </w:r>
      <w:r w:rsidRPr="00B4518A">
        <w:t xml:space="preserve"> </w:t>
      </w:r>
    </w:p>
    <w:p w14:paraId="40C23185" w14:textId="5D7B4483" w:rsidR="00115E9D" w:rsidRPr="00B4518A" w:rsidRDefault="00115E9D" w:rsidP="00EF3FFA">
      <w:pPr>
        <w:pStyle w:val="Citation-style5"/>
      </w:pPr>
      <w:r w:rsidRPr="00B4518A">
        <w:t>le droit à un égal accès aux moyens de transport et aux lieux publics</w:t>
      </w:r>
      <w:r w:rsidR="003E5336" w:rsidRPr="00B4518A">
        <w:rPr>
          <w:rFonts w:ascii="Arial" w:hAnsi="Arial" w:cs="Arial"/>
        </w:rPr>
        <w:t> </w:t>
      </w:r>
      <w:r w:rsidR="00435524" w:rsidRPr="00B4518A">
        <w:t>;</w:t>
      </w:r>
    </w:p>
    <w:p w14:paraId="74F286B1" w14:textId="5D00392B" w:rsidR="00115E9D" w:rsidRPr="00B4518A" w:rsidRDefault="00115E9D" w:rsidP="00EF3FFA">
      <w:pPr>
        <w:pStyle w:val="Citation-style5"/>
      </w:pPr>
      <w:r w:rsidRPr="00B4518A">
        <w:t>le droit à l’</w:t>
      </w:r>
      <w:r w:rsidR="004F5E3C" w:rsidRPr="00B4518A">
        <w:t>instruction publique gratuite</w:t>
      </w:r>
      <w:r w:rsidR="003E5336" w:rsidRPr="00B4518A">
        <w:rPr>
          <w:rFonts w:ascii="Arial" w:hAnsi="Arial" w:cs="Arial"/>
        </w:rPr>
        <w:t> </w:t>
      </w:r>
      <w:r w:rsidR="00435524" w:rsidRPr="00B4518A">
        <w:t>;</w:t>
      </w:r>
      <w:r w:rsidRPr="00B4518A">
        <w:t xml:space="preserve"> </w:t>
      </w:r>
    </w:p>
    <w:p w14:paraId="17262A2A" w14:textId="73A8CC33" w:rsidR="00115E9D" w:rsidRPr="00B4518A" w:rsidRDefault="00115E9D" w:rsidP="00EF3FFA">
      <w:pPr>
        <w:pStyle w:val="Citation-style5"/>
      </w:pPr>
      <w:r w:rsidRPr="00B4518A">
        <w:t>le droit au travail sans discrimination</w:t>
      </w:r>
      <w:r w:rsidR="00435524" w:rsidRPr="00B4518A">
        <w:t>.</w:t>
      </w:r>
      <w:r w:rsidRPr="00B4518A">
        <w:t xml:space="preserve"> </w:t>
      </w:r>
    </w:p>
    <w:p w14:paraId="1FCFD017" w14:textId="6D5C4C24" w:rsidR="00D27217" w:rsidRPr="00B4518A" w:rsidRDefault="008379A2" w:rsidP="0038545D">
      <w:pPr>
        <w:pStyle w:val="Paragraphe0"/>
      </w:pPr>
      <w:r w:rsidRPr="00B4518A">
        <w:t xml:space="preserve">À titre d’illustration, </w:t>
      </w:r>
      <w:r w:rsidR="002454E3" w:rsidRPr="00B4518A">
        <w:t>en</w:t>
      </w:r>
      <w:r w:rsidR="00FB2EA0" w:rsidRPr="00B4518A">
        <w:t xml:space="preserve"> contexte scolaire, le droit à l’instruction publique gratuite, protégé par l’article</w:t>
      </w:r>
      <w:r w:rsidR="00D029F8" w:rsidRPr="00B4518A">
        <w:t> </w:t>
      </w:r>
      <w:r w:rsidR="00FB2EA0" w:rsidRPr="00B4518A">
        <w:t xml:space="preserve">40, peut être </w:t>
      </w:r>
      <w:r w:rsidR="002E3D41" w:rsidRPr="00B4518A">
        <w:t>compromis</w:t>
      </w:r>
      <w:r w:rsidR="00FB2EA0" w:rsidRPr="00B4518A">
        <w:t xml:space="preserve"> lorsque les actes d’intimidation entraînent de l’absentéisme et des épisodes de décrochage scolaire pour les élèves qui en sont victimes.</w:t>
      </w:r>
      <w:r w:rsidR="00991A9F" w:rsidRPr="00B4518A">
        <w:t xml:space="preserve"> </w:t>
      </w:r>
    </w:p>
    <w:p w14:paraId="7DE2ABD4" w14:textId="355AF6D2" w:rsidR="006E59D0" w:rsidRPr="00B4518A" w:rsidRDefault="005571A4" w:rsidP="0038545D">
      <w:pPr>
        <w:pStyle w:val="Paragraphe0"/>
      </w:pPr>
      <w:r w:rsidRPr="00B4518A">
        <w:t>E</w:t>
      </w:r>
      <w:r w:rsidR="005C302C" w:rsidRPr="00B4518A">
        <w:t>n milieu de travail, le droit à des conditions de travail justes et raisonnables et qui respecte la santé, la sécurité et l’intégrité physique de la personne, protégé par l’article</w:t>
      </w:r>
      <w:r w:rsidR="00D029F8" w:rsidRPr="00B4518A">
        <w:t> </w:t>
      </w:r>
      <w:r w:rsidR="005C302C" w:rsidRPr="00B4518A">
        <w:t>46, peut</w:t>
      </w:r>
      <w:r w:rsidR="009F3FAB" w:rsidRPr="00B4518A">
        <w:t xml:space="preserve"> </w:t>
      </w:r>
      <w:r w:rsidR="00991A9F" w:rsidRPr="00B4518A">
        <w:t>être atteint lorsque les actes d’intimidation entraînent de l’absentéisme et créent un milieu de travail hostile. Lorsqu’ils mènent au congédiement de la victime, son droit de ne pas être discriminé</w:t>
      </w:r>
      <w:r w:rsidR="00F437F9" w:rsidRPr="00B4518A">
        <w:t xml:space="preserve"> </w:t>
      </w:r>
      <w:r w:rsidR="00991A9F" w:rsidRPr="00B4518A">
        <w:t>dans les conditions de travail, protégé par l’article</w:t>
      </w:r>
      <w:r w:rsidR="00D029F8" w:rsidRPr="00B4518A">
        <w:t> </w:t>
      </w:r>
      <w:r w:rsidR="00991A9F" w:rsidRPr="00B4518A">
        <w:t>16, peut également être compromis.</w:t>
      </w:r>
      <w:r w:rsidR="00C47B19" w:rsidRPr="00B4518A">
        <w:t xml:space="preserve"> </w:t>
      </w:r>
    </w:p>
    <w:p w14:paraId="073443E6" w14:textId="10024D6F" w:rsidR="00C47B19" w:rsidRPr="00B4518A" w:rsidRDefault="004E2C0B" w:rsidP="0038545D">
      <w:pPr>
        <w:pStyle w:val="Paragraphe0"/>
      </w:pPr>
      <w:r w:rsidRPr="00B4518A">
        <w:t>En ce sens,</w:t>
      </w:r>
      <w:r w:rsidR="009F156E" w:rsidRPr="00B4518A">
        <w:t xml:space="preserve"> </w:t>
      </w:r>
      <w:r w:rsidRPr="00B4518A">
        <w:t>à</w:t>
      </w:r>
      <w:r w:rsidR="00C47B19" w:rsidRPr="00B4518A">
        <w:t xml:space="preserve"> travers ses travaux portant sur le harcèlement sexuel en milieu de travail, la Commission a </w:t>
      </w:r>
      <w:r w:rsidR="00DB3E8A" w:rsidRPr="00B4518A">
        <w:t>mis en lumière</w:t>
      </w:r>
      <w:r w:rsidR="00756194" w:rsidRPr="00B4518A">
        <w:t xml:space="preserve"> </w:t>
      </w:r>
      <w:r w:rsidR="00C47B19" w:rsidRPr="00B4518A">
        <w:t xml:space="preserve">la gravité des conséquences sur la situation d’emploi des personnes </w:t>
      </w:r>
      <w:r w:rsidR="00733A32" w:rsidRPr="00B4518A">
        <w:t>qui en sont victimes</w:t>
      </w:r>
      <w:r w:rsidR="00C47B19" w:rsidRPr="00B4518A">
        <w:rPr>
          <w:vertAlign w:val="superscript"/>
        </w:rPr>
        <w:footnoteReference w:id="23"/>
      </w:r>
      <w:r w:rsidR="00C47B19" w:rsidRPr="00B4518A">
        <w:t xml:space="preserve">. En effet, à la suite d’événements de harcèlement sexuel, certaines </w:t>
      </w:r>
      <w:r w:rsidR="00756194" w:rsidRPr="00B4518A">
        <w:t xml:space="preserve">d’entre elles </w:t>
      </w:r>
      <w:r w:rsidR="00C47B19" w:rsidRPr="00B4518A">
        <w:t xml:space="preserve">décident de quitter leur emploi, de réorienter leur carrière ou de prendre une retraite anticipée. </w:t>
      </w:r>
    </w:p>
    <w:p w14:paraId="46353DAD" w14:textId="76103C13" w:rsidR="00F21964" w:rsidRPr="00B4518A" w:rsidRDefault="00C47B19" w:rsidP="0038545D">
      <w:pPr>
        <w:pStyle w:val="Paragraphe0"/>
      </w:pPr>
      <w:r w:rsidRPr="00B4518A">
        <w:t>De plus, lorsque les victimes subissent des comportements harcelants de la part de leur supérieur ou d’un collègue et qu’elles s’y opposent, elles peuvent subir des représailles, telles qu’un accroissement de la charge de travail, un déni de promotion ou un congédiement.</w:t>
      </w:r>
    </w:p>
    <w:p w14:paraId="29D6370D" w14:textId="5AD909DC" w:rsidR="0093250F" w:rsidRPr="00B4518A" w:rsidRDefault="0093250F" w:rsidP="00927D71">
      <w:pPr>
        <w:pStyle w:val="Titre2"/>
      </w:pPr>
      <w:bookmarkStart w:id="61" w:name="_Toc183528774"/>
      <w:bookmarkStart w:id="62" w:name="_Toc183703071"/>
      <w:r w:rsidRPr="00B4518A">
        <w:t xml:space="preserve">2.2 </w:t>
      </w:r>
      <w:r w:rsidR="00CC1B5F" w:rsidRPr="00B4518A">
        <w:tab/>
      </w:r>
      <w:r w:rsidRPr="00B4518A">
        <w:t xml:space="preserve">Les effets durables </w:t>
      </w:r>
      <w:r w:rsidR="00991971" w:rsidRPr="00B4518A">
        <w:t>des actes d’intimidation</w:t>
      </w:r>
      <w:bookmarkEnd w:id="61"/>
      <w:bookmarkEnd w:id="62"/>
      <w:r w:rsidR="00991971" w:rsidRPr="00B4518A">
        <w:t xml:space="preserve"> </w:t>
      </w:r>
    </w:p>
    <w:p w14:paraId="6EFAAF43" w14:textId="2971C366" w:rsidR="006A15C5" w:rsidRPr="00B4518A" w:rsidRDefault="00BB4EFC" w:rsidP="0038545D">
      <w:pPr>
        <w:pStyle w:val="Paragraphe0"/>
      </w:pPr>
      <w:r w:rsidRPr="00B4518A">
        <w:t>Selon l</w:t>
      </w:r>
      <w:r w:rsidR="00B1325A" w:rsidRPr="00B4518A">
        <w:t>es données de l</w:t>
      </w:r>
      <w:r w:rsidRPr="00B4518A">
        <w:t xml:space="preserve">’EQRS, </w:t>
      </w:r>
      <w:r w:rsidR="005429A3" w:rsidRPr="00B4518A">
        <w:t xml:space="preserve">les personnes ayant </w:t>
      </w:r>
      <w:r w:rsidR="003334A0" w:rsidRPr="00B4518A">
        <w:t xml:space="preserve">vécu de l’intimidation ou de la cyberintimidation peuvent avoir subi </w:t>
      </w:r>
      <w:r w:rsidR="000069AC" w:rsidRPr="00B4518A">
        <w:t>«</w:t>
      </w:r>
      <w:r w:rsidR="00B502F6" w:rsidRPr="00B4518A">
        <w:rPr>
          <w:rFonts w:ascii="Arial" w:hAnsi="Arial" w:cs="Arial"/>
        </w:rPr>
        <w:t> </w:t>
      </w:r>
      <w:r w:rsidR="000069AC" w:rsidRPr="00B4518A">
        <w:t>divers types de comportements blessants ou désagr</w:t>
      </w:r>
      <w:r w:rsidR="001164A0" w:rsidRPr="00B4518A">
        <w:t>é</w:t>
      </w:r>
      <w:r w:rsidR="000069AC" w:rsidRPr="00B4518A">
        <w:t>ables</w:t>
      </w:r>
      <w:r w:rsidR="00B502F6" w:rsidRPr="00B4518A">
        <w:rPr>
          <w:rFonts w:ascii="Arial" w:hAnsi="Arial" w:cs="Arial"/>
        </w:rPr>
        <w:t> </w:t>
      </w:r>
      <w:r w:rsidR="000069AC" w:rsidRPr="00B4518A">
        <w:t xml:space="preserve">». Par exemple, </w:t>
      </w:r>
      <w:r w:rsidR="00540130" w:rsidRPr="00B4518A">
        <w:t xml:space="preserve">les </w:t>
      </w:r>
      <w:r w:rsidR="00540130" w:rsidRPr="00B4518A">
        <w:lastRenderedPageBreak/>
        <w:t xml:space="preserve">comportements blessants ou désagréables </w:t>
      </w:r>
      <w:r w:rsidR="00CB5457" w:rsidRPr="00B4518A">
        <w:t>qui sont proportionnellement davantage</w:t>
      </w:r>
      <w:r w:rsidR="00540130" w:rsidRPr="00B4518A">
        <w:t xml:space="preserve"> </w:t>
      </w:r>
      <w:r w:rsidR="00373C42" w:rsidRPr="00B4518A">
        <w:t xml:space="preserve">rapportés en milieu scolaire </w:t>
      </w:r>
      <w:r w:rsidR="00B238A4" w:rsidRPr="00B4518A">
        <w:t>sont</w:t>
      </w:r>
      <w:r w:rsidR="00373C42" w:rsidRPr="00B4518A">
        <w:t> </w:t>
      </w:r>
      <w:r w:rsidR="00B55BDA" w:rsidRPr="00B4518A">
        <w:t>de différents types</w:t>
      </w:r>
      <w:r w:rsidR="00807BD4" w:rsidRPr="00B4518A">
        <w:t> </w:t>
      </w:r>
      <w:r w:rsidR="00373C42" w:rsidRPr="00B4518A">
        <w:t xml:space="preserve">: </w:t>
      </w:r>
    </w:p>
    <w:p w14:paraId="7C7B84BC" w14:textId="6C9E0FD1" w:rsidR="00373C42" w:rsidRPr="00B4518A" w:rsidRDefault="009C563F" w:rsidP="00EF3FFA">
      <w:pPr>
        <w:pStyle w:val="Citation-style5"/>
      </w:pPr>
      <w:r w:rsidRPr="00B4518A">
        <w:t>subir d</w:t>
      </w:r>
      <w:r w:rsidR="00CB5457" w:rsidRPr="00B4518A">
        <w:t>es moqueries ou insultes non liées à sa couleur de</w:t>
      </w:r>
      <w:r w:rsidR="00B238A4" w:rsidRPr="00B4518A">
        <w:t xml:space="preserve"> peau ou son ethnie (49,3</w:t>
      </w:r>
      <w:r w:rsidR="00157ADF" w:rsidRPr="00B4518A">
        <w:t> </w:t>
      </w:r>
      <w:r w:rsidR="00B238A4" w:rsidRPr="00B4518A">
        <w:t>%)</w:t>
      </w:r>
      <w:r w:rsidR="003E5336" w:rsidRPr="00B4518A">
        <w:rPr>
          <w:rFonts w:ascii="Arial" w:hAnsi="Arial" w:cs="Arial"/>
        </w:rPr>
        <w:t> </w:t>
      </w:r>
      <w:r w:rsidR="00601D60" w:rsidRPr="00B4518A">
        <w:t>;</w:t>
      </w:r>
    </w:p>
    <w:p w14:paraId="5181F63A" w14:textId="06D1C608" w:rsidR="00B238A4" w:rsidRPr="00B4518A" w:rsidRDefault="000F6747" w:rsidP="00EF3FFA">
      <w:pPr>
        <w:pStyle w:val="Citation-style5"/>
      </w:pPr>
      <w:r w:rsidRPr="00B4518A">
        <w:t>se faire exclure volontairement d’activités (25,9</w:t>
      </w:r>
      <w:r w:rsidR="00157ADF" w:rsidRPr="00B4518A">
        <w:t> </w:t>
      </w:r>
      <w:r w:rsidRPr="00B4518A">
        <w:t>%)</w:t>
      </w:r>
      <w:r w:rsidR="003E5336" w:rsidRPr="00B4518A">
        <w:rPr>
          <w:rFonts w:ascii="Arial" w:hAnsi="Arial" w:cs="Arial"/>
        </w:rPr>
        <w:t> </w:t>
      </w:r>
      <w:r w:rsidR="00601D60" w:rsidRPr="00B4518A">
        <w:t>;</w:t>
      </w:r>
    </w:p>
    <w:p w14:paraId="465BEA7C" w14:textId="38A6D32F" w:rsidR="000F6747" w:rsidRPr="00B4518A" w:rsidRDefault="000F6747" w:rsidP="00EF3FFA">
      <w:pPr>
        <w:pStyle w:val="Citation-style5"/>
      </w:pPr>
      <w:r w:rsidRPr="00B4518A">
        <w:t>être l’objet de rumeur</w:t>
      </w:r>
      <w:r w:rsidR="00872729" w:rsidRPr="00B4518A">
        <w:t>s publiées en ligne (22,7</w:t>
      </w:r>
      <w:r w:rsidR="00157ADF" w:rsidRPr="00B4518A">
        <w:t> </w:t>
      </w:r>
      <w:r w:rsidR="00872729" w:rsidRPr="00B4518A">
        <w:t>%)</w:t>
      </w:r>
      <w:r w:rsidR="003E5336" w:rsidRPr="00B4518A">
        <w:rPr>
          <w:rFonts w:ascii="Arial" w:hAnsi="Arial" w:cs="Arial"/>
        </w:rPr>
        <w:t> </w:t>
      </w:r>
      <w:r w:rsidR="00601D60" w:rsidRPr="00B4518A">
        <w:t>;</w:t>
      </w:r>
    </w:p>
    <w:p w14:paraId="7E15A38F" w14:textId="73008757" w:rsidR="00872729" w:rsidRPr="00B4518A" w:rsidRDefault="00872729" w:rsidP="00EF3FFA">
      <w:pPr>
        <w:pStyle w:val="Citation-style5"/>
      </w:pPr>
      <w:r w:rsidRPr="00B4518A">
        <w:t>recevoir des commentaires méchants ou blessants publiés en ligne (20,</w:t>
      </w:r>
      <w:r w:rsidR="0075748A" w:rsidRPr="00B4518A">
        <w:t>6</w:t>
      </w:r>
      <w:r w:rsidR="00157ADF" w:rsidRPr="00B4518A">
        <w:t> </w:t>
      </w:r>
      <w:r w:rsidR="0075748A" w:rsidRPr="00B4518A">
        <w:t>%)</w:t>
      </w:r>
      <w:r w:rsidR="003E5336" w:rsidRPr="00B4518A">
        <w:rPr>
          <w:rFonts w:ascii="Arial" w:hAnsi="Arial" w:cs="Arial"/>
        </w:rPr>
        <w:t> </w:t>
      </w:r>
      <w:r w:rsidR="00601D60" w:rsidRPr="00B4518A">
        <w:t>;</w:t>
      </w:r>
    </w:p>
    <w:p w14:paraId="3193E276" w14:textId="76550991" w:rsidR="0075748A" w:rsidRPr="00B4518A" w:rsidRDefault="0075748A" w:rsidP="00EF3FFA">
      <w:pPr>
        <w:pStyle w:val="Citation-style5"/>
      </w:pPr>
      <w:r w:rsidRPr="00B4518A">
        <w:t>subir des moqueries ou des insultes en lien avec sa couleur de peau ou son ethnie (20,5</w:t>
      </w:r>
      <w:r w:rsidR="00157ADF" w:rsidRPr="00B4518A">
        <w:t> </w:t>
      </w:r>
      <w:r w:rsidRPr="00B4518A">
        <w:t>%)</w:t>
      </w:r>
      <w:r w:rsidR="003E5336" w:rsidRPr="00B4518A">
        <w:rPr>
          <w:rFonts w:ascii="Arial" w:hAnsi="Arial" w:cs="Arial"/>
        </w:rPr>
        <w:t> </w:t>
      </w:r>
      <w:r w:rsidR="00601D60" w:rsidRPr="00B4518A">
        <w:t>;</w:t>
      </w:r>
    </w:p>
    <w:p w14:paraId="1B0C1E24" w14:textId="375CEE59" w:rsidR="000E0D96" w:rsidRPr="00B4518A" w:rsidRDefault="000E0D96" w:rsidP="00EF3FFA">
      <w:pPr>
        <w:pStyle w:val="Citation-style5"/>
      </w:pPr>
      <w:r w:rsidRPr="00B4518A">
        <w:t>faire l’objet de circulation de rumeurs (18</w:t>
      </w:r>
      <w:r w:rsidR="00157ADF" w:rsidRPr="00B4518A">
        <w:t> </w:t>
      </w:r>
      <w:r w:rsidRPr="00B4518A">
        <w:t>%)</w:t>
      </w:r>
      <w:r w:rsidR="003E5336" w:rsidRPr="00B4518A">
        <w:rPr>
          <w:rFonts w:ascii="Arial" w:hAnsi="Arial" w:cs="Arial"/>
        </w:rPr>
        <w:t> </w:t>
      </w:r>
      <w:r w:rsidR="00601D60" w:rsidRPr="00B4518A">
        <w:t>;</w:t>
      </w:r>
    </w:p>
    <w:p w14:paraId="4D29D546" w14:textId="03308AC0" w:rsidR="00D572B9" w:rsidRPr="00B4518A" w:rsidRDefault="0075748A" w:rsidP="00EF3FFA">
      <w:pPr>
        <w:pStyle w:val="Citation-style5"/>
      </w:pPr>
      <w:r w:rsidRPr="00B4518A">
        <w:t>être l’objet de gestes non désirés ou de mots déplacés à connotation sexuelle (13,5</w:t>
      </w:r>
      <w:r w:rsidR="00157ADF" w:rsidRPr="00B4518A">
        <w:t> </w:t>
      </w:r>
      <w:r w:rsidRPr="00B4518A">
        <w:t>%)</w:t>
      </w:r>
      <w:r w:rsidR="003E5336" w:rsidRPr="00B4518A">
        <w:rPr>
          <w:rFonts w:ascii="Arial" w:hAnsi="Arial" w:cs="Arial"/>
        </w:rPr>
        <w:t> </w:t>
      </w:r>
      <w:r w:rsidR="006F78FA" w:rsidRPr="00B4518A">
        <w:t>;</w:t>
      </w:r>
    </w:p>
    <w:p w14:paraId="5BFFFCCE" w14:textId="7847A6FD" w:rsidR="002C1CAF" w:rsidRPr="00B4518A" w:rsidRDefault="002C1CAF" w:rsidP="00EF3FFA">
      <w:pPr>
        <w:pStyle w:val="Citation-style5"/>
      </w:pPr>
      <w:r w:rsidRPr="00B4518A">
        <w:t>su</w:t>
      </w:r>
      <w:r w:rsidR="00D572B9" w:rsidRPr="00B4518A">
        <w:t>bir des moqueries ou des insultes en lien avec son orientation sexuelle réelle ou présumée (11,3</w:t>
      </w:r>
      <w:r w:rsidR="00157ADF" w:rsidRPr="00B4518A">
        <w:t> </w:t>
      </w:r>
      <w:r w:rsidR="00D572B9" w:rsidRPr="00B4518A">
        <w:t>%)</w:t>
      </w:r>
      <w:r w:rsidR="003E5336" w:rsidRPr="00B4518A">
        <w:rPr>
          <w:rFonts w:ascii="Arial" w:hAnsi="Arial" w:cs="Arial"/>
        </w:rPr>
        <w:t> </w:t>
      </w:r>
      <w:r w:rsidR="006F78FA" w:rsidRPr="00B4518A">
        <w:t>;</w:t>
      </w:r>
    </w:p>
    <w:p w14:paraId="47B2505E" w14:textId="59C8E788" w:rsidR="00D572B9" w:rsidRPr="00B4518A" w:rsidRDefault="009E18D9" w:rsidP="00EF3FFA">
      <w:pPr>
        <w:pStyle w:val="Citation-style5"/>
      </w:pPr>
      <w:r w:rsidRPr="00B4518A">
        <w:t>être l’objet d’une photo blessante publiée en ligne (10,2</w:t>
      </w:r>
      <w:r w:rsidR="00157ADF" w:rsidRPr="00B4518A">
        <w:t> </w:t>
      </w:r>
      <w:r w:rsidRPr="00B4518A">
        <w:t>%)</w:t>
      </w:r>
      <w:r w:rsidR="003442AA" w:rsidRPr="00B4518A">
        <w:rPr>
          <w:vertAlign w:val="superscript"/>
        </w:rPr>
        <w:footnoteReference w:id="24"/>
      </w:r>
      <w:r w:rsidRPr="00B4518A">
        <w:t>.</w:t>
      </w:r>
    </w:p>
    <w:p w14:paraId="1E553937" w14:textId="77777777" w:rsidR="00CF62CE" w:rsidRPr="00B4518A" w:rsidRDefault="0075748A" w:rsidP="0038545D">
      <w:pPr>
        <w:pStyle w:val="Paragraphe0"/>
      </w:pPr>
      <w:r w:rsidRPr="00B4518A">
        <w:t>De façon évidente</w:t>
      </w:r>
      <w:r w:rsidR="00BB4EFC" w:rsidRPr="00B4518A">
        <w:t>, l</w:t>
      </w:r>
      <w:r w:rsidR="00BF035E" w:rsidRPr="00B4518A">
        <w:t>a grande majorité des personnes ayant</w:t>
      </w:r>
      <w:r w:rsidR="006B2575" w:rsidRPr="00B4518A">
        <w:t xml:space="preserve"> vécu de l’intimidation ou de la cyberintimidation </w:t>
      </w:r>
      <w:r w:rsidR="00BB4EFC" w:rsidRPr="00B4518A">
        <w:t xml:space="preserve">ont ressenti des effets négatifs. </w:t>
      </w:r>
    </w:p>
    <w:p w14:paraId="4BE9DB1D" w14:textId="6C95A099" w:rsidR="00275F14" w:rsidRPr="00B4518A" w:rsidRDefault="00786C98" w:rsidP="0038545D">
      <w:pPr>
        <w:pStyle w:val="Paragraphe0"/>
      </w:pPr>
      <w:r w:rsidRPr="00B4518A">
        <w:t>En milieu scolaire</w:t>
      </w:r>
      <w:r w:rsidR="0083793D" w:rsidRPr="00B4518A">
        <w:t xml:space="preserve">, par exemple, </w:t>
      </w:r>
      <w:r w:rsidR="000911D0" w:rsidRPr="00B4518A">
        <w:t>63</w:t>
      </w:r>
      <w:r w:rsidR="008C2CD0" w:rsidRPr="00B4518A">
        <w:t> </w:t>
      </w:r>
      <w:r w:rsidR="000911D0" w:rsidRPr="00B4518A">
        <w:t xml:space="preserve">% des </w:t>
      </w:r>
      <w:r w:rsidR="00523EAE" w:rsidRPr="00B4518A">
        <w:t>per</w:t>
      </w:r>
      <w:r w:rsidR="00647AFF" w:rsidRPr="00B4518A">
        <w:t>sonne</w:t>
      </w:r>
      <w:r w:rsidR="003117FC" w:rsidRPr="00B4518A">
        <w:t>s</w:t>
      </w:r>
      <w:r w:rsidR="00523EAE" w:rsidRPr="00B4518A">
        <w:t xml:space="preserve"> ayant subi c</w:t>
      </w:r>
      <w:r w:rsidR="00340487" w:rsidRPr="00B4518A">
        <w:t>es phénomènes</w:t>
      </w:r>
      <w:r w:rsidR="00BE0313" w:rsidRPr="00B4518A">
        <w:t xml:space="preserve"> «</w:t>
      </w:r>
      <w:r w:rsidR="007734EC" w:rsidRPr="00B4518A">
        <w:rPr>
          <w:rFonts w:ascii="Arial" w:hAnsi="Arial" w:cs="Arial"/>
        </w:rPr>
        <w:t> </w:t>
      </w:r>
      <w:r w:rsidR="00BE0313" w:rsidRPr="00B4518A">
        <w:t xml:space="preserve">ont ressenti au moins un effet négatif sur leur travail </w:t>
      </w:r>
      <w:r w:rsidR="000A1191" w:rsidRPr="00B4518A">
        <w:t>scolaire, leur estime de soi, leur santé ou leur vie personnelle</w:t>
      </w:r>
      <w:r w:rsidR="007734EC" w:rsidRPr="00B4518A">
        <w:rPr>
          <w:rFonts w:ascii="Arial" w:hAnsi="Arial" w:cs="Arial"/>
        </w:rPr>
        <w:t> </w:t>
      </w:r>
      <w:r w:rsidR="000A1191" w:rsidRPr="00B4518A">
        <w:t>»</w:t>
      </w:r>
      <w:r w:rsidR="008541A1" w:rsidRPr="00B4518A">
        <w:rPr>
          <w:rStyle w:val="Appelnotedebasdep"/>
          <w:rFonts w:ascii="Aptos" w:hAnsi="Aptos"/>
        </w:rPr>
        <w:footnoteReference w:id="25"/>
      </w:r>
      <w:r w:rsidR="000A1191" w:rsidRPr="00B4518A">
        <w:t>.</w:t>
      </w:r>
      <w:r w:rsidR="00C734F5" w:rsidRPr="00B4518A">
        <w:t xml:space="preserve"> On retrouve des conséquences similaires dans les autres secteurs de l’</w:t>
      </w:r>
      <w:r w:rsidR="00805C59" w:rsidRPr="00B4518A">
        <w:t>EQRS</w:t>
      </w:r>
      <w:r w:rsidR="00885DDA" w:rsidRPr="00B4518A">
        <w:rPr>
          <w:rStyle w:val="Appelnotedebasdep"/>
          <w:rFonts w:ascii="Aptos" w:hAnsi="Aptos"/>
        </w:rPr>
        <w:footnoteReference w:id="26"/>
      </w:r>
      <w:r w:rsidR="00C734F5" w:rsidRPr="00B4518A">
        <w:t xml:space="preserve">. </w:t>
      </w:r>
    </w:p>
    <w:p w14:paraId="00BAA8AF" w14:textId="59D563FC" w:rsidR="000A1DC8" w:rsidRPr="00B4518A" w:rsidRDefault="00290B04" w:rsidP="0038545D">
      <w:pPr>
        <w:pStyle w:val="Paragraphe0"/>
      </w:pPr>
      <w:r w:rsidRPr="00B4518A">
        <w:t xml:space="preserve">Toujours à </w:t>
      </w:r>
      <w:r w:rsidR="000136FB" w:rsidRPr="00B4518A">
        <w:t>l’école</w:t>
      </w:r>
      <w:r w:rsidR="000A1191" w:rsidRPr="00B4518A">
        <w:t xml:space="preserve">, </w:t>
      </w:r>
      <w:r w:rsidR="00E252A7" w:rsidRPr="00B4518A">
        <w:t>le groupe d</w:t>
      </w:r>
      <w:r w:rsidR="000A1191" w:rsidRPr="00B4518A">
        <w:t>e</w:t>
      </w:r>
      <w:r w:rsidR="00AB12DC" w:rsidRPr="00B4518A">
        <w:t xml:space="preserve">s </w:t>
      </w:r>
      <w:r w:rsidR="00E30D15" w:rsidRPr="00B4518A">
        <w:t>filles</w:t>
      </w:r>
      <w:r w:rsidR="00AB12DC" w:rsidRPr="00B4518A">
        <w:t xml:space="preserve">, </w:t>
      </w:r>
      <w:r w:rsidR="00E252A7" w:rsidRPr="00B4518A">
        <w:t>d</w:t>
      </w:r>
      <w:r w:rsidR="00AB12DC" w:rsidRPr="00B4518A">
        <w:t>es personnes LGB+</w:t>
      </w:r>
      <w:r w:rsidR="00AB65DC" w:rsidRPr="00B4518A">
        <w:t xml:space="preserve"> </w:t>
      </w:r>
      <w:r w:rsidR="00E252A7" w:rsidRPr="00B4518A">
        <w:t>et des</w:t>
      </w:r>
      <w:r w:rsidR="00AB65DC" w:rsidRPr="00B4518A">
        <w:t xml:space="preserve"> personnes ayant une incapacité qui les limite dans leur</w:t>
      </w:r>
      <w:r w:rsidR="00FF7769" w:rsidRPr="00B4518A">
        <w:t>s</w:t>
      </w:r>
      <w:r w:rsidR="00AB65DC" w:rsidRPr="00B4518A">
        <w:t xml:space="preserve"> activités quotidienne</w:t>
      </w:r>
      <w:r w:rsidR="00D13EC6" w:rsidRPr="00B4518A">
        <w:t xml:space="preserve">s </w:t>
      </w:r>
      <w:r w:rsidR="000136FB" w:rsidRPr="00B4518A">
        <w:t>comporte</w:t>
      </w:r>
      <w:r w:rsidR="00D52C8A" w:rsidRPr="00B4518A">
        <w:t xml:space="preserve"> une proportion significativement plus éle</w:t>
      </w:r>
      <w:r w:rsidR="0027090F" w:rsidRPr="00B4518A">
        <w:t>vée de personnes ayant vécu au moins l’un de ces effets</w:t>
      </w:r>
      <w:r w:rsidR="000F2553" w:rsidRPr="00B4518A">
        <w:rPr>
          <w:rStyle w:val="Appelnotedebasdep"/>
          <w:rFonts w:ascii="Aptos" w:hAnsi="Aptos"/>
        </w:rPr>
        <w:footnoteReference w:id="27"/>
      </w:r>
      <w:r w:rsidR="0027090F" w:rsidRPr="00B4518A">
        <w:t xml:space="preserve">. </w:t>
      </w:r>
    </w:p>
    <w:p w14:paraId="1D20F618" w14:textId="66FC339A" w:rsidR="00615EDB" w:rsidRPr="00B4518A" w:rsidRDefault="004B79F5" w:rsidP="0038545D">
      <w:pPr>
        <w:pStyle w:val="Paragraphe0"/>
      </w:pPr>
      <w:r w:rsidRPr="00B4518A">
        <w:t xml:space="preserve">On sait </w:t>
      </w:r>
      <w:r w:rsidR="003A26F8" w:rsidRPr="00B4518A">
        <w:t xml:space="preserve">de plus </w:t>
      </w:r>
      <w:r w:rsidRPr="00B4518A">
        <w:t xml:space="preserve">que les </w:t>
      </w:r>
      <w:r w:rsidR="008D57AE" w:rsidRPr="00B4518A">
        <w:t>conséquences négatives</w:t>
      </w:r>
      <w:r w:rsidRPr="00B4518A">
        <w:t xml:space="preserve"> de l’intimidation </w:t>
      </w:r>
      <w:r w:rsidR="008D57AE" w:rsidRPr="00B4518A">
        <w:t>subie en jeune âge peuvent subsister dans le temps</w:t>
      </w:r>
      <w:r w:rsidR="00630DA6" w:rsidRPr="00B4518A">
        <w:t xml:space="preserve"> et affecter le développement de l’enfant</w:t>
      </w:r>
      <w:r w:rsidR="008D57AE" w:rsidRPr="00B4518A">
        <w:t xml:space="preserve">. </w:t>
      </w:r>
      <w:r w:rsidR="006E740D" w:rsidRPr="00B4518A">
        <w:t xml:space="preserve">À cet égard, </w:t>
      </w:r>
      <w:r w:rsidR="009E5B02" w:rsidRPr="00B4518A">
        <w:t>les</w:t>
      </w:r>
      <w:r w:rsidR="000D0898" w:rsidRPr="00B4518A">
        <w:t xml:space="preserve"> enfants </w:t>
      </w:r>
      <w:r w:rsidR="00A742D4" w:rsidRPr="00B4518A">
        <w:t>négligés o</w:t>
      </w:r>
      <w:r w:rsidR="0012402A" w:rsidRPr="00B4518A">
        <w:t>u</w:t>
      </w:r>
      <w:r w:rsidR="00A742D4" w:rsidRPr="00B4518A">
        <w:t xml:space="preserve"> maltraités</w:t>
      </w:r>
      <w:r w:rsidR="00E21BCE" w:rsidRPr="00B4518A">
        <w:t xml:space="preserve">, </w:t>
      </w:r>
      <w:r w:rsidR="00FE4A86" w:rsidRPr="00B4518A">
        <w:t>pris en charge par l</w:t>
      </w:r>
      <w:r w:rsidR="00AE6B8B" w:rsidRPr="00B4518A">
        <w:t>e syst</w:t>
      </w:r>
      <w:r w:rsidR="00E61668" w:rsidRPr="00B4518A">
        <w:t>ème de</w:t>
      </w:r>
      <w:r w:rsidR="000D0898" w:rsidRPr="00B4518A">
        <w:t xml:space="preserve"> protection de la jeunesse</w:t>
      </w:r>
      <w:r w:rsidR="00A742D4" w:rsidRPr="00B4518A">
        <w:t xml:space="preserve"> </w:t>
      </w:r>
      <w:r w:rsidR="001977F0" w:rsidRPr="00B4518A">
        <w:t xml:space="preserve">et ayant vécu diverses </w:t>
      </w:r>
      <w:r w:rsidR="00307861" w:rsidRPr="00B4518A">
        <w:t xml:space="preserve">autres </w:t>
      </w:r>
      <w:r w:rsidR="001977F0" w:rsidRPr="00B4518A">
        <w:t>formes de violence</w:t>
      </w:r>
      <w:r w:rsidR="00307861" w:rsidRPr="00B4518A">
        <w:t>,</w:t>
      </w:r>
      <w:r w:rsidR="001977F0" w:rsidRPr="00B4518A">
        <w:t xml:space="preserve"> dont de l’intimidation</w:t>
      </w:r>
      <w:r w:rsidR="00E21BCE" w:rsidRPr="00B4518A">
        <w:t>, présenteraient un risque accru de victimisation</w:t>
      </w:r>
      <w:r w:rsidR="00DB666C" w:rsidRPr="00B4518A">
        <w:rPr>
          <w:rStyle w:val="Appelnotedebasdep"/>
          <w:rFonts w:ascii="Aptos" w:hAnsi="Aptos"/>
        </w:rPr>
        <w:footnoteReference w:id="28"/>
      </w:r>
      <w:r w:rsidR="00DB666C" w:rsidRPr="00B4518A">
        <w:t>.</w:t>
      </w:r>
      <w:r w:rsidR="00E21BCE" w:rsidRPr="00B4518A">
        <w:t xml:space="preserve"> </w:t>
      </w:r>
      <w:r w:rsidR="005B3F35" w:rsidRPr="00B4518A">
        <w:t>L</w:t>
      </w:r>
      <w:r w:rsidR="00E3369B" w:rsidRPr="00B4518A">
        <w:t>eur</w:t>
      </w:r>
      <w:r w:rsidR="00AE05A5" w:rsidRPr="00B4518A">
        <w:t xml:space="preserve"> situation </w:t>
      </w:r>
      <w:r w:rsidR="00B327FC" w:rsidRPr="00B4518A">
        <w:t>familiale</w:t>
      </w:r>
      <w:r w:rsidR="00AE05A5" w:rsidRPr="00B4518A">
        <w:t xml:space="preserve"> </w:t>
      </w:r>
      <w:r w:rsidR="00E3369B" w:rsidRPr="00B4518A">
        <w:t>pourrait</w:t>
      </w:r>
      <w:r w:rsidR="00FD19A3" w:rsidRPr="00B4518A">
        <w:t xml:space="preserve"> </w:t>
      </w:r>
      <w:r w:rsidR="001C08CD" w:rsidRPr="00B4518A">
        <w:t>d’ailleurs</w:t>
      </w:r>
      <w:r w:rsidR="007F0A90" w:rsidRPr="00B4518A">
        <w:t xml:space="preserve"> </w:t>
      </w:r>
      <w:r w:rsidR="003A573F" w:rsidRPr="00B4518A">
        <w:t xml:space="preserve">davantage </w:t>
      </w:r>
      <w:r w:rsidR="00E3369B" w:rsidRPr="00B4518A">
        <w:t>les exposer</w:t>
      </w:r>
      <w:r w:rsidR="001C08CD" w:rsidRPr="00B4518A">
        <w:t xml:space="preserve"> </w:t>
      </w:r>
      <w:r w:rsidR="00FD19A3" w:rsidRPr="00B4518A">
        <w:t>à des comportements d’</w:t>
      </w:r>
      <w:r w:rsidR="002F4B7A" w:rsidRPr="00B4518A">
        <w:t>intimidation</w:t>
      </w:r>
      <w:r w:rsidR="00FF27F2" w:rsidRPr="00B4518A">
        <w:t xml:space="preserve"> : </w:t>
      </w:r>
      <w:r w:rsidR="00FE4A86" w:rsidRPr="00B4518A">
        <w:t xml:space="preserve"> </w:t>
      </w:r>
    </w:p>
    <w:p w14:paraId="35DA0D85" w14:textId="48011B2C" w:rsidR="00181D61" w:rsidRPr="00B4518A" w:rsidRDefault="00EA3257" w:rsidP="00043E23">
      <w:pPr>
        <w:pStyle w:val="citation0"/>
        <w:tabs>
          <w:tab w:val="clear" w:pos="1134"/>
        </w:tabs>
      </w:pPr>
      <w:r w:rsidRPr="00B4518A">
        <w:t>«</w:t>
      </w:r>
      <w:r w:rsidR="00B502F6" w:rsidRPr="00B4518A">
        <w:rPr>
          <w:rFonts w:ascii="Arial" w:hAnsi="Arial" w:cs="Arial"/>
        </w:rPr>
        <w:t> </w:t>
      </w:r>
      <w:r w:rsidRPr="00B4518A">
        <w:t xml:space="preserve">Dans un contexte où les actes d’intimidation sont alimentés par des stéréotypes et des préjugés, […] les caractéristiques des enfants sous la </w:t>
      </w:r>
      <w:r w:rsidR="004C4BDC" w:rsidRPr="00B4518A">
        <w:t xml:space="preserve">[Loi sur la protection de la jeunesse] </w:t>
      </w:r>
      <w:r w:rsidRPr="00B4518A">
        <w:t>les rendent plus susceptibles d’en être victimes. Par exemple, lorsqu’un enfant se retrouve dans une situation de négligence, il est possible qu’il ait une mauvaise hygiène ou qu’il ait une alimentation insuffisante ou des vêtements inadéquats.</w:t>
      </w:r>
      <w:r w:rsidR="00B502F6" w:rsidRPr="00B4518A">
        <w:rPr>
          <w:rFonts w:ascii="Arial" w:hAnsi="Arial" w:cs="Arial"/>
        </w:rPr>
        <w:t> </w:t>
      </w:r>
      <w:r w:rsidRPr="00B4518A">
        <w:t>»</w:t>
      </w:r>
      <w:r w:rsidR="001D313D" w:rsidRPr="00B4518A">
        <w:rPr>
          <w:rStyle w:val="Appelnotedebasdep"/>
          <w:rFonts w:ascii="Aptos" w:hAnsi="Aptos"/>
        </w:rPr>
        <w:footnoteReference w:id="29"/>
      </w:r>
    </w:p>
    <w:p w14:paraId="0FC15FE5" w14:textId="0BBDE107" w:rsidR="00236F1B" w:rsidRPr="00B4518A" w:rsidRDefault="00181D61" w:rsidP="0038545D">
      <w:pPr>
        <w:pStyle w:val="Paragraphe0"/>
      </w:pPr>
      <w:r w:rsidRPr="00B4518A">
        <w:lastRenderedPageBreak/>
        <w:t xml:space="preserve">Plus largement, </w:t>
      </w:r>
      <w:r w:rsidR="003018E6" w:rsidRPr="00B4518A">
        <w:t>l’</w:t>
      </w:r>
      <w:r w:rsidR="00524D5C" w:rsidRPr="00B4518A">
        <w:t>I</w:t>
      </w:r>
      <w:r w:rsidR="007427B5" w:rsidRPr="00B4518A">
        <w:t xml:space="preserve">NSPQ </w:t>
      </w:r>
      <w:r w:rsidR="001B7667" w:rsidRPr="00B4518A">
        <w:t>a recensé une liste de conséquences potentiel</w:t>
      </w:r>
      <w:r w:rsidR="00BF1440" w:rsidRPr="00B4518A">
        <w:t>l</w:t>
      </w:r>
      <w:r w:rsidR="001B7667" w:rsidRPr="00B4518A">
        <w:t>es à l’</w:t>
      </w:r>
      <w:r w:rsidR="00D761D9" w:rsidRPr="00B4518A">
        <w:t xml:space="preserve">âge adulte de l’intimidation vécue dans </w:t>
      </w:r>
      <w:r w:rsidR="00704EED" w:rsidRPr="00B4518A">
        <w:t>l’enfanc</w:t>
      </w:r>
      <w:r w:rsidR="00F942EB" w:rsidRPr="00B4518A">
        <w:t>e</w:t>
      </w:r>
      <w:r w:rsidR="00943FF9" w:rsidRPr="00B4518A">
        <w:t>, sans distinction quant au contexte particulier de l’enfant</w:t>
      </w:r>
      <w:r w:rsidR="00F942EB" w:rsidRPr="00B4518A">
        <w:t xml:space="preserve">. Pour la personne victime, on parle de potentiels : </w:t>
      </w:r>
    </w:p>
    <w:p w14:paraId="5C23D6E2" w14:textId="6FDE1D70" w:rsidR="00236F1B" w:rsidRPr="00B4518A" w:rsidRDefault="00F942EB" w:rsidP="00EF3FFA">
      <w:pPr>
        <w:pStyle w:val="Citation-style5"/>
      </w:pPr>
      <w:r w:rsidRPr="00B4518A">
        <w:t>problèmes internalisés (sauf dépression)</w:t>
      </w:r>
      <w:r w:rsidR="003E5336" w:rsidRPr="00B4518A">
        <w:rPr>
          <w:rFonts w:ascii="Arial" w:hAnsi="Arial" w:cs="Arial"/>
        </w:rPr>
        <w:t> </w:t>
      </w:r>
      <w:r w:rsidR="009C6EE5" w:rsidRPr="00B4518A">
        <w:t>;</w:t>
      </w:r>
    </w:p>
    <w:p w14:paraId="271FC0F7" w14:textId="371C4740" w:rsidR="00236F1B" w:rsidRPr="00B4518A" w:rsidRDefault="00F942EB" w:rsidP="00EF3FFA">
      <w:pPr>
        <w:pStyle w:val="Citation-style5"/>
      </w:pPr>
      <w:r w:rsidRPr="00B4518A">
        <w:t>anxiété</w:t>
      </w:r>
      <w:r w:rsidR="003E5336" w:rsidRPr="00B4518A">
        <w:rPr>
          <w:rFonts w:ascii="Arial" w:hAnsi="Arial" w:cs="Arial"/>
        </w:rPr>
        <w:t> </w:t>
      </w:r>
      <w:r w:rsidR="00CF6D34" w:rsidRPr="00B4518A">
        <w:t>;</w:t>
      </w:r>
    </w:p>
    <w:p w14:paraId="4F5A4DB9" w14:textId="52E63BF0" w:rsidR="00236F1B" w:rsidRPr="00B4518A" w:rsidRDefault="00F942EB" w:rsidP="00EF3FFA">
      <w:pPr>
        <w:pStyle w:val="Citation-style5"/>
      </w:pPr>
      <w:r w:rsidRPr="00B4518A">
        <w:t>symptômes dépressifs</w:t>
      </w:r>
      <w:r w:rsidR="003E5336" w:rsidRPr="00B4518A">
        <w:rPr>
          <w:rFonts w:ascii="Arial" w:hAnsi="Arial" w:cs="Arial"/>
        </w:rPr>
        <w:t> </w:t>
      </w:r>
      <w:r w:rsidR="00CF6D34" w:rsidRPr="00B4518A">
        <w:t>;</w:t>
      </w:r>
    </w:p>
    <w:p w14:paraId="6619707B" w14:textId="65965049" w:rsidR="00236F1B" w:rsidRPr="00B4518A" w:rsidRDefault="00F942EB" w:rsidP="00EF3FFA">
      <w:pPr>
        <w:pStyle w:val="Citation-style5"/>
      </w:pPr>
      <w:r w:rsidRPr="00B4518A">
        <w:t>agoraphobie</w:t>
      </w:r>
      <w:r w:rsidR="003E5336" w:rsidRPr="00B4518A">
        <w:rPr>
          <w:rFonts w:ascii="Arial" w:hAnsi="Arial" w:cs="Arial"/>
        </w:rPr>
        <w:t> </w:t>
      </w:r>
      <w:r w:rsidR="00CF6D34" w:rsidRPr="00B4518A">
        <w:t>;</w:t>
      </w:r>
    </w:p>
    <w:p w14:paraId="05A532F6" w14:textId="5292E226" w:rsidR="00236F1B" w:rsidRPr="00B4518A" w:rsidRDefault="00B45EF8" w:rsidP="00EF3FFA">
      <w:pPr>
        <w:pStyle w:val="Citation-style5"/>
      </w:pPr>
      <w:r w:rsidRPr="00B4518A">
        <w:t>douleurs chroniques</w:t>
      </w:r>
      <w:r w:rsidR="003E5336" w:rsidRPr="00B4518A">
        <w:rPr>
          <w:rFonts w:ascii="Arial" w:hAnsi="Arial" w:cs="Arial"/>
        </w:rPr>
        <w:t> </w:t>
      </w:r>
      <w:r w:rsidR="00CF6D34" w:rsidRPr="00B4518A">
        <w:t>;</w:t>
      </w:r>
    </w:p>
    <w:p w14:paraId="35CD561E" w14:textId="67FABFA4" w:rsidR="00236F1B" w:rsidRPr="00B4518A" w:rsidRDefault="00B45EF8" w:rsidP="00EF3FFA">
      <w:pPr>
        <w:pStyle w:val="Citation-style5"/>
      </w:pPr>
      <w:r w:rsidRPr="00B4518A">
        <w:t>maux de tête</w:t>
      </w:r>
      <w:r w:rsidR="003E5336" w:rsidRPr="00B4518A">
        <w:rPr>
          <w:rFonts w:ascii="Arial" w:hAnsi="Arial" w:cs="Arial"/>
        </w:rPr>
        <w:t> </w:t>
      </w:r>
      <w:r w:rsidR="00CF6D34" w:rsidRPr="00B4518A">
        <w:t>;</w:t>
      </w:r>
    </w:p>
    <w:p w14:paraId="64AED8B9" w14:textId="1996EFBD" w:rsidR="00236F1B" w:rsidRPr="00B4518A" w:rsidRDefault="00B45EF8" w:rsidP="00EF3FFA">
      <w:pPr>
        <w:pStyle w:val="Citation-style5"/>
      </w:pPr>
      <w:r w:rsidRPr="00B4518A">
        <w:t>effets néfastes à long terme sur la santé physique</w:t>
      </w:r>
      <w:r w:rsidR="003E5336" w:rsidRPr="00B4518A">
        <w:rPr>
          <w:rFonts w:ascii="Arial" w:hAnsi="Arial" w:cs="Arial"/>
        </w:rPr>
        <w:t> </w:t>
      </w:r>
      <w:r w:rsidR="00CF6D34" w:rsidRPr="00B4518A">
        <w:t>;</w:t>
      </w:r>
    </w:p>
    <w:p w14:paraId="2EEF3130" w14:textId="4E77F47C" w:rsidR="00236F1B" w:rsidRPr="00B4518A" w:rsidRDefault="00B45EF8" w:rsidP="00EF3FFA">
      <w:pPr>
        <w:pStyle w:val="Citation-style5"/>
      </w:pPr>
      <w:r w:rsidRPr="00B4518A">
        <w:t>comportements délinquants</w:t>
      </w:r>
      <w:r w:rsidR="003E5336" w:rsidRPr="00B4518A">
        <w:rPr>
          <w:rFonts w:ascii="Arial" w:hAnsi="Arial" w:cs="Arial"/>
        </w:rPr>
        <w:t> </w:t>
      </w:r>
      <w:r w:rsidR="00496C86" w:rsidRPr="00B4518A">
        <w:t>;</w:t>
      </w:r>
    </w:p>
    <w:p w14:paraId="33FC90FE" w14:textId="6AEB162E" w:rsidR="00236F1B" w:rsidRPr="00B4518A" w:rsidRDefault="00B45EF8" w:rsidP="00EF3FFA">
      <w:pPr>
        <w:pStyle w:val="Citation-style5"/>
      </w:pPr>
      <w:r w:rsidRPr="00B4518A">
        <w:t>comportements violents</w:t>
      </w:r>
      <w:r w:rsidR="003E5336" w:rsidRPr="00B4518A">
        <w:rPr>
          <w:rFonts w:ascii="Arial" w:hAnsi="Arial" w:cs="Arial"/>
        </w:rPr>
        <w:t> </w:t>
      </w:r>
      <w:r w:rsidR="00E17B60" w:rsidRPr="00B4518A">
        <w:t>;</w:t>
      </w:r>
    </w:p>
    <w:p w14:paraId="2731F426" w14:textId="2C79688E" w:rsidR="004B79F5" w:rsidRPr="00B4518A" w:rsidRDefault="002B5340" w:rsidP="00EF3FFA">
      <w:pPr>
        <w:pStyle w:val="Citation-style5"/>
      </w:pPr>
      <w:r w:rsidRPr="00B4518A">
        <w:t>pensées ou comportements suicidaires</w:t>
      </w:r>
      <w:r w:rsidR="00124066" w:rsidRPr="00B4518A">
        <w:rPr>
          <w:rStyle w:val="Appelnotedebasdep"/>
          <w:rFonts w:ascii="Aptos" w:hAnsi="Aptos"/>
          <w:sz w:val="22"/>
        </w:rPr>
        <w:footnoteReference w:id="30"/>
      </w:r>
      <w:r w:rsidRPr="00B4518A">
        <w:t xml:space="preserve">. </w:t>
      </w:r>
    </w:p>
    <w:p w14:paraId="4C202F73" w14:textId="66D8D56F" w:rsidR="006E6790" w:rsidRPr="00B4518A" w:rsidRDefault="008D4F23" w:rsidP="0038545D">
      <w:pPr>
        <w:pStyle w:val="Paragraphe0"/>
      </w:pPr>
      <w:r w:rsidRPr="00B4518A">
        <w:t>Plus</w:t>
      </w:r>
      <w:r w:rsidR="00972233" w:rsidRPr="00B4518A">
        <w:t xml:space="preserve"> spéc</w:t>
      </w:r>
      <w:r w:rsidR="00521A30" w:rsidRPr="00B4518A">
        <w:t>i</w:t>
      </w:r>
      <w:r w:rsidR="00972233" w:rsidRPr="00B4518A">
        <w:t>fique</w:t>
      </w:r>
      <w:r w:rsidRPr="00B4518A">
        <w:t>ment</w:t>
      </w:r>
      <w:r w:rsidR="0042283C" w:rsidRPr="00B4518A">
        <w:t>,</w:t>
      </w:r>
      <w:r w:rsidR="001870A5" w:rsidRPr="00B4518A">
        <w:t xml:space="preserve"> </w:t>
      </w:r>
      <w:r w:rsidR="0003124E" w:rsidRPr="00B4518A">
        <w:t>la</w:t>
      </w:r>
      <w:r w:rsidR="006E6790" w:rsidRPr="00B4518A">
        <w:t xml:space="preserve"> victimisation sexuelle</w:t>
      </w:r>
      <w:r w:rsidR="00EB78FF" w:rsidRPr="00B4518A">
        <w:t>,</w:t>
      </w:r>
      <w:r w:rsidR="0003124E" w:rsidRPr="00B4518A">
        <w:t xml:space="preserve"> </w:t>
      </w:r>
      <w:r w:rsidR="001328C7" w:rsidRPr="00B4518A">
        <w:t>déc</w:t>
      </w:r>
      <w:r w:rsidR="00F61135" w:rsidRPr="00B4518A">
        <w:t>oulant notamment d</w:t>
      </w:r>
      <w:r w:rsidR="0072483A" w:rsidRPr="00B4518A">
        <w:t>e di</w:t>
      </w:r>
      <w:r w:rsidR="00760726" w:rsidRPr="00B4518A">
        <w:t>verses formes d’intimidation</w:t>
      </w:r>
      <w:r w:rsidR="00EB78FF" w:rsidRPr="00B4518A">
        <w:t>,</w:t>
      </w:r>
      <w:r w:rsidR="00760726" w:rsidRPr="00B4518A">
        <w:t xml:space="preserve"> </w:t>
      </w:r>
      <w:r w:rsidR="00C31FB9" w:rsidRPr="00B4518A">
        <w:t xml:space="preserve">affecte la </w:t>
      </w:r>
      <w:r w:rsidR="006E6790" w:rsidRPr="00B4518A">
        <w:t>performance académique</w:t>
      </w:r>
      <w:r w:rsidR="00C31FB9" w:rsidRPr="00B4518A">
        <w:t xml:space="preserve">, dont </w:t>
      </w:r>
      <w:r w:rsidR="003A7B2C" w:rsidRPr="00B4518A">
        <w:t>«</w:t>
      </w:r>
      <w:r w:rsidR="00B502F6" w:rsidRPr="00B4518A">
        <w:rPr>
          <w:rFonts w:ascii="Arial" w:hAnsi="Arial" w:cs="Arial"/>
        </w:rPr>
        <w:t> </w:t>
      </w:r>
      <w:r w:rsidR="006E6790" w:rsidRPr="00B4518A">
        <w:t>la baisse des résultats scolaires, le taux d’absentéisme plus élevé aux cours, les difﬁcultés de concentration en classe ou pour la poursuite des travaux scolaires, et même les intentions ou décisions de quitter l’université</w:t>
      </w:r>
      <w:r w:rsidR="00B502F6" w:rsidRPr="00B4518A">
        <w:rPr>
          <w:rFonts w:ascii="Arial" w:hAnsi="Arial" w:cs="Arial"/>
        </w:rPr>
        <w:t> </w:t>
      </w:r>
      <w:r w:rsidR="003A7B2C" w:rsidRPr="00B4518A">
        <w:t>»</w:t>
      </w:r>
      <w:r w:rsidR="00492420" w:rsidRPr="00B4518A">
        <w:rPr>
          <w:rStyle w:val="Appelnotedebasdep"/>
          <w:rFonts w:ascii="Aptos" w:hAnsi="Aptos"/>
        </w:rPr>
        <w:footnoteReference w:id="31"/>
      </w:r>
      <w:r w:rsidR="004374B9" w:rsidRPr="00B4518A">
        <w:t>.</w:t>
      </w:r>
    </w:p>
    <w:p w14:paraId="6F7FB1B5" w14:textId="4358FB48" w:rsidR="00140579" w:rsidRPr="00B4518A" w:rsidRDefault="00651372" w:rsidP="0038545D">
      <w:pPr>
        <w:pStyle w:val="Paragraphe0"/>
      </w:pPr>
      <w:r w:rsidRPr="00B4518A">
        <w:t>De même</w:t>
      </w:r>
      <w:r w:rsidR="00142459" w:rsidRPr="00B4518A">
        <w:t xml:space="preserve">, </w:t>
      </w:r>
      <w:r w:rsidR="001870A5" w:rsidRPr="00B4518A">
        <w:t>la discrimination raciale</w:t>
      </w:r>
      <w:r w:rsidR="00936A87" w:rsidRPr="00B4518A">
        <w:t xml:space="preserve"> </w:t>
      </w:r>
      <w:r w:rsidR="00926376" w:rsidRPr="00B4518A">
        <w:t xml:space="preserve">a une incidence négative </w:t>
      </w:r>
      <w:r w:rsidR="00936A87" w:rsidRPr="00B4518A">
        <w:t xml:space="preserve">sur la santé </w:t>
      </w:r>
      <w:r w:rsidR="00271463" w:rsidRPr="00B4518A">
        <w:t xml:space="preserve">physique et psychologique </w:t>
      </w:r>
      <w:r w:rsidR="00936A87" w:rsidRPr="00B4518A">
        <w:t>des enfants</w:t>
      </w:r>
      <w:r w:rsidR="00926376" w:rsidRPr="00B4518A">
        <w:t xml:space="preserve"> </w:t>
      </w:r>
      <w:r w:rsidR="25C9168C" w:rsidRPr="00B4518A">
        <w:t xml:space="preserve">et jeunes </w:t>
      </w:r>
      <w:r w:rsidR="00926376" w:rsidRPr="00B4518A">
        <w:t>racisés</w:t>
      </w:r>
      <w:r w:rsidR="0019500B" w:rsidRPr="00B4518A">
        <w:t xml:space="preserve">, ainsi que </w:t>
      </w:r>
      <w:r w:rsidR="00926376" w:rsidRPr="00B4518A">
        <w:t>divers impacts</w:t>
      </w:r>
      <w:r w:rsidR="0017107B" w:rsidRPr="00B4518A">
        <w:t xml:space="preserve"> </w:t>
      </w:r>
      <w:r w:rsidR="00744717" w:rsidRPr="00B4518A">
        <w:t>affectant</w:t>
      </w:r>
      <w:r w:rsidR="00AC6ECD" w:rsidRPr="00B4518A">
        <w:t xml:space="preserve"> </w:t>
      </w:r>
      <w:r w:rsidR="00F30935" w:rsidRPr="00B4518A">
        <w:t xml:space="preserve">dès la petite enfance </w:t>
      </w:r>
      <w:r w:rsidR="00926376" w:rsidRPr="00B4518A">
        <w:t xml:space="preserve">leur </w:t>
      </w:r>
      <w:r w:rsidR="0017107B" w:rsidRPr="00B4518A">
        <w:t>estime de soi</w:t>
      </w:r>
      <w:r w:rsidR="00AC6ECD" w:rsidRPr="00B4518A">
        <w:t xml:space="preserve"> </w:t>
      </w:r>
      <w:r w:rsidR="00926376" w:rsidRPr="00B4518A">
        <w:t>ainsi que</w:t>
      </w:r>
      <w:r w:rsidR="00AC6ECD" w:rsidRPr="00B4518A">
        <w:t xml:space="preserve"> l</w:t>
      </w:r>
      <w:r w:rsidR="00926376" w:rsidRPr="00B4518A">
        <w:t>eur</w:t>
      </w:r>
      <w:r w:rsidR="00AC6ECD" w:rsidRPr="00B4518A">
        <w:t xml:space="preserve"> </w:t>
      </w:r>
      <w:r w:rsidR="0017107B" w:rsidRPr="00B4518A">
        <w:t xml:space="preserve">conscience de </w:t>
      </w:r>
      <w:r w:rsidR="00926376" w:rsidRPr="00B4518A">
        <w:t>leur</w:t>
      </w:r>
      <w:r w:rsidR="0017107B" w:rsidRPr="00B4518A">
        <w:t xml:space="preserve"> propre valeur</w:t>
      </w:r>
      <w:r w:rsidR="0017107B" w:rsidRPr="00B4518A">
        <w:rPr>
          <w:rStyle w:val="Appelnotedebasdep"/>
          <w:rFonts w:ascii="Aptos" w:hAnsi="Aptos"/>
        </w:rPr>
        <w:footnoteReference w:id="32"/>
      </w:r>
      <w:r w:rsidR="0017107B" w:rsidRPr="00B4518A">
        <w:t>.</w:t>
      </w:r>
      <w:r w:rsidR="008D4F23" w:rsidRPr="00B4518A">
        <w:t xml:space="preserve"> De façon plus détaillée, l’intimidation fondée sur des biais discriminatoires </w:t>
      </w:r>
      <w:r w:rsidR="00C25CD3" w:rsidRPr="00B4518A">
        <w:t xml:space="preserve">entraîne chez la victime un risque plus élevé de dépression, </w:t>
      </w:r>
      <w:r w:rsidR="00DB1477" w:rsidRPr="00B4518A">
        <w:t>de consommation de drog</w:t>
      </w:r>
      <w:r w:rsidR="008357CC" w:rsidRPr="00B4518A">
        <w:t xml:space="preserve">ue </w:t>
      </w:r>
      <w:r w:rsidR="004505B3" w:rsidRPr="00B4518A">
        <w:t>et d’absentéisme</w:t>
      </w:r>
      <w:r w:rsidR="004505B3" w:rsidRPr="00B4518A">
        <w:rPr>
          <w:rStyle w:val="Appelnotedebasdep"/>
          <w:rFonts w:ascii="Aptos" w:hAnsi="Aptos"/>
        </w:rPr>
        <w:footnoteReference w:id="33"/>
      </w:r>
      <w:r w:rsidR="004505B3" w:rsidRPr="00B4518A">
        <w:t xml:space="preserve">. </w:t>
      </w:r>
      <w:r w:rsidR="00101D64" w:rsidRPr="00B4518A">
        <w:t>L</w:t>
      </w:r>
      <w:r w:rsidR="003B2DE8" w:rsidRPr="00B4518A">
        <w:t>es effets</w:t>
      </w:r>
      <w:r w:rsidR="00101D64" w:rsidRPr="00B4518A">
        <w:t xml:space="preserve"> de</w:t>
      </w:r>
      <w:r w:rsidR="000A7C57" w:rsidRPr="00B4518A">
        <w:t>s comportements</w:t>
      </w:r>
      <w:r w:rsidR="00101D64" w:rsidRPr="00B4518A">
        <w:t xml:space="preserve"> </w:t>
      </w:r>
      <w:r w:rsidR="000A7C57" w:rsidRPr="00B4518A">
        <w:t>d</w:t>
      </w:r>
      <w:r w:rsidR="00101D64" w:rsidRPr="00B4518A">
        <w:t>’intimidation</w:t>
      </w:r>
      <w:r w:rsidR="003B2DE8" w:rsidRPr="00B4518A">
        <w:t xml:space="preserve"> </w:t>
      </w:r>
      <w:r w:rsidR="00C27D0C" w:rsidRPr="00B4518A">
        <w:t xml:space="preserve">fondés sur des biais racistes </w:t>
      </w:r>
      <w:r w:rsidR="003B2DE8" w:rsidRPr="00B4518A">
        <w:t xml:space="preserve">sont également ressentis longtemps après </w:t>
      </w:r>
      <w:r w:rsidR="00101D64" w:rsidRPr="00B4518A">
        <w:t>qu’</w:t>
      </w:r>
      <w:r w:rsidR="000A7C57" w:rsidRPr="00B4518A">
        <w:t>ils</w:t>
      </w:r>
      <w:r w:rsidR="00101D64" w:rsidRPr="00B4518A">
        <w:t xml:space="preserve"> ai</w:t>
      </w:r>
      <w:r w:rsidR="00132E85" w:rsidRPr="00B4518A">
        <w:t>en</w:t>
      </w:r>
      <w:r w:rsidR="00101D64" w:rsidRPr="00B4518A">
        <w:t>t</w:t>
      </w:r>
      <w:r w:rsidR="003B2DE8" w:rsidRPr="00B4518A">
        <w:t xml:space="preserve"> été commis</w:t>
      </w:r>
      <w:r w:rsidR="003B2DE8" w:rsidRPr="00B4518A">
        <w:rPr>
          <w:rStyle w:val="Appelnotedebasdep"/>
          <w:rFonts w:ascii="Aptos" w:hAnsi="Aptos"/>
        </w:rPr>
        <w:footnoteReference w:id="34"/>
      </w:r>
      <w:r w:rsidR="003B2DE8" w:rsidRPr="00B4518A">
        <w:t xml:space="preserve">. </w:t>
      </w:r>
    </w:p>
    <w:p w14:paraId="11DBAE90" w14:textId="39AB1B8C" w:rsidR="00514984" w:rsidRPr="00B4518A" w:rsidRDefault="009D59DE" w:rsidP="0038545D">
      <w:pPr>
        <w:pStyle w:val="Paragraphe0"/>
      </w:pPr>
      <w:r w:rsidRPr="00B4518A">
        <w:t>Par ailleurs,</w:t>
      </w:r>
      <w:r w:rsidR="00926376" w:rsidRPr="00B4518A">
        <w:t xml:space="preserve"> l</w:t>
      </w:r>
      <w:r w:rsidR="00AC3EDB" w:rsidRPr="00B4518A">
        <w:t>a Commssion a relevé</w:t>
      </w:r>
      <w:r w:rsidR="0060012B" w:rsidRPr="00B4518A">
        <w:t>, dans le cadre d’une étude quali</w:t>
      </w:r>
      <w:r w:rsidR="0017215E" w:rsidRPr="00B4518A">
        <w:t>tative,</w:t>
      </w:r>
      <w:r w:rsidR="00AC3EDB" w:rsidRPr="00B4518A">
        <w:t xml:space="preserve"> les conséquences négatives soulevées par 86</w:t>
      </w:r>
      <w:r w:rsidR="00F14F95" w:rsidRPr="00B4518A">
        <w:t> </w:t>
      </w:r>
      <w:r w:rsidR="00AC3EDB" w:rsidRPr="00B4518A">
        <w:t>victimes auto-déclarées </w:t>
      </w:r>
      <w:r w:rsidR="0017215E" w:rsidRPr="00B4518A">
        <w:t>ayant subi un</w:t>
      </w:r>
      <w:r w:rsidR="00514984" w:rsidRPr="00B4518A">
        <w:t xml:space="preserve"> ou plusieurs</w:t>
      </w:r>
      <w:r w:rsidR="0017215E" w:rsidRPr="00B4518A">
        <w:t xml:space="preserve"> </w:t>
      </w:r>
      <w:r w:rsidR="00145518" w:rsidRPr="00B4518A">
        <w:t>acte</w:t>
      </w:r>
      <w:r w:rsidR="00757CE2" w:rsidRPr="00B4518A">
        <w:t>s</w:t>
      </w:r>
      <w:r w:rsidR="00145518" w:rsidRPr="00B4518A">
        <w:t xml:space="preserve"> haineux</w:t>
      </w:r>
      <w:r w:rsidR="009F0AA6" w:rsidRPr="00B4518A">
        <w:t xml:space="preserve"> </w:t>
      </w:r>
      <w:r w:rsidR="0034686A" w:rsidRPr="00B4518A">
        <w:t>—</w:t>
      </w:r>
      <w:r w:rsidR="005C1EE4" w:rsidRPr="00B4518A">
        <w:t xml:space="preserve"> </w:t>
      </w:r>
      <w:r w:rsidR="00514984" w:rsidRPr="00B4518A">
        <w:t xml:space="preserve">c’est-à-dire </w:t>
      </w:r>
      <w:r w:rsidR="00CD4F47" w:rsidRPr="00B4518A">
        <w:t xml:space="preserve">des </w:t>
      </w:r>
      <w:r w:rsidR="005C1EE4" w:rsidRPr="00B4518A">
        <w:t xml:space="preserve">agressions physiques, </w:t>
      </w:r>
      <w:r w:rsidR="009F0AA6" w:rsidRPr="00B4518A">
        <w:t>propos et menace</w:t>
      </w:r>
      <w:r w:rsidR="005C1EE4" w:rsidRPr="00B4518A">
        <w:t>s</w:t>
      </w:r>
      <w:r w:rsidR="00CA13AC" w:rsidRPr="00B4518A">
        <w:t xml:space="preserve"> dans l’espace public ou en ligne</w:t>
      </w:r>
      <w:r w:rsidR="005C1EE4" w:rsidRPr="00B4518A">
        <w:t xml:space="preserve">, </w:t>
      </w:r>
      <w:r w:rsidR="00921A4C" w:rsidRPr="00B4518A">
        <w:t>ainsi que du</w:t>
      </w:r>
      <w:r w:rsidR="005C1EE4" w:rsidRPr="00B4518A">
        <w:t xml:space="preserve"> vandalisme</w:t>
      </w:r>
      <w:r w:rsidR="00145518" w:rsidRPr="00B4518A">
        <w:t>,</w:t>
      </w:r>
      <w:r w:rsidR="006B676C" w:rsidRPr="00B4518A">
        <w:t xml:space="preserve"> </w:t>
      </w:r>
      <w:r w:rsidR="00921A4C" w:rsidRPr="00B4518A">
        <w:t>incluant</w:t>
      </w:r>
      <w:r w:rsidR="00C23B19" w:rsidRPr="00B4518A">
        <w:t xml:space="preserve"> des</w:t>
      </w:r>
      <w:r w:rsidR="00145518" w:rsidRPr="00B4518A">
        <w:t xml:space="preserve"> </w:t>
      </w:r>
      <w:r w:rsidR="006B676C" w:rsidRPr="00B4518A">
        <w:t>cas d</w:t>
      </w:r>
      <w:r w:rsidR="00145518" w:rsidRPr="00B4518A">
        <w:t>’intimidation à caractère discriminatoire</w:t>
      </w:r>
      <w:r w:rsidR="00514984" w:rsidRPr="00B4518A">
        <w:t>.</w:t>
      </w:r>
      <w:r w:rsidR="00934F35" w:rsidRPr="00B4518A">
        <w:t xml:space="preserve"> </w:t>
      </w:r>
      <w:r w:rsidR="00437133" w:rsidRPr="00B4518A">
        <w:t xml:space="preserve"> </w:t>
      </w:r>
    </w:p>
    <w:p w14:paraId="63FB7357" w14:textId="4D3540AB" w:rsidR="00CF23FE" w:rsidRPr="00B4518A" w:rsidRDefault="00934F35" w:rsidP="0038545D">
      <w:pPr>
        <w:pStyle w:val="Paragraphe0"/>
      </w:pPr>
      <w:r w:rsidRPr="00B4518A">
        <w:lastRenderedPageBreak/>
        <w:t>En plus de mentionner la</w:t>
      </w:r>
      <w:r w:rsidR="00680593" w:rsidRPr="00B4518A">
        <w:t xml:space="preserve"> </w:t>
      </w:r>
      <w:r w:rsidR="00133D68" w:rsidRPr="00B4518A">
        <w:t>peur</w:t>
      </w:r>
      <w:r w:rsidRPr="00B4518A">
        <w:t xml:space="preserve"> comme principal</w:t>
      </w:r>
      <w:r w:rsidR="00AB36AD" w:rsidRPr="00B4518A">
        <w:t xml:space="preserve"> </w:t>
      </w:r>
      <w:r w:rsidR="0071745D" w:rsidRPr="00B4518A">
        <w:t>i</w:t>
      </w:r>
      <w:r w:rsidR="009868E5" w:rsidRPr="00B4518A">
        <w:t>mpact</w:t>
      </w:r>
      <w:r w:rsidRPr="00B4518A">
        <w:t xml:space="preserve"> </w:t>
      </w:r>
      <w:r w:rsidR="003830E6" w:rsidRPr="00B4518A">
        <w:t xml:space="preserve">psychologique </w:t>
      </w:r>
      <w:r w:rsidRPr="00B4518A">
        <w:t>d</w:t>
      </w:r>
      <w:r w:rsidR="00BC3A01" w:rsidRPr="00B4518A">
        <w:t>e</w:t>
      </w:r>
      <w:r w:rsidRPr="00B4518A">
        <w:t xml:space="preserve"> ces actes, </w:t>
      </w:r>
      <w:r w:rsidR="0071745D" w:rsidRPr="00B4518A">
        <w:t>les victimes ont également souligné </w:t>
      </w:r>
      <w:r w:rsidR="006B62F0" w:rsidRPr="00B4518A">
        <w:t>l</w:t>
      </w:r>
      <w:r w:rsidR="009F62E8" w:rsidRPr="00B4518A">
        <w:t xml:space="preserve">’exclusion, </w:t>
      </w:r>
      <w:r w:rsidR="006B62F0" w:rsidRPr="00B4518A">
        <w:t>l</w:t>
      </w:r>
      <w:r w:rsidR="009868E5" w:rsidRPr="00B4518A">
        <w:t xml:space="preserve">’humiliation et </w:t>
      </w:r>
      <w:r w:rsidR="006B62F0" w:rsidRPr="00B4518A">
        <w:t>la</w:t>
      </w:r>
      <w:r w:rsidR="009868E5" w:rsidRPr="00B4518A">
        <w:t xml:space="preserve"> frustration</w:t>
      </w:r>
      <w:r w:rsidR="00063217" w:rsidRPr="00B4518A">
        <w:t>.</w:t>
      </w:r>
      <w:r w:rsidR="009868E5" w:rsidRPr="00B4518A">
        <w:t xml:space="preserve"> </w:t>
      </w:r>
      <w:r w:rsidR="00063217" w:rsidRPr="00B4518A">
        <w:t>À</w:t>
      </w:r>
      <w:r w:rsidR="00C16B23" w:rsidRPr="00B4518A">
        <w:t xml:space="preserve"> des degrés divers</w:t>
      </w:r>
      <w:r w:rsidR="00063217" w:rsidRPr="00B4518A">
        <w:t xml:space="preserve">, elles ont </w:t>
      </w:r>
      <w:r w:rsidR="00B704A5" w:rsidRPr="00B4518A">
        <w:t>aussi</w:t>
      </w:r>
      <w:r w:rsidR="00063217" w:rsidRPr="00B4518A">
        <w:t xml:space="preserve"> soulevé</w:t>
      </w:r>
      <w:r w:rsidR="00C16B23" w:rsidRPr="00B4518A">
        <w:t xml:space="preserve"> </w:t>
      </w:r>
      <w:r w:rsidR="00BC3A01" w:rsidRPr="00B4518A">
        <w:t>les conséquences suivantes</w:t>
      </w:r>
      <w:r w:rsidR="00FE4E9E" w:rsidRPr="00B4518A">
        <w:t> </w:t>
      </w:r>
      <w:r w:rsidR="00BC3A01" w:rsidRPr="00B4518A">
        <w:t>:</w:t>
      </w:r>
      <w:r w:rsidR="00133D68" w:rsidRPr="00B4518A">
        <w:t xml:space="preserve"> anxiété, </w:t>
      </w:r>
      <w:r w:rsidR="00063217" w:rsidRPr="00B4518A">
        <w:t>dépression,</w:t>
      </w:r>
      <w:r w:rsidR="00851F43" w:rsidRPr="00B4518A">
        <w:t xml:space="preserve"> </w:t>
      </w:r>
      <w:r w:rsidR="009261A1" w:rsidRPr="00B4518A">
        <w:t>inquiétude</w:t>
      </w:r>
      <w:r w:rsidR="00851F43" w:rsidRPr="00B4518A">
        <w:t xml:space="preserve"> face à l’avenir</w:t>
      </w:r>
      <w:r w:rsidR="00063217" w:rsidRPr="00B4518A">
        <w:t>, lassitude,</w:t>
      </w:r>
      <w:r w:rsidR="006D2247" w:rsidRPr="00B4518A">
        <w:t xml:space="preserve"> </w:t>
      </w:r>
      <w:r w:rsidR="00133D68" w:rsidRPr="00B4518A">
        <w:t>sentiment d’iso</w:t>
      </w:r>
      <w:r w:rsidR="009261A1" w:rsidRPr="00B4518A">
        <w:t>l</w:t>
      </w:r>
      <w:r w:rsidR="00133D68" w:rsidRPr="00B4518A">
        <w:t>e</w:t>
      </w:r>
      <w:r w:rsidR="009261A1" w:rsidRPr="00B4518A">
        <w:t>m</w:t>
      </w:r>
      <w:r w:rsidR="00133D68" w:rsidRPr="00B4518A">
        <w:t>ent</w:t>
      </w:r>
      <w:r w:rsidR="009261A1" w:rsidRPr="00B4518A">
        <w:t>,</w:t>
      </w:r>
      <w:r w:rsidR="00133D68" w:rsidRPr="00B4518A">
        <w:t xml:space="preserve"> perte de confiance, </w:t>
      </w:r>
      <w:r w:rsidR="006B676C" w:rsidRPr="00B4518A">
        <w:t>envie de quitter</w:t>
      </w:r>
      <w:bookmarkStart w:id="63" w:name="_Ref183525815"/>
      <w:r w:rsidR="00F82736" w:rsidRPr="00B4518A">
        <w:rPr>
          <w:rStyle w:val="Appelnotedebasdep"/>
          <w:rFonts w:ascii="Aptos" w:hAnsi="Aptos"/>
        </w:rPr>
        <w:footnoteReference w:id="35"/>
      </w:r>
      <w:bookmarkEnd w:id="63"/>
      <w:r w:rsidR="006B676C" w:rsidRPr="00B4518A">
        <w:t>.</w:t>
      </w:r>
    </w:p>
    <w:p w14:paraId="202E2FA7" w14:textId="54C7805F" w:rsidR="00CF23FE" w:rsidRPr="00B4518A" w:rsidRDefault="00CF23FE" w:rsidP="0038545D">
      <w:pPr>
        <w:pStyle w:val="Paragraphe0"/>
      </w:pPr>
      <w:r w:rsidRPr="00B4518A">
        <w:t xml:space="preserve">Fait à noter, les effets subis par les </w:t>
      </w:r>
      <w:r w:rsidR="00F70565" w:rsidRPr="00B4518A">
        <w:t xml:space="preserve">personnes </w:t>
      </w:r>
      <w:r w:rsidRPr="00B4518A">
        <w:t xml:space="preserve">à la suite de propos racistes </w:t>
      </w:r>
      <w:r w:rsidR="00977E5E" w:rsidRPr="00B4518A">
        <w:t xml:space="preserve">les ciblant et </w:t>
      </w:r>
      <w:r w:rsidRPr="00B4518A">
        <w:t xml:space="preserve">tenus </w:t>
      </w:r>
      <w:r w:rsidR="00230AA9" w:rsidRPr="00B4518A">
        <w:t>de manière répétée</w:t>
      </w:r>
      <w:r w:rsidRPr="00B4518A">
        <w:t>, en ligne par exemple, étaient parfois comparables aux effets négatifs d’un acte haineux particulièrement violent survenu une seule fois</w:t>
      </w:r>
      <w:bookmarkStart w:id="64" w:name="_Ref183525855"/>
      <w:r w:rsidRPr="00B4518A">
        <w:rPr>
          <w:rStyle w:val="Appelnotedebasdep"/>
          <w:rFonts w:ascii="Aptos" w:hAnsi="Aptos"/>
        </w:rPr>
        <w:footnoteReference w:id="36"/>
      </w:r>
      <w:bookmarkEnd w:id="64"/>
      <w:r w:rsidRPr="00B4518A">
        <w:t xml:space="preserve">. </w:t>
      </w:r>
    </w:p>
    <w:p w14:paraId="4D65E52C" w14:textId="13403E84" w:rsidR="001537C0" w:rsidRPr="00B4518A" w:rsidRDefault="00F657F6" w:rsidP="0038545D">
      <w:pPr>
        <w:pStyle w:val="Paragraphe0"/>
      </w:pPr>
      <w:r w:rsidRPr="00B4518A">
        <w:t xml:space="preserve">Plus du tiers des répondants </w:t>
      </w:r>
      <w:r w:rsidR="00391C6D" w:rsidRPr="00B4518A">
        <w:t>rencontrés avaient</w:t>
      </w:r>
      <w:r w:rsidR="00BA1816" w:rsidRPr="00B4518A">
        <w:t xml:space="preserve"> affirmé avoir changé leurs habitudes à la suite d’actes subis</w:t>
      </w:r>
      <w:r w:rsidR="007A34DC" w:rsidRPr="00B4518A">
        <w:t xml:space="preserve"> : </w:t>
      </w:r>
      <w:r w:rsidR="00352EE3" w:rsidRPr="00B4518A">
        <w:t>éviter certains lieux, s’abstenir de sor</w:t>
      </w:r>
      <w:r w:rsidR="00A24BA1" w:rsidRPr="00B4518A">
        <w:t>tir seul, etc.</w:t>
      </w:r>
      <w:r w:rsidR="00DE11A6" w:rsidRPr="00B4518A">
        <w:rPr>
          <w:rStyle w:val="Appelnotedebasdep"/>
          <w:rFonts w:ascii="Aptos" w:hAnsi="Aptos"/>
        </w:rPr>
        <w:footnoteReference w:id="37"/>
      </w:r>
      <w:r w:rsidR="00BA1816" w:rsidRPr="00B4518A">
        <w:t xml:space="preserve"> </w:t>
      </w:r>
      <w:r w:rsidR="002B33AE" w:rsidRPr="00B4518A">
        <w:t>C’est pourquoi</w:t>
      </w:r>
      <w:r w:rsidR="003830E6" w:rsidRPr="00B4518A">
        <w:t xml:space="preserve"> la Commission en venait au constat suivant</w:t>
      </w:r>
      <w:r w:rsidR="00C16674" w:rsidRPr="00B4518A">
        <w:t xml:space="preserve"> : </w:t>
      </w:r>
      <w:r w:rsidR="00DE2223" w:rsidRPr="00B4518A">
        <w:t>«</w:t>
      </w:r>
      <w:r w:rsidR="007734EC" w:rsidRPr="00B4518A">
        <w:rPr>
          <w:rFonts w:ascii="Arial" w:hAnsi="Arial" w:cs="Arial"/>
        </w:rPr>
        <w:t> </w:t>
      </w:r>
      <w:r w:rsidR="00DE2223" w:rsidRPr="00B4518A">
        <w:t>les personnes soumises à des comportements discriminatoires et haineux peuvent choisir de rester dans la sécurité de leurs foyers, de leurs quartiers ou de leurs communautés, ce qui restreint fortement leur mobilité et leur participation à la vie sociale.</w:t>
      </w:r>
      <w:r w:rsidR="002A77FE" w:rsidRPr="00B4518A">
        <w:rPr>
          <w:rFonts w:ascii="Arial" w:hAnsi="Arial" w:cs="Arial"/>
        </w:rPr>
        <w:t> </w:t>
      </w:r>
      <w:r w:rsidR="00C16674" w:rsidRPr="00B4518A">
        <w:t>»</w:t>
      </w:r>
      <w:r w:rsidR="00DE11A6" w:rsidRPr="00B4518A">
        <w:rPr>
          <w:rStyle w:val="Appelnotedebasdep"/>
          <w:rFonts w:ascii="Aptos" w:hAnsi="Aptos"/>
        </w:rPr>
        <w:footnoteReference w:id="38"/>
      </w:r>
      <w:r w:rsidR="00307D10" w:rsidRPr="00B4518A">
        <w:t xml:space="preserve"> </w:t>
      </w:r>
    </w:p>
    <w:p w14:paraId="43470B79" w14:textId="535C2539" w:rsidR="00A07ECE" w:rsidRPr="00B4518A" w:rsidRDefault="00145FC0" w:rsidP="00927D71">
      <w:pPr>
        <w:pStyle w:val="Titre2"/>
      </w:pPr>
      <w:bookmarkStart w:id="65" w:name="_Toc183528775"/>
      <w:bookmarkStart w:id="66" w:name="_Toc183703072"/>
      <w:r w:rsidRPr="00B4518A">
        <w:t xml:space="preserve">2.3 </w:t>
      </w:r>
      <w:r w:rsidR="00CC1B5F" w:rsidRPr="00B4518A">
        <w:tab/>
      </w:r>
      <w:r w:rsidRPr="00B4518A">
        <w:t xml:space="preserve">Les inégalités préexistantes </w:t>
      </w:r>
      <w:r w:rsidR="00D956A3" w:rsidRPr="00B4518A">
        <w:t>accentuant</w:t>
      </w:r>
      <w:r w:rsidRPr="00B4518A">
        <w:t xml:space="preserve"> les effets </w:t>
      </w:r>
      <w:r w:rsidR="00D956A3" w:rsidRPr="00B4518A">
        <w:t xml:space="preserve">néfastes </w:t>
      </w:r>
      <w:r w:rsidRPr="00B4518A">
        <w:t>de l’intimidation</w:t>
      </w:r>
      <w:bookmarkEnd w:id="65"/>
      <w:bookmarkEnd w:id="66"/>
    </w:p>
    <w:p w14:paraId="2474C4C9" w14:textId="22B393CE" w:rsidR="00244D89" w:rsidRPr="00B4518A" w:rsidRDefault="00DE5AB2" w:rsidP="0038545D">
      <w:pPr>
        <w:pStyle w:val="Paragraphe0"/>
      </w:pPr>
      <w:r w:rsidRPr="00B4518A">
        <w:t>Dans le cadre de</w:t>
      </w:r>
      <w:r w:rsidR="00F9756E" w:rsidRPr="00B4518A">
        <w:t xml:space="preserve"> l’étude précitée sur les actes haineux, la Commission </w:t>
      </w:r>
      <w:r w:rsidR="003C2F46" w:rsidRPr="00B4518A">
        <w:t>a soulign</w:t>
      </w:r>
      <w:r w:rsidR="00B13C19" w:rsidRPr="00B4518A">
        <w:t>é</w:t>
      </w:r>
      <w:r w:rsidR="00307D10" w:rsidRPr="00B4518A">
        <w:t xml:space="preserve"> que ces actes se posaient dans le contexte plus large </w:t>
      </w:r>
      <w:r w:rsidR="007477CC" w:rsidRPr="00B4518A">
        <w:t>marqué par</w:t>
      </w:r>
      <w:r w:rsidR="00307D10" w:rsidRPr="00B4518A">
        <w:t xml:space="preserve"> l</w:t>
      </w:r>
      <w:r w:rsidR="00173F80" w:rsidRPr="00B4518A">
        <w:t>’expérience de la</w:t>
      </w:r>
      <w:r w:rsidR="00307D10" w:rsidRPr="00B4518A">
        <w:t xml:space="preserve"> discrimination systémiqu</w:t>
      </w:r>
      <w:r w:rsidR="00173F80" w:rsidRPr="00B4518A">
        <w:t>e</w:t>
      </w:r>
      <w:r w:rsidR="00476D6F" w:rsidRPr="00B4518A">
        <w:t xml:space="preserve"> dans divers</w:t>
      </w:r>
      <w:r w:rsidR="00DB0DF7" w:rsidRPr="00B4518A">
        <w:t>es</w:t>
      </w:r>
      <w:r w:rsidR="00D71010" w:rsidRPr="00B4518A">
        <w:t xml:space="preserve"> sphères de leur vie</w:t>
      </w:r>
      <w:r w:rsidR="00794983" w:rsidRPr="00B4518A">
        <w:rPr>
          <w:rStyle w:val="Appelnotedebasdep"/>
          <w:rFonts w:ascii="Aptos" w:hAnsi="Aptos"/>
        </w:rPr>
        <w:footnoteReference w:id="39"/>
      </w:r>
      <w:r w:rsidR="007D59FA" w:rsidRPr="00B4518A">
        <w:t>.</w:t>
      </w:r>
      <w:r w:rsidR="00173F80" w:rsidRPr="00B4518A">
        <w:t xml:space="preserve"> </w:t>
      </w:r>
    </w:p>
    <w:p w14:paraId="39F62F29" w14:textId="58488243" w:rsidR="004B64BD" w:rsidRPr="00B4518A" w:rsidRDefault="006E4489" w:rsidP="0038545D">
      <w:pPr>
        <w:pStyle w:val="Paragraphe0"/>
      </w:pPr>
      <w:r w:rsidRPr="00B4518A" w:rsidDel="00E40FE7">
        <w:t>De façon similaire</w:t>
      </w:r>
      <w:r w:rsidR="00680593" w:rsidRPr="00B4518A">
        <w:t xml:space="preserve">, </w:t>
      </w:r>
      <w:r w:rsidR="002F5959" w:rsidRPr="00B4518A">
        <w:t>l</w:t>
      </w:r>
      <w:r w:rsidR="00637D2C" w:rsidRPr="00B4518A">
        <w:t>’intimidation</w:t>
      </w:r>
      <w:r w:rsidR="00D21B6D" w:rsidRPr="00B4518A">
        <w:t xml:space="preserve"> </w:t>
      </w:r>
      <w:r w:rsidR="00903B47" w:rsidRPr="00B4518A">
        <w:t>re</w:t>
      </w:r>
      <w:r w:rsidR="00D21B6D" w:rsidRPr="00B4518A">
        <w:t>pose</w:t>
      </w:r>
      <w:r w:rsidR="000A18FB" w:rsidRPr="00B4518A">
        <w:t xml:space="preserve"> </w:t>
      </w:r>
      <w:r w:rsidR="0007610F" w:rsidRPr="00B4518A">
        <w:t xml:space="preserve">dans plusieurs cas </w:t>
      </w:r>
      <w:r w:rsidR="00AC65E2" w:rsidRPr="00B4518A">
        <w:t xml:space="preserve">sur </w:t>
      </w:r>
      <w:r w:rsidR="002F5959" w:rsidRPr="00B4518A">
        <w:t xml:space="preserve">l’un ou l’autre des </w:t>
      </w:r>
      <w:r w:rsidR="00AC65E2" w:rsidRPr="00B4518A">
        <w:t>systèmes d’oppression que sont</w:t>
      </w:r>
      <w:r w:rsidR="000A18FB" w:rsidRPr="00B4518A">
        <w:t xml:space="preserve"> </w:t>
      </w:r>
      <w:r w:rsidR="00AC65E2" w:rsidRPr="00B4518A">
        <w:t>le</w:t>
      </w:r>
      <w:r w:rsidR="000A18FB" w:rsidRPr="00B4518A">
        <w:t xml:space="preserve"> sexisme,</w:t>
      </w:r>
      <w:r w:rsidR="004F22E6" w:rsidRPr="00B4518A">
        <w:t xml:space="preserve"> </w:t>
      </w:r>
      <w:r w:rsidR="00AC65E2" w:rsidRPr="00B4518A">
        <w:t>l</w:t>
      </w:r>
      <w:r w:rsidR="004F22E6" w:rsidRPr="00B4518A">
        <w:t xml:space="preserve">’homophobie, </w:t>
      </w:r>
      <w:r w:rsidR="00AC65E2" w:rsidRPr="00B4518A">
        <w:t>la</w:t>
      </w:r>
      <w:r w:rsidR="004F22E6" w:rsidRPr="00B4518A">
        <w:t xml:space="preserve"> transphobie</w:t>
      </w:r>
      <w:r w:rsidR="007B296C" w:rsidRPr="00B4518A">
        <w:t>,</w:t>
      </w:r>
      <w:r w:rsidR="004F22E6" w:rsidRPr="00B4518A">
        <w:t xml:space="preserve"> </w:t>
      </w:r>
      <w:r w:rsidR="00AC65E2" w:rsidRPr="00B4518A">
        <w:t>l</w:t>
      </w:r>
      <w:r w:rsidR="000B6B2D" w:rsidRPr="00B4518A">
        <w:t>e</w:t>
      </w:r>
      <w:r w:rsidR="007427B5" w:rsidRPr="00B4518A">
        <w:t xml:space="preserve"> </w:t>
      </w:r>
      <w:r w:rsidR="001D7549" w:rsidRPr="00B4518A">
        <w:t xml:space="preserve">racisme, </w:t>
      </w:r>
      <w:r w:rsidR="00AC65E2" w:rsidRPr="00B4518A">
        <w:t>l</w:t>
      </w:r>
      <w:r w:rsidR="000B6B2D" w:rsidRPr="00B4518A">
        <w:t>e</w:t>
      </w:r>
      <w:r w:rsidR="007427B5" w:rsidRPr="00B4518A">
        <w:t xml:space="preserve"> capacitisme</w:t>
      </w:r>
      <w:r w:rsidR="007C1E1F" w:rsidRPr="00B4518A">
        <w:t>, l’âgisme</w:t>
      </w:r>
      <w:r w:rsidR="007427B5" w:rsidRPr="00B4518A">
        <w:t xml:space="preserve"> </w:t>
      </w:r>
      <w:r w:rsidR="00EA0516" w:rsidRPr="00B4518A">
        <w:t>et</w:t>
      </w:r>
      <w:r w:rsidR="000B6B2D" w:rsidRPr="00B4518A">
        <w:t xml:space="preserve"> le classi</w:t>
      </w:r>
      <w:r w:rsidR="00150862" w:rsidRPr="00B4518A">
        <w:t>sme</w:t>
      </w:r>
      <w:r w:rsidR="007427B5" w:rsidRPr="00B4518A">
        <w:t xml:space="preserve">. </w:t>
      </w:r>
      <w:r w:rsidR="004B64BD" w:rsidRPr="00B4518A">
        <w:t xml:space="preserve">Il ne </w:t>
      </w:r>
      <w:r w:rsidR="0078487A" w:rsidRPr="00B4518A">
        <w:t xml:space="preserve">faut </w:t>
      </w:r>
      <w:r w:rsidR="00AE1FFF" w:rsidRPr="00B4518A">
        <w:t xml:space="preserve">donc </w:t>
      </w:r>
      <w:r w:rsidR="004B64BD" w:rsidRPr="00B4518A">
        <w:t xml:space="preserve">pas que </w:t>
      </w:r>
      <w:r w:rsidR="00FD326C" w:rsidRPr="00B4518A">
        <w:t xml:space="preserve">les événements </w:t>
      </w:r>
      <w:r w:rsidR="004B64BD" w:rsidRPr="00B4518A">
        <w:t>d’intimidation</w:t>
      </w:r>
      <w:r w:rsidR="005B5A4B" w:rsidRPr="00B4518A">
        <w:t xml:space="preserve"> et les discours </w:t>
      </w:r>
      <w:r w:rsidR="0078487A" w:rsidRPr="00B4518A">
        <w:t>les décrivant</w:t>
      </w:r>
      <w:r w:rsidR="004B64BD" w:rsidRPr="00B4518A">
        <w:t xml:space="preserve"> masque</w:t>
      </w:r>
      <w:r w:rsidR="005B5A4B" w:rsidRPr="00B4518A">
        <w:t>nt</w:t>
      </w:r>
      <w:r w:rsidR="004B64BD" w:rsidRPr="00B4518A">
        <w:t xml:space="preserve"> l’aspect systémique qui sous-tend</w:t>
      </w:r>
      <w:r w:rsidR="005665C8" w:rsidRPr="00B4518A">
        <w:t xml:space="preserve"> ce type d’acte</w:t>
      </w:r>
      <w:r w:rsidR="004B64BD" w:rsidRPr="00B4518A">
        <w:rPr>
          <w:rStyle w:val="Appelnotedebasdep"/>
          <w:rFonts w:ascii="Aptos" w:hAnsi="Aptos"/>
        </w:rPr>
        <w:footnoteReference w:id="40"/>
      </w:r>
      <w:r w:rsidR="004B64BD" w:rsidRPr="00B4518A">
        <w:t>.</w:t>
      </w:r>
    </w:p>
    <w:p w14:paraId="1A4EB1CF" w14:textId="0C3594AD" w:rsidR="002A6DE3" w:rsidRPr="00B4518A" w:rsidRDefault="00F127B1" w:rsidP="0038545D">
      <w:pPr>
        <w:pStyle w:val="Paragraphe0"/>
      </w:pPr>
      <w:r w:rsidRPr="00B4518A">
        <w:t>À ce sujet</w:t>
      </w:r>
      <w:r w:rsidR="007427B5" w:rsidRPr="00B4518A">
        <w:t xml:space="preserve">, </w:t>
      </w:r>
      <w:r w:rsidR="00E52DFC" w:rsidRPr="00B4518A">
        <w:t>l’</w:t>
      </w:r>
      <w:r w:rsidR="00615D60" w:rsidRPr="00B4518A">
        <w:t>INSPQ</w:t>
      </w:r>
      <w:r w:rsidR="007427B5" w:rsidRPr="00B4518A">
        <w:t xml:space="preserve"> fait remarquer que :</w:t>
      </w:r>
    </w:p>
    <w:p w14:paraId="4CED306F" w14:textId="6C76F84A" w:rsidR="007427B5" w:rsidRPr="00B4518A" w:rsidRDefault="008A5FC4" w:rsidP="00043E23">
      <w:pPr>
        <w:pStyle w:val="citation0"/>
      </w:pPr>
      <w:r w:rsidRPr="00B4518A">
        <w:t>«</w:t>
      </w:r>
      <w:r w:rsidR="002A77FE" w:rsidRPr="00B4518A">
        <w:rPr>
          <w:rFonts w:ascii="Arial" w:hAnsi="Arial" w:cs="Arial"/>
        </w:rPr>
        <w:t> </w:t>
      </w:r>
      <w:r w:rsidRPr="00B4518A">
        <w:t>L’intimidation au sein des populations autochtones s’inscrit bien souvent dans un contexte de violence plus large qui tient sa source de traumatismes collectifs passés et contemporains et du cumul des difficultés sociales, économiques et de santé vécues par ces populations.</w:t>
      </w:r>
      <w:r w:rsidR="002A77FE" w:rsidRPr="00B4518A">
        <w:rPr>
          <w:rFonts w:ascii="Arial" w:hAnsi="Arial" w:cs="Arial"/>
        </w:rPr>
        <w:t> </w:t>
      </w:r>
      <w:r w:rsidRPr="00B4518A">
        <w:t>»</w:t>
      </w:r>
      <w:r w:rsidR="005F0E9C" w:rsidRPr="00B4518A">
        <w:rPr>
          <w:rStyle w:val="Appelnotedebasdep"/>
          <w:rFonts w:ascii="Aptos" w:hAnsi="Aptos"/>
        </w:rPr>
        <w:footnoteReference w:id="41"/>
      </w:r>
    </w:p>
    <w:p w14:paraId="055646D6" w14:textId="6213DE75" w:rsidR="003617CB" w:rsidRPr="00B4518A" w:rsidRDefault="000963DF" w:rsidP="0038545D">
      <w:pPr>
        <w:pStyle w:val="Paragraphe0"/>
      </w:pPr>
      <w:r w:rsidRPr="00B4518A">
        <w:t xml:space="preserve">Pour bien </w:t>
      </w:r>
      <w:r w:rsidR="00DA1471" w:rsidRPr="00B4518A">
        <w:t>cerner</w:t>
      </w:r>
      <w:r w:rsidRPr="00B4518A">
        <w:t xml:space="preserve"> l’étendue des</w:t>
      </w:r>
      <w:r w:rsidR="00400169" w:rsidRPr="00B4518A">
        <w:t xml:space="preserve"> effets </w:t>
      </w:r>
      <w:r w:rsidR="000B552F" w:rsidRPr="00B4518A">
        <w:t>de l’intimidation</w:t>
      </w:r>
      <w:r w:rsidR="0045226B" w:rsidRPr="00B4518A">
        <w:t xml:space="preserve"> et traduire </w:t>
      </w:r>
      <w:r w:rsidR="002D7602" w:rsidRPr="00B4518A">
        <w:t xml:space="preserve">adéquatement </w:t>
      </w:r>
      <w:r w:rsidR="0045226B" w:rsidRPr="00B4518A">
        <w:t xml:space="preserve">cette compréhension </w:t>
      </w:r>
      <w:r w:rsidR="006E307E" w:rsidRPr="00B4518A">
        <w:t>à l’intérieur de</w:t>
      </w:r>
      <w:r w:rsidR="0045226B" w:rsidRPr="00B4518A">
        <w:t xml:space="preserve"> politiques publique</w:t>
      </w:r>
      <w:r w:rsidR="00150862" w:rsidRPr="00B4518A">
        <w:t>s</w:t>
      </w:r>
      <w:r w:rsidRPr="00B4518A">
        <w:t xml:space="preserve">, on </w:t>
      </w:r>
      <w:r w:rsidR="000B552F" w:rsidRPr="00B4518A">
        <w:t>doit</w:t>
      </w:r>
      <w:r w:rsidR="002D7602" w:rsidRPr="00B4518A">
        <w:t xml:space="preserve"> donc</w:t>
      </w:r>
      <w:r w:rsidR="000B552F" w:rsidRPr="00B4518A">
        <w:t xml:space="preserve"> </w:t>
      </w:r>
      <w:r w:rsidR="00BD2CC0" w:rsidRPr="00B4518A">
        <w:t>aussi</w:t>
      </w:r>
      <w:r w:rsidR="000B552F" w:rsidRPr="00B4518A">
        <w:t xml:space="preserve"> </w:t>
      </w:r>
      <w:r w:rsidR="00EB477F" w:rsidRPr="00B4518A">
        <w:t>tenir</w:t>
      </w:r>
      <w:r w:rsidR="009B1455" w:rsidRPr="00B4518A">
        <w:t xml:space="preserve"> compte </w:t>
      </w:r>
      <w:r w:rsidR="00F828AC" w:rsidRPr="00B4518A">
        <w:t>des causes profondes</w:t>
      </w:r>
      <w:r w:rsidR="00BD2CC0" w:rsidRPr="00B4518A">
        <w:t xml:space="preserve"> à l’origine de rapports </w:t>
      </w:r>
      <w:r w:rsidR="00384BA4" w:rsidRPr="00B4518A">
        <w:t>de pouvoirs inégalitaires</w:t>
      </w:r>
      <w:r w:rsidR="00A30B04" w:rsidRPr="00B4518A">
        <w:t xml:space="preserve"> </w:t>
      </w:r>
      <w:r w:rsidR="00FF47CC" w:rsidRPr="00B4518A">
        <w:t>et de</w:t>
      </w:r>
      <w:r w:rsidR="00FC5660" w:rsidRPr="00B4518A">
        <w:t xml:space="preserve"> multiples désavantages</w:t>
      </w:r>
      <w:r w:rsidR="00145933" w:rsidRPr="00B4518A">
        <w:t xml:space="preserve"> </w:t>
      </w:r>
      <w:r w:rsidR="003D4A9A" w:rsidRPr="00B4518A">
        <w:t>vécus par</w:t>
      </w:r>
      <w:r w:rsidR="00145933" w:rsidRPr="00B4518A">
        <w:t xml:space="preserve"> certaines populations</w:t>
      </w:r>
      <w:r w:rsidR="00970790" w:rsidRPr="00B4518A">
        <w:t>.</w:t>
      </w:r>
      <w:r w:rsidR="00A460A8" w:rsidRPr="00B4518A">
        <w:t xml:space="preserve"> </w:t>
      </w:r>
    </w:p>
    <w:p w14:paraId="4F59A015" w14:textId="3B93196D" w:rsidR="00D45A27" w:rsidRPr="00B4518A" w:rsidRDefault="002D7602" w:rsidP="0038545D">
      <w:pPr>
        <w:pStyle w:val="Paragraphe0"/>
      </w:pPr>
      <w:r w:rsidRPr="00B4518A">
        <w:lastRenderedPageBreak/>
        <w:t>Il va sans dire</w:t>
      </w:r>
      <w:r w:rsidR="00D0069B" w:rsidRPr="00B4518A">
        <w:t xml:space="preserve"> en </w:t>
      </w:r>
      <w:r w:rsidR="00A80A13" w:rsidRPr="00B4518A">
        <w:t>effet</w:t>
      </w:r>
      <w:r w:rsidRPr="00B4518A">
        <w:t xml:space="preserve"> que </w:t>
      </w:r>
      <w:r w:rsidR="00A80A13" w:rsidRPr="00B4518A">
        <w:t>l</w:t>
      </w:r>
      <w:r w:rsidRPr="00B4518A">
        <w:t xml:space="preserve">e </w:t>
      </w:r>
      <w:r w:rsidR="00E81B87" w:rsidRPr="00B4518A">
        <w:t xml:space="preserve">contexte </w:t>
      </w:r>
      <w:r w:rsidR="00A80A13" w:rsidRPr="00B4518A">
        <w:t xml:space="preserve">inégalitaire </w:t>
      </w:r>
      <w:r w:rsidR="00E81B87" w:rsidRPr="00B4518A">
        <w:t>sous-jacent</w:t>
      </w:r>
      <w:r w:rsidR="003740AC" w:rsidRPr="00B4518A">
        <w:t xml:space="preserve"> </w:t>
      </w:r>
      <w:r w:rsidR="00E978E2" w:rsidRPr="00B4518A">
        <w:t xml:space="preserve">ajoute aux conséquences négatives </w:t>
      </w:r>
      <w:r w:rsidR="008A1345" w:rsidRPr="00B4518A">
        <w:t xml:space="preserve">découlant </w:t>
      </w:r>
      <w:r w:rsidR="002A4B62" w:rsidRPr="00B4518A">
        <w:t>des</w:t>
      </w:r>
      <w:r w:rsidR="00071FD1" w:rsidRPr="00B4518A">
        <w:t xml:space="preserve"> actes de </w:t>
      </w:r>
      <w:r w:rsidR="008A1345" w:rsidRPr="00B4518A">
        <w:t>violences et d’intimidation</w:t>
      </w:r>
      <w:r w:rsidR="00CE5927" w:rsidRPr="00B4518A">
        <w:t xml:space="preserve">. Par </w:t>
      </w:r>
      <w:r w:rsidR="007F1E84" w:rsidRPr="00B4518A">
        <w:t>un mouvement circulaire insidieux</w:t>
      </w:r>
      <w:r w:rsidR="00CE5927" w:rsidRPr="00B4518A">
        <w:t xml:space="preserve">, ces actes d’intimidation </w:t>
      </w:r>
      <w:r w:rsidR="0086464F" w:rsidRPr="00B4518A">
        <w:t>peuven</w:t>
      </w:r>
      <w:r w:rsidR="00CE5927" w:rsidRPr="00B4518A">
        <w:t xml:space="preserve">t </w:t>
      </w:r>
      <w:r w:rsidR="00543893" w:rsidRPr="00B4518A">
        <w:t>accroître les</w:t>
      </w:r>
      <w:r w:rsidR="00CE5927" w:rsidRPr="00B4518A">
        <w:t xml:space="preserve"> dynamiques d’e</w:t>
      </w:r>
      <w:r w:rsidR="007D7ABE" w:rsidRPr="00B4518A">
        <w:t>xclusion</w:t>
      </w:r>
      <w:r w:rsidR="00975F7C" w:rsidRPr="00B4518A">
        <w:t xml:space="preserve"> et </w:t>
      </w:r>
      <w:r w:rsidR="00543893" w:rsidRPr="00B4518A">
        <w:t>les</w:t>
      </w:r>
      <w:r w:rsidR="00975F7C" w:rsidRPr="00B4518A">
        <w:t xml:space="preserve"> désavantages persistants</w:t>
      </w:r>
      <w:r w:rsidR="009424D1" w:rsidRPr="00B4518A">
        <w:t xml:space="preserve"> subis</w:t>
      </w:r>
      <w:r w:rsidR="00D100F0" w:rsidRPr="00B4518A">
        <w:t xml:space="preserve"> </w:t>
      </w:r>
      <w:r w:rsidR="003677A0" w:rsidRPr="00B4518A">
        <w:t xml:space="preserve">par </w:t>
      </w:r>
      <w:r w:rsidR="008106B1" w:rsidRPr="00B4518A">
        <w:t xml:space="preserve">certains groupes </w:t>
      </w:r>
      <w:r w:rsidR="003677A0" w:rsidRPr="00B4518A">
        <w:t>de personnes</w:t>
      </w:r>
      <w:r w:rsidR="002B33AE" w:rsidRPr="00B4518A">
        <w:t xml:space="preserve"> historiquement discriminés, et ce,</w:t>
      </w:r>
      <w:r w:rsidR="003677A0" w:rsidRPr="00B4518A">
        <w:t xml:space="preserve"> </w:t>
      </w:r>
      <w:r w:rsidR="00975F7C" w:rsidRPr="00B4518A">
        <w:t xml:space="preserve">dans des sphères de vie </w:t>
      </w:r>
      <w:r w:rsidR="00D25CE1" w:rsidRPr="00B4518A">
        <w:t xml:space="preserve">aussi </w:t>
      </w:r>
      <w:r w:rsidR="00975F7C" w:rsidRPr="00B4518A">
        <w:t>centrale</w:t>
      </w:r>
      <w:r w:rsidR="008106B1" w:rsidRPr="00B4518A">
        <w:t>s</w:t>
      </w:r>
      <w:r w:rsidR="00505EE2" w:rsidRPr="00B4518A">
        <w:t xml:space="preserve"> </w:t>
      </w:r>
      <w:r w:rsidR="00D25CE1" w:rsidRPr="00B4518A">
        <w:t>que</w:t>
      </w:r>
      <w:r w:rsidR="00975F7C" w:rsidRPr="00B4518A">
        <w:t xml:space="preserve"> l’école et le travail</w:t>
      </w:r>
      <w:bookmarkStart w:id="67" w:name="_Ref183090096"/>
      <w:r w:rsidR="005C08DC" w:rsidRPr="00B4518A">
        <w:rPr>
          <w:rStyle w:val="Appelnotedebasdep"/>
          <w:rFonts w:ascii="Aptos" w:hAnsi="Aptos"/>
        </w:rPr>
        <w:footnoteReference w:id="42"/>
      </w:r>
      <w:bookmarkEnd w:id="67"/>
      <w:r w:rsidR="00975F7C" w:rsidRPr="00B4518A">
        <w:t xml:space="preserve">. </w:t>
      </w:r>
      <w:r w:rsidR="007D7ABE" w:rsidRPr="00B4518A">
        <w:t xml:space="preserve"> </w:t>
      </w:r>
    </w:p>
    <w:p w14:paraId="14979024" w14:textId="2233BFD6" w:rsidR="00FE41BF" w:rsidRPr="00B4518A" w:rsidRDefault="007D6E06" w:rsidP="0038545D">
      <w:pPr>
        <w:pStyle w:val="Paragraphe0"/>
      </w:pPr>
      <w:r w:rsidRPr="00B4518A">
        <w:t>L</w:t>
      </w:r>
      <w:r w:rsidR="00631344" w:rsidRPr="00B4518A">
        <w:t>es mesu</w:t>
      </w:r>
      <w:r w:rsidR="0057440D" w:rsidRPr="00B4518A">
        <w:t xml:space="preserve">res du </w:t>
      </w:r>
      <w:r w:rsidR="008870BF" w:rsidRPr="00B4518A">
        <w:t>p</w:t>
      </w:r>
      <w:r w:rsidR="0057440D" w:rsidRPr="00B4518A">
        <w:t xml:space="preserve">rochain plan d’action </w:t>
      </w:r>
      <w:r w:rsidR="00545EA6" w:rsidRPr="00B4518A">
        <w:t xml:space="preserve">doivent prendre en compte la gravité des </w:t>
      </w:r>
      <w:r w:rsidR="00F556D8" w:rsidRPr="00B4518A">
        <w:t xml:space="preserve">atteintes </w:t>
      </w:r>
      <w:r w:rsidR="007A571E" w:rsidRPr="00B4518A">
        <w:t>aux droits de la Charte</w:t>
      </w:r>
      <w:r w:rsidR="00F94EAC" w:rsidRPr="00B4518A">
        <w:t xml:space="preserve"> </w:t>
      </w:r>
      <w:r w:rsidR="007A0135" w:rsidRPr="00B4518A">
        <w:t>résulta</w:t>
      </w:r>
      <w:r w:rsidR="00F864BE" w:rsidRPr="00B4518A">
        <w:t>n</w:t>
      </w:r>
      <w:r w:rsidR="007A0135" w:rsidRPr="00B4518A">
        <w:t>t des actes d’intimidation</w:t>
      </w:r>
      <w:r w:rsidR="005F7113" w:rsidRPr="00B4518A">
        <w:t xml:space="preserve"> </w:t>
      </w:r>
      <w:r w:rsidR="00F556D8" w:rsidRPr="00B4518A">
        <w:t>et leur</w:t>
      </w:r>
      <w:r w:rsidR="001833CE" w:rsidRPr="00B4518A">
        <w:t>s</w:t>
      </w:r>
      <w:r w:rsidR="00F556D8" w:rsidRPr="00B4518A">
        <w:t xml:space="preserve"> effet</w:t>
      </w:r>
      <w:r w:rsidR="001833CE" w:rsidRPr="00B4518A">
        <w:t>s</w:t>
      </w:r>
      <w:r w:rsidR="00F556D8" w:rsidRPr="00B4518A">
        <w:t xml:space="preserve"> à long terme</w:t>
      </w:r>
      <w:r w:rsidR="00505702" w:rsidRPr="00B4518A">
        <w:t>, notamment chez les e</w:t>
      </w:r>
      <w:r w:rsidR="000B1D29" w:rsidRPr="00B4518A">
        <w:t>nfants</w:t>
      </w:r>
      <w:r w:rsidR="002059E8" w:rsidRPr="00B4518A">
        <w:t xml:space="preserve"> et les personnes issu</w:t>
      </w:r>
      <w:r w:rsidR="00862FAD" w:rsidRPr="00B4518A">
        <w:t>s</w:t>
      </w:r>
      <w:r w:rsidR="002059E8" w:rsidRPr="00B4518A">
        <w:t xml:space="preserve"> de groupes historiquement discriminés</w:t>
      </w:r>
      <w:r w:rsidR="00F556D8" w:rsidRPr="00B4518A">
        <w:t xml:space="preserve">. </w:t>
      </w:r>
      <w:r w:rsidR="00F53DD9" w:rsidRPr="00B4518A">
        <w:t xml:space="preserve">Il s’agit de </w:t>
      </w:r>
      <w:r w:rsidR="00E41E66" w:rsidRPr="00B4518A">
        <w:t>s’assurer que les mesures de soutien et d’accompagnement fournis à l’endroit des victimes soit à la hauteur des effets subis</w:t>
      </w:r>
      <w:r w:rsidR="00FE41BF" w:rsidRPr="00B4518A">
        <w:t xml:space="preserve"> </w:t>
      </w:r>
      <w:r w:rsidR="00FE41BF" w:rsidRPr="00B4518A">
        <w:rPr>
          <w:color w:val="953D89"/>
        </w:rPr>
        <w:t>(</w:t>
      </w:r>
      <w:r w:rsidR="00FE41BF" w:rsidRPr="00B4518A">
        <w:rPr>
          <w:b/>
          <w:bCs/>
          <w:color w:val="953D89"/>
        </w:rPr>
        <w:t>question 8</w:t>
      </w:r>
      <w:r w:rsidR="00FE41BF" w:rsidRPr="00B4518A">
        <w:rPr>
          <w:color w:val="953D89"/>
        </w:rPr>
        <w:t>)</w:t>
      </w:r>
      <w:r w:rsidR="00E41E66" w:rsidRPr="00B4518A">
        <w:t>.</w:t>
      </w:r>
      <w:r w:rsidR="00F53DD9" w:rsidRPr="00B4518A">
        <w:t xml:space="preserve"> </w:t>
      </w:r>
      <w:r w:rsidR="000A6232" w:rsidRPr="00B4518A">
        <w:t xml:space="preserve">La publicisation </w:t>
      </w:r>
      <w:r w:rsidR="000158E6" w:rsidRPr="00B4518A">
        <w:t>des</w:t>
      </w:r>
      <w:r w:rsidR="000A6232" w:rsidRPr="00B4518A">
        <w:t xml:space="preserve"> services</w:t>
      </w:r>
      <w:r w:rsidR="00973E20" w:rsidRPr="00B4518A">
        <w:t xml:space="preserve"> disponibles pour </w:t>
      </w:r>
      <w:r w:rsidR="00A37671" w:rsidRPr="00B4518A">
        <w:t xml:space="preserve">les </w:t>
      </w:r>
      <w:r w:rsidR="00973E20" w:rsidRPr="00B4518A">
        <w:t>victimes</w:t>
      </w:r>
      <w:r w:rsidR="000A6232" w:rsidRPr="00B4518A">
        <w:t xml:space="preserve"> devrait également faire l’objet de campagnes d’information</w:t>
      </w:r>
      <w:r w:rsidR="00FE41BF" w:rsidRPr="00B4518A">
        <w:t xml:space="preserve"> </w:t>
      </w:r>
      <w:r w:rsidR="00FE41BF" w:rsidRPr="00B4518A">
        <w:rPr>
          <w:color w:val="953D89"/>
        </w:rPr>
        <w:t>(</w:t>
      </w:r>
      <w:r w:rsidR="00FE41BF" w:rsidRPr="00B4518A">
        <w:rPr>
          <w:b/>
          <w:bCs/>
          <w:color w:val="953D89"/>
        </w:rPr>
        <w:t>question 8</w:t>
      </w:r>
      <w:r w:rsidR="00FE41BF" w:rsidRPr="00B4518A">
        <w:rPr>
          <w:color w:val="953D89"/>
        </w:rPr>
        <w:t>)</w:t>
      </w:r>
      <w:r w:rsidR="00FE41BF" w:rsidRPr="00B4518A">
        <w:t>.</w:t>
      </w:r>
    </w:p>
    <w:p w14:paraId="4E3DB20F" w14:textId="50F14A41" w:rsidR="00EF3CE9" w:rsidRPr="00B4518A" w:rsidRDefault="00CD0FEB" w:rsidP="0038545D">
      <w:pPr>
        <w:pStyle w:val="Paragraphe0"/>
      </w:pPr>
      <w:r w:rsidRPr="00B4518A">
        <w:t>I</w:t>
      </w:r>
      <w:r w:rsidR="00793FEC" w:rsidRPr="00B4518A">
        <w:t>nsister sur l</w:t>
      </w:r>
      <w:r w:rsidR="0045044C" w:rsidRPr="00B4518A">
        <w:t xml:space="preserve">es </w:t>
      </w:r>
      <w:r w:rsidR="00793FEC" w:rsidRPr="00B4518A">
        <w:t>effet</w:t>
      </w:r>
      <w:r w:rsidR="0045044C" w:rsidRPr="00B4518A">
        <w:t xml:space="preserve">s </w:t>
      </w:r>
      <w:r w:rsidR="00D11EE1" w:rsidRPr="00B4518A">
        <w:t xml:space="preserve">sérieux et </w:t>
      </w:r>
      <w:r w:rsidR="0045044C" w:rsidRPr="00B4518A">
        <w:t>durables</w:t>
      </w:r>
      <w:r w:rsidR="00793FEC" w:rsidRPr="00B4518A">
        <w:t xml:space="preserve"> de</w:t>
      </w:r>
      <w:r w:rsidR="00442D57" w:rsidRPr="00B4518A">
        <w:t xml:space="preserve"> tels actes peut </w:t>
      </w:r>
      <w:r w:rsidRPr="00B4518A">
        <w:t xml:space="preserve">de plus </w:t>
      </w:r>
      <w:r w:rsidR="00442D57" w:rsidRPr="00B4518A">
        <w:t xml:space="preserve">constituer un moyen </w:t>
      </w:r>
      <w:r w:rsidR="006B6422" w:rsidRPr="00B4518A">
        <w:t xml:space="preserve">efficace </w:t>
      </w:r>
      <w:r w:rsidR="003E6A9E" w:rsidRPr="00B4518A">
        <w:t xml:space="preserve">de </w:t>
      </w:r>
      <w:r w:rsidR="000A6232" w:rsidRPr="00B4518A">
        <w:t xml:space="preserve">contrer la banalisation à l’égard de ces actes ainsi qu’un moyen </w:t>
      </w:r>
      <w:r w:rsidR="003E6A9E" w:rsidRPr="00B4518A">
        <w:t>de sensibiliser la population plus largement</w:t>
      </w:r>
      <w:r w:rsidR="002756DF" w:rsidRPr="00B4518A">
        <w:t xml:space="preserve"> contre l’intimidation</w:t>
      </w:r>
      <w:r w:rsidR="006B6422" w:rsidRPr="00B4518A">
        <w:t xml:space="preserve"> et</w:t>
      </w:r>
      <w:r w:rsidR="003E6A9E" w:rsidRPr="00B4518A">
        <w:t xml:space="preserve"> </w:t>
      </w:r>
      <w:r w:rsidR="002756DF" w:rsidRPr="00B4518A">
        <w:t>la cyberintimidation</w:t>
      </w:r>
      <w:r w:rsidR="00587C42" w:rsidRPr="00B4518A">
        <w:t xml:space="preserve"> </w:t>
      </w:r>
      <w:r w:rsidR="00587C42" w:rsidRPr="00B4518A">
        <w:rPr>
          <w:color w:val="953D89"/>
        </w:rPr>
        <w:t>(</w:t>
      </w:r>
      <w:r w:rsidR="00587C42" w:rsidRPr="00B4518A">
        <w:rPr>
          <w:b/>
          <w:bCs/>
          <w:color w:val="953D89"/>
        </w:rPr>
        <w:t>question</w:t>
      </w:r>
      <w:r w:rsidR="00245229" w:rsidRPr="00B4518A">
        <w:rPr>
          <w:b/>
          <w:bCs/>
          <w:color w:val="953D89"/>
        </w:rPr>
        <w:t> </w:t>
      </w:r>
      <w:r w:rsidR="00587C42" w:rsidRPr="00B4518A">
        <w:rPr>
          <w:b/>
          <w:bCs/>
          <w:color w:val="953D89"/>
        </w:rPr>
        <w:t>4</w:t>
      </w:r>
      <w:r w:rsidR="00587C42" w:rsidRPr="00B4518A">
        <w:rPr>
          <w:color w:val="953D89"/>
        </w:rPr>
        <w:t>)</w:t>
      </w:r>
      <w:r w:rsidR="00B31EBB" w:rsidRPr="00B4518A">
        <w:t xml:space="preserve">. </w:t>
      </w:r>
      <w:r w:rsidR="00834A8E" w:rsidRPr="00B4518A">
        <w:t xml:space="preserve"> </w:t>
      </w:r>
    </w:p>
    <w:p w14:paraId="712B80BA" w14:textId="77777777" w:rsidR="00CC1B5F" w:rsidRPr="00B4518A" w:rsidRDefault="00CC1B5F" w:rsidP="0038545D">
      <w:pPr>
        <w:pStyle w:val="Paragraphe0"/>
      </w:pPr>
    </w:p>
    <w:p w14:paraId="561D91EE" w14:textId="4174719A" w:rsidR="00C75997" w:rsidRPr="00B4518A" w:rsidRDefault="00ED3F34" w:rsidP="00927D71">
      <w:pPr>
        <w:pStyle w:val="Titre1"/>
      </w:pPr>
      <w:bookmarkStart w:id="68" w:name="_Toc183013839"/>
      <w:bookmarkStart w:id="69" w:name="_Toc183014211"/>
      <w:bookmarkStart w:id="70" w:name="_Toc183528776"/>
      <w:bookmarkStart w:id="71" w:name="_Toc183703073"/>
      <w:r w:rsidRPr="00B4518A">
        <w:t>La</w:t>
      </w:r>
      <w:r w:rsidR="003C63C1" w:rsidRPr="00B4518A">
        <w:t xml:space="preserve"> prévention</w:t>
      </w:r>
      <w:r w:rsidR="00A63076" w:rsidRPr="00B4518A">
        <w:t> : la clé</w:t>
      </w:r>
      <w:r w:rsidR="00E35E80" w:rsidRPr="00B4518A">
        <w:t xml:space="preserve"> des interventions en matière</w:t>
      </w:r>
      <w:r w:rsidR="002C3AFB" w:rsidRPr="00B4518A">
        <w:t xml:space="preserve"> </w:t>
      </w:r>
      <w:r w:rsidR="00E35E80" w:rsidRPr="00B4518A">
        <w:t>de lutte à l</w:t>
      </w:r>
      <w:r w:rsidR="002C3AFB" w:rsidRPr="00B4518A">
        <w:t>’intimidation</w:t>
      </w:r>
      <w:bookmarkEnd w:id="68"/>
      <w:bookmarkEnd w:id="69"/>
      <w:bookmarkEnd w:id="70"/>
      <w:bookmarkEnd w:id="71"/>
    </w:p>
    <w:p w14:paraId="48F50F49" w14:textId="48ACC8AE" w:rsidR="00A36295" w:rsidRPr="00B4518A" w:rsidRDefault="007D36E3" w:rsidP="0038545D">
      <w:pPr>
        <w:pStyle w:val="Paragraphe0"/>
      </w:pPr>
      <w:r w:rsidRPr="00B4518A">
        <w:t>Du point de vue de la Commission, les mesures concrètes de</w:t>
      </w:r>
      <w:r w:rsidR="000070FE" w:rsidRPr="00B4518A">
        <w:t xml:space="preserve"> prévention </w:t>
      </w:r>
      <w:r w:rsidR="00A447C7" w:rsidRPr="00B4518A">
        <w:t xml:space="preserve">demeurent </w:t>
      </w:r>
      <w:r w:rsidR="00443BC2" w:rsidRPr="00B4518A">
        <w:t>essentielles pour lutter efficac</w:t>
      </w:r>
      <w:r w:rsidR="001930F2" w:rsidRPr="00B4518A">
        <w:t>e</w:t>
      </w:r>
      <w:r w:rsidR="00443BC2" w:rsidRPr="00B4518A">
        <w:t>ment</w:t>
      </w:r>
      <w:r w:rsidR="00C80388" w:rsidRPr="00B4518A">
        <w:t xml:space="preserve"> </w:t>
      </w:r>
      <w:r w:rsidR="00443BC2" w:rsidRPr="00B4518A">
        <w:t>contre</w:t>
      </w:r>
      <w:r w:rsidR="00C80388" w:rsidRPr="00B4518A">
        <w:t xml:space="preserve"> l’intimidation et la cyberintimidation</w:t>
      </w:r>
      <w:r w:rsidR="00171FFE" w:rsidRPr="00B4518A">
        <w:rPr>
          <w:rStyle w:val="Appelnotedebasdep"/>
          <w:rFonts w:ascii="Aptos" w:hAnsi="Aptos"/>
        </w:rPr>
        <w:footnoteReference w:id="43"/>
      </w:r>
      <w:r w:rsidR="00C80388" w:rsidRPr="00B4518A">
        <w:t xml:space="preserve">. </w:t>
      </w:r>
      <w:r w:rsidR="00716C5E" w:rsidRPr="00B4518A">
        <w:t xml:space="preserve">L’éducation aux droits et libertés de la personne </w:t>
      </w:r>
      <w:r w:rsidR="00B429A9" w:rsidRPr="00B4518A">
        <w:t xml:space="preserve">(éducation aux droits) </w:t>
      </w:r>
      <w:r w:rsidR="00716C5E" w:rsidRPr="00B4518A">
        <w:t xml:space="preserve">est un moyen important de lutter contre toute forme de violence, incluant l’intimidation. </w:t>
      </w:r>
      <w:r w:rsidR="007933B6" w:rsidRPr="00B4518A">
        <w:t>S</w:t>
      </w:r>
      <w:r w:rsidR="006B7F49" w:rsidRPr="00B4518A">
        <w:t>a promotion</w:t>
      </w:r>
      <w:r w:rsidR="00243F5F" w:rsidRPr="00B4518A" w:rsidDel="007933B6">
        <w:t xml:space="preserve"> </w:t>
      </w:r>
      <w:r w:rsidR="0052459D" w:rsidRPr="00B4518A">
        <w:t>à travers les institutions communes</w:t>
      </w:r>
      <w:r w:rsidR="00A32ECB" w:rsidRPr="00B4518A">
        <w:t>, notamment à l’école</w:t>
      </w:r>
      <w:r w:rsidR="006B7F49" w:rsidRPr="00B4518A">
        <w:t xml:space="preserve">, constitue </w:t>
      </w:r>
      <w:r w:rsidR="00027790" w:rsidRPr="00B4518A">
        <w:t>à ce</w:t>
      </w:r>
      <w:r w:rsidR="004B0A8D" w:rsidRPr="00B4518A">
        <w:t>t effet</w:t>
      </w:r>
      <w:r w:rsidR="007D18E3" w:rsidRPr="00B4518A">
        <w:t xml:space="preserve"> </w:t>
      </w:r>
      <w:r w:rsidR="006B7F49" w:rsidRPr="00B4518A">
        <w:t>une mesure préventive</w:t>
      </w:r>
      <w:r w:rsidR="007D18E3" w:rsidRPr="00B4518A">
        <w:t xml:space="preserve"> incontournable</w:t>
      </w:r>
      <w:r w:rsidR="006832A2" w:rsidRPr="00B4518A">
        <w:rPr>
          <w:rStyle w:val="Appelnotedebasdep"/>
          <w:rFonts w:ascii="Aptos" w:hAnsi="Aptos"/>
        </w:rPr>
        <w:footnoteReference w:id="44"/>
      </w:r>
      <w:r w:rsidR="00A32ECB" w:rsidRPr="00B4518A">
        <w:t xml:space="preserve">. </w:t>
      </w:r>
    </w:p>
    <w:p w14:paraId="5B13BA97" w14:textId="2011D8E6" w:rsidR="00A36295" w:rsidRPr="00B4518A" w:rsidRDefault="00F75E37" w:rsidP="0038545D">
      <w:pPr>
        <w:pStyle w:val="Paragraphe0"/>
      </w:pPr>
      <w:r w:rsidRPr="00B4518A">
        <w:t xml:space="preserve">Pour ces raisons, </w:t>
      </w:r>
      <w:r w:rsidR="008907B4" w:rsidRPr="00B4518A">
        <w:t>l’éducation aux droi</w:t>
      </w:r>
      <w:r w:rsidR="003C36E0" w:rsidRPr="00B4518A">
        <w:t>t</w:t>
      </w:r>
      <w:r w:rsidR="008907B4" w:rsidRPr="00B4518A">
        <w:t>s</w:t>
      </w:r>
      <w:r w:rsidRPr="00B4518A">
        <w:t xml:space="preserve"> devrait constituer un élément transversal du </w:t>
      </w:r>
      <w:r w:rsidR="008870BF" w:rsidRPr="00B4518A">
        <w:t>p</w:t>
      </w:r>
      <w:r w:rsidRPr="00B4518A">
        <w:t xml:space="preserve">rochain plan d’action concerté. </w:t>
      </w:r>
      <w:r w:rsidR="00C35D3B" w:rsidRPr="00B4518A">
        <w:t>Améliorer la connaissance</w:t>
      </w:r>
      <w:r w:rsidR="002407C3" w:rsidRPr="00B4518A">
        <w:t xml:space="preserve"> des recours</w:t>
      </w:r>
      <w:r w:rsidR="00617BB5" w:rsidRPr="00B4518A">
        <w:t xml:space="preserve"> </w:t>
      </w:r>
      <w:r w:rsidR="009122EF" w:rsidRPr="00B4518A">
        <w:t>ainsi que la formation à cet égard</w:t>
      </w:r>
      <w:r w:rsidR="00900816" w:rsidRPr="00B4518A">
        <w:t xml:space="preserve"> en contexte d’emploi</w:t>
      </w:r>
      <w:r w:rsidR="00B54F9C" w:rsidRPr="00B4518A">
        <w:t xml:space="preserve">, </w:t>
      </w:r>
      <w:r w:rsidR="00617BB5" w:rsidRPr="00B4518A">
        <w:t>représente</w:t>
      </w:r>
      <w:r w:rsidR="009122EF" w:rsidRPr="00B4518A">
        <w:t>nt</w:t>
      </w:r>
      <w:r w:rsidR="00617BB5" w:rsidRPr="00B4518A">
        <w:t xml:space="preserve"> également </w:t>
      </w:r>
      <w:r w:rsidR="009122EF" w:rsidRPr="00B4518A">
        <w:t>des</w:t>
      </w:r>
      <w:r w:rsidR="00617BB5" w:rsidRPr="00B4518A">
        <w:t xml:space="preserve"> piste</w:t>
      </w:r>
      <w:r w:rsidR="009122EF" w:rsidRPr="00B4518A">
        <w:t>s</w:t>
      </w:r>
      <w:r w:rsidR="00617BB5" w:rsidRPr="00B4518A">
        <w:t xml:space="preserve"> d’action </w:t>
      </w:r>
      <w:r w:rsidR="008A2826" w:rsidRPr="00B4518A">
        <w:t>préventive</w:t>
      </w:r>
      <w:r w:rsidR="009122EF" w:rsidRPr="00B4518A">
        <w:t>s</w:t>
      </w:r>
      <w:r w:rsidR="008A2826" w:rsidRPr="00B4518A">
        <w:t xml:space="preserve"> </w:t>
      </w:r>
      <w:r w:rsidR="00617BB5" w:rsidRPr="00B4518A">
        <w:t>prometteuse</w:t>
      </w:r>
      <w:r w:rsidR="009122EF" w:rsidRPr="00B4518A">
        <w:t>s</w:t>
      </w:r>
      <w:r w:rsidR="00062CFC" w:rsidRPr="00B4518A">
        <w:t xml:space="preserve"> </w:t>
      </w:r>
      <w:r w:rsidR="00F93F8A" w:rsidRPr="00B4518A">
        <w:t xml:space="preserve">étant donné </w:t>
      </w:r>
      <w:r w:rsidR="008A2826" w:rsidRPr="00B4518A">
        <w:t>qu’elle</w:t>
      </w:r>
      <w:r w:rsidR="009122EF" w:rsidRPr="00B4518A">
        <w:t>s</w:t>
      </w:r>
      <w:r w:rsidR="008A2826" w:rsidRPr="00B4518A">
        <w:t xml:space="preserve"> peu</w:t>
      </w:r>
      <w:r w:rsidR="009122EF" w:rsidRPr="00B4518A">
        <w:t>ven</w:t>
      </w:r>
      <w:r w:rsidR="008A2826" w:rsidRPr="00B4518A">
        <w:t xml:space="preserve">t </w:t>
      </w:r>
      <w:r w:rsidR="009122EF" w:rsidRPr="00B4518A">
        <w:t xml:space="preserve">accroître la confiance des victimes </w:t>
      </w:r>
      <w:r w:rsidR="009F2914" w:rsidRPr="00B4518A">
        <w:t xml:space="preserve">envers ces recours </w:t>
      </w:r>
      <w:r w:rsidR="009122EF" w:rsidRPr="00B4518A">
        <w:t>et</w:t>
      </w:r>
      <w:r w:rsidR="008A2826" w:rsidRPr="00B4518A">
        <w:t xml:space="preserve"> favoriser</w:t>
      </w:r>
      <w:r w:rsidR="00C35D3B" w:rsidRPr="00B4518A">
        <w:t xml:space="preserve"> l</w:t>
      </w:r>
      <w:r w:rsidR="00925872" w:rsidRPr="00B4518A">
        <w:t xml:space="preserve">eur </w:t>
      </w:r>
      <w:r w:rsidR="00C35D3B" w:rsidRPr="00B4518A">
        <w:t>usage et l</w:t>
      </w:r>
      <w:r w:rsidR="00925872" w:rsidRPr="00B4518A">
        <w:t xml:space="preserve">eur </w:t>
      </w:r>
      <w:r w:rsidR="00C35D3B" w:rsidRPr="00B4518A">
        <w:t>efficacité</w:t>
      </w:r>
      <w:r w:rsidR="00F1389D" w:rsidRPr="00B4518A">
        <w:t>.</w:t>
      </w:r>
      <w:r w:rsidR="00F8309F" w:rsidRPr="00B4518A">
        <w:t xml:space="preserve"> </w:t>
      </w:r>
    </w:p>
    <w:p w14:paraId="3E396C6B" w14:textId="52297056" w:rsidR="000701EE" w:rsidRPr="00B4518A" w:rsidRDefault="00D4732B" w:rsidP="0038545D">
      <w:pPr>
        <w:pStyle w:val="Paragraphe0"/>
      </w:pPr>
      <w:r w:rsidRPr="00B4518A">
        <w:t xml:space="preserve">Sur ce point, il faut par ailleurs tenir compte </w:t>
      </w:r>
      <w:r w:rsidR="00D42522" w:rsidRPr="00B4518A">
        <w:t>d</w:t>
      </w:r>
      <w:r w:rsidR="00052A6E" w:rsidRPr="00B4518A">
        <w:t xml:space="preserve">e l’impact significatif </w:t>
      </w:r>
      <w:r w:rsidR="00F160E5" w:rsidRPr="00B4518A">
        <w:t xml:space="preserve">de </w:t>
      </w:r>
      <w:r w:rsidRPr="00B4518A">
        <w:t xml:space="preserve">l’arrêt </w:t>
      </w:r>
      <w:r w:rsidRPr="00B4518A">
        <w:rPr>
          <w:i/>
        </w:rPr>
        <w:t>Ward</w:t>
      </w:r>
      <w:r w:rsidRPr="00B4518A">
        <w:t xml:space="preserve"> </w:t>
      </w:r>
      <w:r w:rsidR="007E1FE4" w:rsidRPr="00B4518A">
        <w:t>rendu par la Cour su</w:t>
      </w:r>
      <w:r w:rsidR="00B54F9C" w:rsidRPr="00B4518A">
        <w:t>pr</w:t>
      </w:r>
      <w:r w:rsidR="007E1FE4" w:rsidRPr="00B4518A">
        <w:t xml:space="preserve">ême du </w:t>
      </w:r>
      <w:r w:rsidR="003203F8" w:rsidRPr="00B4518A">
        <w:t xml:space="preserve">Canada </w:t>
      </w:r>
      <w:r w:rsidRPr="00B4518A">
        <w:t xml:space="preserve">et qui </w:t>
      </w:r>
      <w:r w:rsidR="00CC0CEB" w:rsidRPr="00B4518A">
        <w:t xml:space="preserve">est venu </w:t>
      </w:r>
      <w:r w:rsidR="00E73ACB" w:rsidRPr="00B4518A">
        <w:t>recadrer la compétence de la Commission</w:t>
      </w:r>
      <w:r w:rsidRPr="00B4518A">
        <w:t xml:space="preserve"> en matière de propos</w:t>
      </w:r>
      <w:r w:rsidR="00D42522" w:rsidRPr="00B4518A">
        <w:t xml:space="preserve">, </w:t>
      </w:r>
      <w:r w:rsidR="00093972" w:rsidRPr="00B4518A">
        <w:t>tel qu’</w:t>
      </w:r>
      <w:r w:rsidR="00D42522" w:rsidRPr="00B4518A">
        <w:t>expliqu</w:t>
      </w:r>
      <w:r w:rsidR="00867E37" w:rsidRPr="00B4518A">
        <w:t>é</w:t>
      </w:r>
      <w:r w:rsidR="00D42522" w:rsidRPr="00B4518A">
        <w:t xml:space="preserve"> plus loin</w:t>
      </w:r>
      <w:r w:rsidRPr="00B4518A">
        <w:t>.</w:t>
      </w:r>
    </w:p>
    <w:p w14:paraId="133D705A" w14:textId="3F43AFD6" w:rsidR="00620710" w:rsidRPr="00B4518A" w:rsidRDefault="00620710" w:rsidP="00927D71">
      <w:pPr>
        <w:pStyle w:val="Titre2"/>
      </w:pPr>
      <w:bookmarkStart w:id="73" w:name="_Toc183013840"/>
      <w:bookmarkStart w:id="74" w:name="_Toc183014212"/>
      <w:bookmarkStart w:id="75" w:name="_Toc183528777"/>
      <w:bookmarkStart w:id="76" w:name="_Toc183703074"/>
      <w:r w:rsidRPr="00B4518A">
        <w:lastRenderedPageBreak/>
        <w:t xml:space="preserve">3.1 </w:t>
      </w:r>
      <w:r w:rsidR="00CC1B5F" w:rsidRPr="00B4518A">
        <w:tab/>
      </w:r>
      <w:r w:rsidR="001D4C96" w:rsidRPr="00B4518A">
        <w:t>L’apport</w:t>
      </w:r>
      <w:r w:rsidRPr="00B4518A">
        <w:t xml:space="preserve"> de l’éducation aux droits</w:t>
      </w:r>
      <w:r w:rsidR="009E08BC" w:rsidRPr="00B4518A">
        <w:t xml:space="preserve"> dans la prévention de l’intimidation</w:t>
      </w:r>
      <w:bookmarkEnd w:id="73"/>
      <w:bookmarkEnd w:id="74"/>
      <w:bookmarkEnd w:id="75"/>
      <w:bookmarkEnd w:id="76"/>
    </w:p>
    <w:p w14:paraId="1B43861D" w14:textId="4CC8BA5B" w:rsidR="00590AE2" w:rsidRPr="00B4518A" w:rsidRDefault="00E73056" w:rsidP="0038545D">
      <w:pPr>
        <w:pStyle w:val="Paragraphe0"/>
      </w:pPr>
      <w:r w:rsidRPr="00B4518A">
        <w:t>La</w:t>
      </w:r>
      <w:r w:rsidR="00F27480" w:rsidRPr="00B4518A">
        <w:t xml:space="preserve"> Commission </w:t>
      </w:r>
      <w:r w:rsidRPr="00B4518A">
        <w:t>demeure persuad</w:t>
      </w:r>
      <w:r w:rsidR="002B55DE" w:rsidRPr="00B4518A">
        <w:t>ée</w:t>
      </w:r>
      <w:r w:rsidRPr="00B4518A">
        <w:t xml:space="preserve"> du</w:t>
      </w:r>
      <w:r w:rsidR="00F27480" w:rsidRPr="00B4518A">
        <w:t xml:space="preserve"> rôle </w:t>
      </w:r>
      <w:r w:rsidR="00E352D0" w:rsidRPr="00B4518A">
        <w:t>de</w:t>
      </w:r>
      <w:r w:rsidR="00F27480" w:rsidRPr="00B4518A">
        <w:t xml:space="preserve"> l</w:t>
      </w:r>
      <w:r w:rsidR="00E932FA" w:rsidRPr="00B4518A">
        <w:t>’éducation aux droits</w:t>
      </w:r>
      <w:r w:rsidR="0060445B" w:rsidRPr="00B4518A">
        <w:t xml:space="preserve"> </w:t>
      </w:r>
      <w:r w:rsidR="00C65074" w:rsidRPr="00B4518A">
        <w:t>pour</w:t>
      </w:r>
      <w:r w:rsidR="00A65E97" w:rsidRPr="00B4518A">
        <w:t xml:space="preserve"> garantir </w:t>
      </w:r>
      <w:r w:rsidR="00F834D1" w:rsidRPr="00B4518A">
        <w:t>à toute personne le plein exercice</w:t>
      </w:r>
      <w:r w:rsidR="00A65E97" w:rsidRPr="00B4518A">
        <w:t xml:space="preserve"> de</w:t>
      </w:r>
      <w:r w:rsidR="00D96EEC" w:rsidRPr="00B4518A">
        <w:t xml:space="preserve"> </w:t>
      </w:r>
      <w:r w:rsidR="00A65E97" w:rsidRPr="00B4518A">
        <w:t>s</w:t>
      </w:r>
      <w:r w:rsidR="00BF7FC5" w:rsidRPr="00B4518A">
        <w:t>es</w:t>
      </w:r>
      <w:r w:rsidR="00A65E97" w:rsidRPr="00B4518A">
        <w:t xml:space="preserve"> droits et</w:t>
      </w:r>
      <w:r w:rsidR="001E71F7" w:rsidRPr="00B4518A">
        <w:t xml:space="preserve"> </w:t>
      </w:r>
      <w:r w:rsidR="00A65E97" w:rsidRPr="00B4518A">
        <w:t>libertés</w:t>
      </w:r>
      <w:r w:rsidR="0036563C" w:rsidRPr="00B4518A">
        <w:t>,</w:t>
      </w:r>
      <w:r w:rsidR="001E71F7" w:rsidRPr="00B4518A">
        <w:t xml:space="preserve"> </w:t>
      </w:r>
      <w:r w:rsidR="0036563C" w:rsidRPr="00B4518A">
        <w:t xml:space="preserve">ainsi que </w:t>
      </w:r>
      <w:r w:rsidR="00535780" w:rsidRPr="00B4518A">
        <w:t>l</w:t>
      </w:r>
      <w:r w:rsidR="00DD6DFF" w:rsidRPr="00B4518A">
        <w:t xml:space="preserve">’inclusion </w:t>
      </w:r>
      <w:r w:rsidR="00124AC1" w:rsidRPr="00B4518A">
        <w:t xml:space="preserve">sans discrimination </w:t>
      </w:r>
      <w:r w:rsidR="00350B4B" w:rsidRPr="00B4518A">
        <w:t xml:space="preserve">dans les </w:t>
      </w:r>
      <w:r w:rsidR="00124AC1" w:rsidRPr="00B4518A">
        <w:t>i</w:t>
      </w:r>
      <w:r w:rsidR="000B3BB1" w:rsidRPr="00B4518A">
        <w:t>nstitutions</w:t>
      </w:r>
      <w:r w:rsidR="007C109C" w:rsidRPr="00B4518A">
        <w:t xml:space="preserve"> communes</w:t>
      </w:r>
      <w:bookmarkStart w:id="77" w:name="_Ref183090572"/>
      <w:bookmarkStart w:id="78" w:name="_Ref183191532"/>
      <w:r w:rsidRPr="00B4518A">
        <w:rPr>
          <w:rStyle w:val="Appelnotedebasdep"/>
          <w:rFonts w:ascii="Aptos" w:hAnsi="Aptos"/>
        </w:rPr>
        <w:footnoteReference w:id="45"/>
      </w:r>
      <w:bookmarkEnd w:id="77"/>
      <w:bookmarkEnd w:id="78"/>
      <w:r w:rsidR="007C109C" w:rsidRPr="00B4518A">
        <w:t>.</w:t>
      </w:r>
      <w:r w:rsidR="00F72A08" w:rsidRPr="00B4518A">
        <w:t xml:space="preserve"> </w:t>
      </w:r>
      <w:r w:rsidR="00590AE2" w:rsidRPr="00B4518A">
        <w:t xml:space="preserve">L’éducation aux droits apparaît comme un moyen à préconiser pour soutenir davantage les personnes les plus vulnérables à l’intimidation et à la cyberintimidation </w:t>
      </w:r>
      <w:r w:rsidR="00B36FCF" w:rsidRPr="00B4518A">
        <w:t xml:space="preserve">dans l’ensemble des secteurs, </w:t>
      </w:r>
      <w:r w:rsidR="001F40E1" w:rsidRPr="00B4518A">
        <w:t xml:space="preserve">dont </w:t>
      </w:r>
      <w:r w:rsidR="005E3167" w:rsidRPr="00B4518A">
        <w:t>le milieu de l’éducat</w:t>
      </w:r>
      <w:r w:rsidR="00BB7289" w:rsidRPr="00B4518A">
        <w:t>i</w:t>
      </w:r>
      <w:r w:rsidR="005E3167" w:rsidRPr="00B4518A">
        <w:t>on</w:t>
      </w:r>
      <w:r w:rsidR="00590AE2" w:rsidRPr="00B4518A">
        <w:t xml:space="preserve"> </w:t>
      </w:r>
      <w:r w:rsidR="00590AE2" w:rsidRPr="00B4518A">
        <w:rPr>
          <w:color w:val="953D89"/>
        </w:rPr>
        <w:t>(</w:t>
      </w:r>
      <w:r w:rsidR="00590AE2" w:rsidRPr="00B4518A">
        <w:rPr>
          <w:b/>
          <w:bCs/>
          <w:color w:val="953D89"/>
        </w:rPr>
        <w:t>question</w:t>
      </w:r>
      <w:r w:rsidR="00245229" w:rsidRPr="00B4518A">
        <w:rPr>
          <w:b/>
          <w:bCs/>
          <w:color w:val="953D89"/>
        </w:rPr>
        <w:t> </w:t>
      </w:r>
      <w:r w:rsidR="00590AE2" w:rsidRPr="00B4518A">
        <w:rPr>
          <w:b/>
          <w:bCs/>
          <w:color w:val="953D89"/>
        </w:rPr>
        <w:t>5</w:t>
      </w:r>
      <w:r w:rsidR="00590AE2" w:rsidRPr="00B4518A">
        <w:rPr>
          <w:color w:val="953D89"/>
        </w:rPr>
        <w:t>)</w:t>
      </w:r>
      <w:r w:rsidR="00590AE2" w:rsidRPr="00B4518A">
        <w:t>.</w:t>
      </w:r>
    </w:p>
    <w:p w14:paraId="3B03B18C" w14:textId="087CCCAC" w:rsidR="001C1D80" w:rsidRPr="00B4518A" w:rsidRDefault="00ED7360" w:rsidP="0038545D">
      <w:pPr>
        <w:pStyle w:val="Paragraphe0"/>
      </w:pPr>
      <w:r w:rsidRPr="00B4518A">
        <w:t xml:space="preserve">Plusieurs objectifs de l’éducation aux droits recoupent </w:t>
      </w:r>
      <w:r w:rsidR="006C3818" w:rsidRPr="00B4518A">
        <w:t>ceux</w:t>
      </w:r>
      <w:r w:rsidRPr="00B4518A">
        <w:t xml:space="preserve"> associés à la lutte et à la prévention de l’intimidation et de la cyberintimidation.</w:t>
      </w:r>
    </w:p>
    <w:p w14:paraId="070E013E" w14:textId="4E47DEA2" w:rsidR="00DC245E" w:rsidRPr="00B4518A" w:rsidRDefault="003202B5" w:rsidP="0038545D">
      <w:pPr>
        <w:pStyle w:val="Paragraphe0"/>
      </w:pPr>
      <w:r w:rsidRPr="00B4518A">
        <w:t>L</w:t>
      </w:r>
      <w:r w:rsidR="00C61767" w:rsidRPr="00B4518A">
        <w:t xml:space="preserve">’éducation aux droits </w:t>
      </w:r>
      <w:r w:rsidR="00F126C6" w:rsidRPr="00B4518A">
        <w:t xml:space="preserve">comprend </w:t>
      </w:r>
      <w:r w:rsidR="00426653" w:rsidRPr="00B4518A">
        <w:t>«</w:t>
      </w:r>
      <w:r w:rsidR="002A77FE" w:rsidRPr="00B4518A">
        <w:rPr>
          <w:rFonts w:ascii="Arial" w:hAnsi="Arial" w:cs="Arial"/>
        </w:rPr>
        <w:t> </w:t>
      </w:r>
      <w:r w:rsidR="00426653" w:rsidRPr="00B4518A">
        <w:t>un large éventail d’activités et de programmes éducatifs qui ont pour but de développer les connaissances et les compétences et les attitudes des apprenants, leur permettant d’exercer leurs droits humains, et faire respecter les droits des autres</w:t>
      </w:r>
      <w:r w:rsidR="002A77FE" w:rsidRPr="00B4518A">
        <w:rPr>
          <w:rFonts w:ascii="Arial" w:hAnsi="Arial" w:cs="Arial"/>
        </w:rPr>
        <w:t> </w:t>
      </w:r>
      <w:r w:rsidR="00426653" w:rsidRPr="00B4518A">
        <w:t>»</w:t>
      </w:r>
      <w:r w:rsidR="0063630F" w:rsidRPr="00B4518A">
        <w:rPr>
          <w:rStyle w:val="Appelnotedebasdep"/>
          <w:rFonts w:ascii="Aptos" w:hAnsi="Aptos"/>
        </w:rPr>
        <w:footnoteReference w:id="46"/>
      </w:r>
      <w:r w:rsidR="00426653" w:rsidRPr="00B4518A">
        <w:t xml:space="preserve">. </w:t>
      </w:r>
    </w:p>
    <w:p w14:paraId="7EE0BC77" w14:textId="242E9E87" w:rsidR="00C167F9" w:rsidRPr="00B4518A" w:rsidRDefault="00684746" w:rsidP="0038545D">
      <w:pPr>
        <w:pStyle w:val="Paragraphe0"/>
      </w:pPr>
      <w:r w:rsidRPr="00B4518A">
        <w:t xml:space="preserve">Cet enseignement </w:t>
      </w:r>
      <w:r w:rsidR="00C54414" w:rsidRPr="00B4518A">
        <w:t>vise à dépasser la simple connaissance des droits</w:t>
      </w:r>
      <w:r w:rsidR="00B94D2D" w:rsidRPr="00B4518A">
        <w:t xml:space="preserve"> et libertés</w:t>
      </w:r>
      <w:r w:rsidR="00833C67" w:rsidRPr="00B4518A">
        <w:rPr>
          <w:rFonts w:cs="Arial"/>
        </w:rPr>
        <w:t>. Il</w:t>
      </w:r>
      <w:r w:rsidR="00C54414" w:rsidRPr="00B4518A">
        <w:t xml:space="preserve"> </w:t>
      </w:r>
      <w:r w:rsidRPr="00B4518A">
        <w:t>mise</w:t>
      </w:r>
      <w:r w:rsidR="00F63D9A" w:rsidRPr="00B4518A">
        <w:t xml:space="preserve"> </w:t>
      </w:r>
      <w:r w:rsidR="00C54414" w:rsidRPr="00B4518A">
        <w:t>plutôt</w:t>
      </w:r>
      <w:r w:rsidR="00BB7486" w:rsidRPr="00B4518A">
        <w:t xml:space="preserve"> </w:t>
      </w:r>
      <w:r w:rsidRPr="00B4518A">
        <w:t>sur</w:t>
      </w:r>
      <w:r w:rsidR="00DA763F" w:rsidRPr="00B4518A">
        <w:t xml:space="preserve"> </w:t>
      </w:r>
      <w:r w:rsidR="0011267D" w:rsidRPr="00B4518A">
        <w:t xml:space="preserve">l’apprentissage concret </w:t>
      </w:r>
      <w:r w:rsidR="00B94D2D" w:rsidRPr="00B4518A">
        <w:t>de ceux-ci</w:t>
      </w:r>
      <w:r w:rsidR="00C1575A" w:rsidRPr="00B4518A">
        <w:t xml:space="preserve">, </w:t>
      </w:r>
      <w:r w:rsidR="00A316DF" w:rsidRPr="00B4518A">
        <w:t xml:space="preserve">par exemple </w:t>
      </w:r>
      <w:r w:rsidR="00C1575A" w:rsidRPr="00B4518A">
        <w:t xml:space="preserve">à travers des </w:t>
      </w:r>
      <w:r w:rsidR="00A316DF" w:rsidRPr="00B4518A">
        <w:t>illustration</w:t>
      </w:r>
      <w:r w:rsidR="004A5662" w:rsidRPr="00B4518A">
        <w:t>s</w:t>
      </w:r>
      <w:r w:rsidR="00A316DF" w:rsidRPr="00B4518A">
        <w:t xml:space="preserve"> </w:t>
      </w:r>
      <w:r w:rsidR="00C1575A" w:rsidRPr="00B4518A">
        <w:t xml:space="preserve">se rapportant au quotidien </w:t>
      </w:r>
      <w:r w:rsidR="00B94D2D" w:rsidRPr="00B4518A">
        <w:t>des enfants et des jeunes</w:t>
      </w:r>
      <w:r w:rsidR="00F07065" w:rsidRPr="00B4518A">
        <w:t xml:space="preserve"> : soit dans leur </w:t>
      </w:r>
      <w:r w:rsidR="00C1575A" w:rsidRPr="00B4518A">
        <w:t>famille,</w:t>
      </w:r>
      <w:r w:rsidR="00F07065" w:rsidRPr="00B4518A">
        <w:t xml:space="preserve"> leur</w:t>
      </w:r>
      <w:r w:rsidR="00C1575A" w:rsidRPr="00B4518A">
        <w:t xml:space="preserve"> école</w:t>
      </w:r>
      <w:r w:rsidR="00F07065" w:rsidRPr="00B4518A">
        <w:t xml:space="preserve"> et leur</w:t>
      </w:r>
      <w:r w:rsidR="00C1575A" w:rsidRPr="00B4518A">
        <w:t xml:space="preserve"> communauté</w:t>
      </w:r>
      <w:r w:rsidR="0011267D" w:rsidRPr="00B4518A">
        <w:t>.</w:t>
      </w:r>
      <w:r w:rsidR="00B467C6" w:rsidRPr="00B4518A">
        <w:t xml:space="preserve"> </w:t>
      </w:r>
    </w:p>
    <w:p w14:paraId="7467354D" w14:textId="7DEC788D" w:rsidR="001A7575" w:rsidRPr="00B4518A" w:rsidRDefault="008A3BD8" w:rsidP="0038545D">
      <w:pPr>
        <w:pStyle w:val="Paragraphe0"/>
      </w:pPr>
      <w:r w:rsidRPr="00B4518A">
        <w:t>Cette</w:t>
      </w:r>
      <w:r w:rsidR="0011267D" w:rsidRPr="00B4518A">
        <w:t xml:space="preserve"> application</w:t>
      </w:r>
      <w:r w:rsidR="009812C5" w:rsidRPr="00B4518A">
        <w:t xml:space="preserve"> </w:t>
      </w:r>
      <w:r w:rsidR="00BC2982" w:rsidRPr="00B4518A">
        <w:t>à l</w:t>
      </w:r>
      <w:r w:rsidR="001C5B36" w:rsidRPr="00B4518A">
        <w:t>eur</w:t>
      </w:r>
      <w:r w:rsidR="00311F9E" w:rsidRPr="00B4518A">
        <w:t xml:space="preserve"> </w:t>
      </w:r>
      <w:r w:rsidR="00BC2982" w:rsidRPr="00B4518A">
        <w:t xml:space="preserve">environnement </w:t>
      </w:r>
      <w:r w:rsidR="00C1575A" w:rsidRPr="00B4518A">
        <w:t>plus immédiat</w:t>
      </w:r>
      <w:r w:rsidR="009812C5" w:rsidRPr="00B4518A">
        <w:t xml:space="preserve"> </w:t>
      </w:r>
      <w:r w:rsidR="001C5B36" w:rsidRPr="00B4518A">
        <w:t>vise à</w:t>
      </w:r>
      <w:r w:rsidR="00D407E7" w:rsidRPr="00B4518A">
        <w:t xml:space="preserve"> apporter une compréhension</w:t>
      </w:r>
      <w:r w:rsidR="009812C5" w:rsidRPr="00B4518A">
        <w:t xml:space="preserve"> </w:t>
      </w:r>
      <w:r w:rsidR="00D407E7" w:rsidRPr="00B4518A">
        <w:t>d</w:t>
      </w:r>
      <w:r w:rsidR="009812C5" w:rsidRPr="00B4518A">
        <w:t xml:space="preserve">es droits et libertés </w:t>
      </w:r>
      <w:r w:rsidR="001C5B36" w:rsidRPr="00B4518A">
        <w:t xml:space="preserve">qui </w:t>
      </w:r>
      <w:r w:rsidR="009812C5" w:rsidRPr="00B4518A">
        <w:t>«</w:t>
      </w:r>
      <w:r w:rsidR="002A77FE" w:rsidRPr="00B4518A">
        <w:rPr>
          <w:rFonts w:ascii="Arial" w:hAnsi="Arial" w:cs="Arial"/>
        </w:rPr>
        <w:t> </w:t>
      </w:r>
      <w:r w:rsidR="00EB5691" w:rsidRPr="00B4518A">
        <w:t xml:space="preserve">ne soient plus seulement des normes abstraites, mais </w:t>
      </w:r>
      <w:r w:rsidR="00F07065" w:rsidRPr="00B4518A">
        <w:t xml:space="preserve">[qui] </w:t>
      </w:r>
      <w:r w:rsidR="00EB5691" w:rsidRPr="00B4518A">
        <w:t>s</w:t>
      </w:r>
      <w:r w:rsidR="00EB5691" w:rsidRPr="00B4518A">
        <w:rPr>
          <w:rFonts w:cs="Aptos"/>
        </w:rPr>
        <w:t>’</w:t>
      </w:r>
      <w:r w:rsidR="00EB5691" w:rsidRPr="00B4518A">
        <w:t>int</w:t>
      </w:r>
      <w:r w:rsidR="00EB5691" w:rsidRPr="00B4518A">
        <w:rPr>
          <w:rFonts w:cs="Aptos"/>
        </w:rPr>
        <w:t>è</w:t>
      </w:r>
      <w:r w:rsidR="00EB5691" w:rsidRPr="00B4518A">
        <w:t xml:space="preserve">grent </w:t>
      </w:r>
      <w:r w:rsidR="00EB5691" w:rsidRPr="00B4518A">
        <w:rPr>
          <w:rFonts w:cs="Aptos"/>
        </w:rPr>
        <w:t>à</w:t>
      </w:r>
      <w:r w:rsidR="00EB5691" w:rsidRPr="00B4518A">
        <w:t xml:space="preserve"> leur situation sociale, </w:t>
      </w:r>
      <w:r w:rsidR="00EB5691" w:rsidRPr="00B4518A">
        <w:rPr>
          <w:rFonts w:cs="Aptos"/>
        </w:rPr>
        <w:t>é</w:t>
      </w:r>
      <w:r w:rsidR="00EB5691" w:rsidRPr="00B4518A">
        <w:t>conomique, culturelle et politique</w:t>
      </w:r>
      <w:bookmarkStart w:id="79" w:name="_Ref184979450"/>
      <w:r w:rsidR="000E28FA">
        <w:t> »</w:t>
      </w:r>
      <w:r w:rsidR="00B4518A" w:rsidRPr="0038545D">
        <w:rPr>
          <w:rStyle w:val="Appelnotedebasdep"/>
          <w:rFonts w:ascii="Aptos" w:hAnsi="Aptos"/>
          <w:sz w:val="22"/>
        </w:rPr>
        <w:footnoteReference w:id="47"/>
      </w:r>
      <w:bookmarkEnd w:id="79"/>
      <w:r w:rsidR="00B4518A" w:rsidRPr="00B4518A">
        <w:t>.</w:t>
      </w:r>
      <w:r w:rsidR="00575305" w:rsidRPr="00B4518A">
        <w:t xml:space="preserve"> </w:t>
      </w:r>
      <w:r w:rsidR="001E5A16" w:rsidRPr="00B4518A">
        <w:t>C</w:t>
      </w:r>
      <w:r w:rsidR="00FA65D7" w:rsidRPr="00B4518A">
        <w:t>e</w:t>
      </w:r>
      <w:r w:rsidR="00AA5124" w:rsidRPr="00B4518A">
        <w:t>la</w:t>
      </w:r>
      <w:r w:rsidR="00FA65D7" w:rsidRPr="00B4518A">
        <w:t xml:space="preserve"> peut être de</w:t>
      </w:r>
      <w:r w:rsidR="00E9696D" w:rsidRPr="00B4518A">
        <w:t xml:space="preserve"> </w:t>
      </w:r>
      <w:r w:rsidR="00FA65D7" w:rsidRPr="00B4518A">
        <w:t xml:space="preserve">sensibiliser </w:t>
      </w:r>
      <w:r w:rsidR="00B9065D" w:rsidRPr="00B4518A">
        <w:t xml:space="preserve">les élèves </w:t>
      </w:r>
      <w:r w:rsidR="00FA65D7" w:rsidRPr="00B4518A">
        <w:t xml:space="preserve">aux </w:t>
      </w:r>
      <w:r w:rsidR="00E9696D" w:rsidRPr="00B4518A">
        <w:t xml:space="preserve">manifestations et aux </w:t>
      </w:r>
      <w:r w:rsidR="00FA65D7" w:rsidRPr="00B4518A">
        <w:t xml:space="preserve">effets des discours discriminatoires et haineux qui circulent </w:t>
      </w:r>
      <w:r w:rsidR="006A151B" w:rsidRPr="00B4518A">
        <w:t>abondamment</w:t>
      </w:r>
      <w:r w:rsidR="00FA65D7" w:rsidRPr="00B4518A">
        <w:t xml:space="preserve"> à travers les médias sociaux</w:t>
      </w:r>
      <w:r w:rsidR="00AA5124" w:rsidRPr="00B4518A">
        <w:t xml:space="preserve"> ou encore </w:t>
      </w:r>
      <w:r w:rsidR="00DB6214" w:rsidRPr="00B4518A">
        <w:t xml:space="preserve">aux </w:t>
      </w:r>
      <w:r w:rsidR="00B51A33" w:rsidRPr="00B4518A">
        <w:t xml:space="preserve">effets </w:t>
      </w:r>
      <w:r w:rsidR="00CA3CA8" w:rsidRPr="00B4518A">
        <w:t>de</w:t>
      </w:r>
      <w:r w:rsidR="000303D3" w:rsidRPr="00B4518A">
        <w:t>s</w:t>
      </w:r>
      <w:r w:rsidR="00CE09D8" w:rsidRPr="00B4518A">
        <w:t xml:space="preserve"> violences à caractère sexuel</w:t>
      </w:r>
      <w:r w:rsidR="00544F47" w:rsidRPr="00B4518A">
        <w:t xml:space="preserve"> </w:t>
      </w:r>
      <w:r w:rsidR="00E2603E" w:rsidRPr="00B4518A">
        <w:t xml:space="preserve">et leur </w:t>
      </w:r>
      <w:r w:rsidR="003D329D" w:rsidRPr="00B4518A">
        <w:t>banalisation</w:t>
      </w:r>
      <w:r w:rsidR="00D53474" w:rsidRPr="00B4518A">
        <w:t>, no</w:t>
      </w:r>
      <w:r w:rsidR="00A6350A" w:rsidRPr="00B4518A">
        <w:t xml:space="preserve">tamment </w:t>
      </w:r>
      <w:r w:rsidR="00BD18C0" w:rsidRPr="00B4518A">
        <w:t>lorsqu’elles ont lieu en ligne</w:t>
      </w:r>
      <w:r w:rsidR="00CE09D8" w:rsidRPr="00B4518A">
        <w:t>.</w:t>
      </w:r>
    </w:p>
    <w:p w14:paraId="0FAB69C0" w14:textId="49D6A30B" w:rsidR="00360B74" w:rsidRPr="00B4518A" w:rsidRDefault="00BE12B1" w:rsidP="0038545D">
      <w:pPr>
        <w:pStyle w:val="Paragraphe0"/>
      </w:pPr>
      <w:r w:rsidRPr="00B4518A">
        <w:t>Cette orientation vers la pratique entraîne des exi</w:t>
      </w:r>
      <w:r w:rsidR="00F53724" w:rsidRPr="00B4518A">
        <w:t>gence</w:t>
      </w:r>
      <w:r w:rsidR="00870721" w:rsidRPr="00B4518A">
        <w:t>s</w:t>
      </w:r>
      <w:r w:rsidR="00F53724" w:rsidRPr="00B4518A">
        <w:t xml:space="preserve"> </w:t>
      </w:r>
      <w:r w:rsidR="00907C18" w:rsidRPr="00B4518A">
        <w:t>du point de vue d</w:t>
      </w:r>
      <w:r w:rsidR="002727E7" w:rsidRPr="00B4518A">
        <w:t xml:space="preserve">es normes et pratiques du </w:t>
      </w:r>
      <w:r w:rsidR="0046128D" w:rsidRPr="00B4518A">
        <w:t>milieu</w:t>
      </w:r>
      <w:r w:rsidR="00F53724" w:rsidRPr="00B4518A">
        <w:t xml:space="preserve"> scolaire</w:t>
      </w:r>
      <w:r w:rsidR="000452FA" w:rsidRPr="00B4518A">
        <w:t xml:space="preserve"> </w:t>
      </w:r>
      <w:r w:rsidR="00167CD4" w:rsidRPr="00B4518A">
        <w:t>qui doivent refléter</w:t>
      </w:r>
      <w:r w:rsidR="00D62660" w:rsidRPr="00B4518A">
        <w:t xml:space="preserve"> les valeurs fondamentales consacrées dans la Charte</w:t>
      </w:r>
      <w:r w:rsidR="00B10C72" w:rsidRPr="00B4518A">
        <w:rPr>
          <w:rStyle w:val="Appelnotedebasdep"/>
          <w:rFonts w:ascii="Aptos" w:hAnsi="Aptos"/>
        </w:rPr>
        <w:footnoteReference w:id="48"/>
      </w:r>
      <w:r w:rsidR="00167CD4" w:rsidRPr="00B4518A">
        <w:t>.</w:t>
      </w:r>
      <w:r w:rsidR="005A0210" w:rsidRPr="00B4518A">
        <w:t xml:space="preserve"> </w:t>
      </w:r>
      <w:r w:rsidR="00CB73F2" w:rsidRPr="00B4518A">
        <w:t xml:space="preserve"> </w:t>
      </w:r>
    </w:p>
    <w:p w14:paraId="376DCED9" w14:textId="539B860B" w:rsidR="00744C65" w:rsidRPr="00B4518A" w:rsidRDefault="00F0190F" w:rsidP="0038545D">
      <w:pPr>
        <w:pStyle w:val="Paragraphe0"/>
      </w:pPr>
      <w:r w:rsidRPr="00B4518A">
        <w:t xml:space="preserve">Plus largement, l’éducation </w:t>
      </w:r>
      <w:r w:rsidR="00CC700B" w:rsidRPr="00B4518A">
        <w:t xml:space="preserve">aux droits </w:t>
      </w:r>
      <w:r w:rsidR="00FB0A15" w:rsidRPr="00B4518A">
        <w:t>a notamment pour finalité d’«</w:t>
      </w:r>
      <w:r w:rsidR="002A77FE" w:rsidRPr="00B4518A">
        <w:rPr>
          <w:rFonts w:ascii="Arial" w:hAnsi="Arial" w:cs="Arial"/>
        </w:rPr>
        <w:t> </w:t>
      </w:r>
      <w:r w:rsidR="00FB0A15" w:rsidRPr="00B4518A">
        <w:t>inculquer le respect des différences et en faire apprécier l’intérêt et favoriser la lutt</w:t>
      </w:r>
      <w:r w:rsidR="000472DC" w:rsidRPr="00B4518A">
        <w:t>e contre la discrimination</w:t>
      </w:r>
      <w:r w:rsidR="002A77FE" w:rsidRPr="00B4518A">
        <w:rPr>
          <w:rFonts w:ascii="Arial" w:hAnsi="Arial" w:cs="Arial"/>
        </w:rPr>
        <w:t> </w:t>
      </w:r>
      <w:r w:rsidR="000472DC" w:rsidRPr="00B4518A">
        <w:t>»</w:t>
      </w:r>
      <w:r w:rsidR="00211EE9" w:rsidRPr="00B4518A">
        <w:rPr>
          <w:rStyle w:val="Appelnotedebasdep"/>
          <w:rFonts w:ascii="Aptos" w:hAnsi="Aptos"/>
        </w:rPr>
        <w:footnoteReference w:id="49"/>
      </w:r>
      <w:r w:rsidR="000472DC" w:rsidRPr="00B4518A">
        <w:t xml:space="preserve">. Elle </w:t>
      </w:r>
      <w:r w:rsidR="00FF6464" w:rsidRPr="00B4518A">
        <w:t>vise aussi</w:t>
      </w:r>
      <w:r w:rsidR="00CC700B" w:rsidRPr="00B4518A">
        <w:t xml:space="preserve"> la </w:t>
      </w:r>
      <w:r w:rsidR="00CC700B" w:rsidRPr="00B4518A">
        <w:lastRenderedPageBreak/>
        <w:t>compréhension des mécanismes qui renforce</w:t>
      </w:r>
      <w:r w:rsidR="00B86D21" w:rsidRPr="00B4518A">
        <w:t>nt</w:t>
      </w:r>
      <w:r w:rsidR="00CC700B" w:rsidRPr="00B4518A">
        <w:t xml:space="preserve"> diverses formes de préjugés, d’exclusion et de discrimination</w:t>
      </w:r>
      <w:bookmarkStart w:id="80" w:name="_Ref183092672"/>
      <w:r w:rsidR="00123F1B" w:rsidRPr="00B4518A">
        <w:rPr>
          <w:rStyle w:val="Appelnotedebasdep"/>
          <w:rFonts w:ascii="Aptos" w:hAnsi="Aptos"/>
        </w:rPr>
        <w:footnoteReference w:id="50"/>
      </w:r>
      <w:bookmarkEnd w:id="80"/>
      <w:r w:rsidR="00CC700B" w:rsidRPr="00B4518A">
        <w:t xml:space="preserve">. </w:t>
      </w:r>
      <w:r w:rsidR="00BB7486" w:rsidRPr="00B4518A">
        <w:t>Elle contribue parallèlement</w:t>
      </w:r>
      <w:r w:rsidR="00C93B6C" w:rsidRPr="00B4518A">
        <w:t xml:space="preserve"> </w:t>
      </w:r>
      <w:r w:rsidR="00211EE9" w:rsidRPr="00B4518A">
        <w:t>à prévenir et combattre</w:t>
      </w:r>
      <w:r w:rsidR="00C93B6C" w:rsidRPr="00B4518A">
        <w:t xml:space="preserve"> le sexisme, le racisme, l’homophobie, la transphobie, le capacitisme, ou tout autre système d’oppres</w:t>
      </w:r>
      <w:r w:rsidR="00881375" w:rsidRPr="00B4518A">
        <w:t>s</w:t>
      </w:r>
      <w:r w:rsidR="00C93B6C" w:rsidRPr="00B4518A">
        <w:t>ion.</w:t>
      </w:r>
      <w:r w:rsidR="00E44B7A" w:rsidRPr="00B4518A">
        <w:t xml:space="preserve"> </w:t>
      </w:r>
    </w:p>
    <w:p w14:paraId="54601390" w14:textId="2CE0A5C8" w:rsidR="006050AF" w:rsidRPr="00B4518A" w:rsidRDefault="00C07B25" w:rsidP="0038545D">
      <w:pPr>
        <w:pStyle w:val="Paragraphe0"/>
      </w:pPr>
      <w:r w:rsidRPr="00B4518A">
        <w:t>En matière d’éducatio</w:t>
      </w:r>
      <w:r w:rsidR="00DA003E" w:rsidRPr="00B4518A">
        <w:t>n</w:t>
      </w:r>
      <w:r w:rsidRPr="00B4518A">
        <w:t xml:space="preserve">, </w:t>
      </w:r>
      <w:r w:rsidR="00DA003E" w:rsidRPr="00B4518A">
        <w:t>l</w:t>
      </w:r>
      <w:r w:rsidR="00513CA6" w:rsidRPr="00B4518A">
        <w:t>a</w:t>
      </w:r>
      <w:r w:rsidR="00D97D9A" w:rsidRPr="00B4518A">
        <w:t xml:space="preserve"> </w:t>
      </w:r>
      <w:r w:rsidR="00D97D9A" w:rsidRPr="00B4518A">
        <w:rPr>
          <w:i/>
          <w:iCs/>
        </w:rPr>
        <w:t>Convention relative aux droits de l’enfant</w:t>
      </w:r>
      <w:r w:rsidR="00320FA3" w:rsidRPr="00B4518A">
        <w:t xml:space="preserve"> </w:t>
      </w:r>
      <w:r w:rsidR="00927C73" w:rsidRPr="00B4518A">
        <w:t xml:space="preserve"> </w:t>
      </w:r>
      <w:r w:rsidR="00320FA3" w:rsidRPr="00B4518A">
        <w:t xml:space="preserve">impose </w:t>
      </w:r>
      <w:r w:rsidR="00DA003E" w:rsidRPr="00B4518A">
        <w:t xml:space="preserve">en </w:t>
      </w:r>
      <w:r w:rsidR="00AF6DCE" w:rsidRPr="00B4518A">
        <w:t>ce sens</w:t>
      </w:r>
      <w:r w:rsidR="00320FA3" w:rsidRPr="00B4518A">
        <w:t xml:space="preserve"> aux</w:t>
      </w:r>
      <w:r w:rsidR="00613482" w:rsidRPr="00B4518A">
        <w:t xml:space="preserve"> </w:t>
      </w:r>
      <w:r w:rsidR="00A5733E" w:rsidRPr="00B4518A">
        <w:t xml:space="preserve">États </w:t>
      </w:r>
      <w:r w:rsidR="005225AE" w:rsidRPr="00B4518A">
        <w:t>la</w:t>
      </w:r>
      <w:r w:rsidR="00613482" w:rsidRPr="00B4518A">
        <w:t xml:space="preserve"> responsabilité </w:t>
      </w:r>
      <w:r w:rsidR="00B35715" w:rsidRPr="00B4518A">
        <w:t>de «</w:t>
      </w:r>
      <w:r w:rsidR="002A77FE" w:rsidRPr="00B4518A">
        <w:rPr>
          <w:rFonts w:ascii="Arial" w:hAnsi="Arial" w:cs="Arial"/>
        </w:rPr>
        <w:t> </w:t>
      </w:r>
      <w:r w:rsidR="00B35715" w:rsidRPr="00B4518A">
        <w:t>préparer l’enfant à assumer les responsabilités de la vie dans la société libre, dans un esprit de compréhension, de paix, de tolérance, d’égalité entre les sexes et d’amitié entre tous les peuples et groupes ethniques et religieux, et avec les personnes d’origine autochtone</w:t>
      </w:r>
      <w:r w:rsidR="002A77FE" w:rsidRPr="00B4518A">
        <w:rPr>
          <w:rFonts w:ascii="Arial" w:hAnsi="Arial" w:cs="Arial"/>
        </w:rPr>
        <w:t> </w:t>
      </w:r>
      <w:r w:rsidR="00C64EEE" w:rsidRPr="00B4518A">
        <w:t>»</w:t>
      </w:r>
      <w:r w:rsidR="00640EE5" w:rsidRPr="00B4518A">
        <w:rPr>
          <w:rStyle w:val="Appelnotedebasdep"/>
          <w:rFonts w:ascii="Aptos" w:hAnsi="Aptos"/>
        </w:rPr>
        <w:footnoteReference w:id="51"/>
      </w:r>
      <w:r w:rsidR="00C64EEE" w:rsidRPr="00B4518A">
        <w:t>.</w:t>
      </w:r>
      <w:r w:rsidR="00896A28" w:rsidRPr="00B4518A">
        <w:t xml:space="preserve"> </w:t>
      </w:r>
      <w:r w:rsidR="00ED1783" w:rsidRPr="00B4518A">
        <w:t xml:space="preserve"> </w:t>
      </w:r>
    </w:p>
    <w:p w14:paraId="590A1EFD" w14:textId="084C19E0" w:rsidR="000B092E" w:rsidRPr="00B4518A" w:rsidRDefault="000B2C7C" w:rsidP="0038545D">
      <w:pPr>
        <w:pStyle w:val="Paragraphe0"/>
      </w:pPr>
      <w:r w:rsidRPr="00B4518A">
        <w:t>L</w:t>
      </w:r>
      <w:r w:rsidR="001F21D7" w:rsidRPr="00B4518A">
        <w:t xml:space="preserve">a </w:t>
      </w:r>
      <w:r w:rsidR="00CE60A5" w:rsidRPr="00B4518A">
        <w:t xml:space="preserve">prévention </w:t>
      </w:r>
      <w:r w:rsidR="006F7460" w:rsidRPr="00B4518A">
        <w:t>de</w:t>
      </w:r>
      <w:r w:rsidR="00B10C72" w:rsidRPr="00B4518A">
        <w:t xml:space="preserve"> la discrimination et de</w:t>
      </w:r>
      <w:r w:rsidR="006F7460" w:rsidRPr="00B4518A">
        <w:t xml:space="preserve"> l’intimidation </w:t>
      </w:r>
      <w:r w:rsidR="00065347" w:rsidRPr="00B4518A">
        <w:t>par</w:t>
      </w:r>
      <w:r w:rsidR="00BC0B67" w:rsidRPr="00B4518A">
        <w:t xml:space="preserve"> l’éducation aux droits</w:t>
      </w:r>
      <w:r w:rsidR="00065347" w:rsidRPr="00B4518A">
        <w:t xml:space="preserve"> </w:t>
      </w:r>
      <w:r w:rsidR="00FB288A" w:rsidRPr="00B4518A">
        <w:t>constitue le</w:t>
      </w:r>
      <w:r w:rsidR="00BC0B67" w:rsidRPr="00B4518A">
        <w:t xml:space="preserve"> «</w:t>
      </w:r>
      <w:r w:rsidR="002A77FE" w:rsidRPr="00B4518A">
        <w:rPr>
          <w:rFonts w:ascii="Arial" w:hAnsi="Arial" w:cs="Arial"/>
        </w:rPr>
        <w:t> </w:t>
      </w:r>
      <w:r w:rsidR="00A319F4" w:rsidRPr="00B4518A">
        <w:t>moyen le plus efficace pour assurer à toutes et à tous les élèves des conditions optimales pour apprendre et développer des comportements empreints de civisme et de respect</w:t>
      </w:r>
      <w:r w:rsidR="00A54FB9" w:rsidRPr="00B4518A">
        <w:t>»</w:t>
      </w:r>
      <w:r w:rsidR="00A54FB9" w:rsidRPr="00B4518A">
        <w:rPr>
          <w:rStyle w:val="Appelnotedebasdep"/>
          <w:rFonts w:ascii="Aptos" w:hAnsi="Aptos"/>
        </w:rPr>
        <w:footnoteReference w:id="52"/>
      </w:r>
      <w:r w:rsidR="001D5359">
        <w:t xml:space="preserve">. </w:t>
      </w:r>
      <w:r w:rsidR="00B30E5F" w:rsidRPr="00B4518A">
        <w:t xml:space="preserve">En </w:t>
      </w:r>
      <w:r w:rsidR="00F71D2F" w:rsidRPr="00B4518A">
        <w:t>favorisant leur plein épanouissement, l</w:t>
      </w:r>
      <w:r w:rsidR="00062B81" w:rsidRPr="00B4518A">
        <w:t xml:space="preserve">’éducation aux droits </w:t>
      </w:r>
      <w:r w:rsidR="00DA28DA" w:rsidRPr="00B4518A">
        <w:t>participe très certainement</w:t>
      </w:r>
      <w:r w:rsidR="00F71D2F" w:rsidRPr="00B4518A">
        <w:t xml:space="preserve"> à la</w:t>
      </w:r>
      <w:r w:rsidR="00B65E16" w:rsidRPr="00B4518A">
        <w:t xml:space="preserve"> réussite éducative de tous les élèves.</w:t>
      </w:r>
    </w:p>
    <w:p w14:paraId="3995D964" w14:textId="03F535BF" w:rsidR="00DA13FD" w:rsidRPr="00B4518A" w:rsidRDefault="009F576F" w:rsidP="0038545D">
      <w:pPr>
        <w:pStyle w:val="Paragraphe0"/>
      </w:pPr>
      <w:r w:rsidRPr="00B4518A">
        <w:t>C’est pourquoi</w:t>
      </w:r>
      <w:r w:rsidR="00E66E82" w:rsidRPr="00B4518A">
        <w:t>, parmi</w:t>
      </w:r>
      <w:r w:rsidRPr="00B4518A">
        <w:t xml:space="preserve"> les nombreuses recommandations</w:t>
      </w:r>
      <w:r w:rsidR="0085714E" w:rsidRPr="00B4518A">
        <w:t xml:space="preserve"> en </w:t>
      </w:r>
      <w:r w:rsidR="008566CF" w:rsidRPr="00B4518A">
        <w:t xml:space="preserve">la </w:t>
      </w:r>
      <w:r w:rsidR="0085714E" w:rsidRPr="00B4518A">
        <w:t>matière que la Commission a formulées au gouvernement</w:t>
      </w:r>
      <w:r w:rsidR="00E66E82" w:rsidRPr="00B4518A">
        <w:t xml:space="preserve">, </w:t>
      </w:r>
      <w:r w:rsidR="006E3919" w:rsidRPr="00B4518A">
        <w:t>elle</w:t>
      </w:r>
      <w:r w:rsidR="00E66E82" w:rsidRPr="00B4518A">
        <w:t xml:space="preserve"> a notamment </w:t>
      </w:r>
      <w:r w:rsidR="00903AC8" w:rsidRPr="00B4518A">
        <w:t xml:space="preserve">demandé à </w:t>
      </w:r>
      <w:r w:rsidR="006E3919" w:rsidRPr="00B4518A">
        <w:t>de multiples</w:t>
      </w:r>
      <w:r w:rsidR="00903AC8" w:rsidRPr="00B4518A">
        <w:t xml:space="preserve"> reprises </w:t>
      </w:r>
      <w:r w:rsidR="00682198" w:rsidRPr="00B4518A">
        <w:t xml:space="preserve">que l’éducation aux droits </w:t>
      </w:r>
      <w:r w:rsidR="00990DBC" w:rsidRPr="00B4518A">
        <w:t>soit formellement inscr</w:t>
      </w:r>
      <w:r w:rsidR="005D46DC" w:rsidRPr="00B4518A">
        <w:t>ite à la LIP</w:t>
      </w:r>
      <w:r w:rsidR="005D46DC" w:rsidRPr="00B4518A">
        <w:rPr>
          <w:rStyle w:val="Appelnotedebasdep"/>
          <w:rFonts w:ascii="Aptos" w:hAnsi="Aptos"/>
        </w:rPr>
        <w:footnoteReference w:id="53"/>
      </w:r>
      <w:r w:rsidR="005D46DC" w:rsidRPr="00B4518A">
        <w:t xml:space="preserve">. </w:t>
      </w:r>
      <w:r w:rsidR="006E3919" w:rsidRPr="00B4518A">
        <w:t xml:space="preserve">De son point de vue, </w:t>
      </w:r>
      <w:r w:rsidR="003B0231" w:rsidRPr="00B4518A">
        <w:t>cette proposition d’ajout conserve</w:t>
      </w:r>
      <w:r w:rsidR="002E1258" w:rsidRPr="00B4518A">
        <w:t xml:space="preserve"> aujourd’hui</w:t>
      </w:r>
      <w:r w:rsidR="003B0231" w:rsidRPr="00B4518A">
        <w:t xml:space="preserve"> toute sa pertinence</w:t>
      </w:r>
      <w:r w:rsidR="00481B12" w:rsidRPr="00B4518A">
        <w:t>, notamment pour prévenir l’intimi</w:t>
      </w:r>
      <w:r w:rsidR="003A0488" w:rsidRPr="00B4518A">
        <w:t xml:space="preserve">dation et la cyberintimidation chez les jeunes </w:t>
      </w:r>
      <w:r w:rsidR="003A0488" w:rsidRPr="00B4518A">
        <w:rPr>
          <w:color w:val="953D89"/>
        </w:rPr>
        <w:t>(</w:t>
      </w:r>
      <w:r w:rsidR="003A0488" w:rsidRPr="00B4518A">
        <w:rPr>
          <w:b/>
          <w:color w:val="953D89"/>
        </w:rPr>
        <w:t>question 6</w:t>
      </w:r>
      <w:r w:rsidR="003A0488" w:rsidRPr="00B4518A">
        <w:rPr>
          <w:color w:val="953D89"/>
        </w:rPr>
        <w:t>)</w:t>
      </w:r>
      <w:r w:rsidR="003B0231" w:rsidRPr="00B4518A">
        <w:t xml:space="preserve">. </w:t>
      </w:r>
    </w:p>
    <w:p w14:paraId="37AE2855" w14:textId="00926600" w:rsidR="002354E8" w:rsidRPr="00B4518A" w:rsidRDefault="002354E8" w:rsidP="0038545D">
      <w:pPr>
        <w:pStyle w:val="Paragraphe0"/>
      </w:pPr>
      <w:r w:rsidRPr="00B4518A">
        <w:t>Cette mention formelle à l’intérieur de la LIP permettrait en effet d’enrichir la mission de socialisation de l’école et d’y articuler le contenu du curriculum formel et réel</w:t>
      </w:r>
      <w:r w:rsidR="00035425" w:rsidRPr="00B4518A">
        <w:t>,</w:t>
      </w:r>
      <w:r w:rsidRPr="00B4518A">
        <w:t xml:space="preserve"> selon une progression des apprentissages adaptée à l’âge et au niveau des enfants et des jeunes. </w:t>
      </w:r>
    </w:p>
    <w:p w14:paraId="2F4E0EC2" w14:textId="00FC9CED" w:rsidR="002354E8" w:rsidRPr="00B4518A" w:rsidRDefault="002354E8" w:rsidP="0038545D">
      <w:pPr>
        <w:pStyle w:val="Paragraphe0"/>
      </w:pPr>
      <w:r w:rsidRPr="00B4518A">
        <w:t>La bonification de la LIP apporterait aussi des justifications supplémentaires à la formation continue de l’ensemble du personnel de l’école en matière de droit</w:t>
      </w:r>
      <w:r w:rsidR="008B714B" w:rsidRPr="00B4518A">
        <w:t>s</w:t>
      </w:r>
      <w:r w:rsidRPr="00B4518A">
        <w:t xml:space="preserve"> de la personne. </w:t>
      </w:r>
    </w:p>
    <w:p w14:paraId="6099060F" w14:textId="15532B46" w:rsidR="002354E8" w:rsidRPr="00B4518A" w:rsidRDefault="002354E8" w:rsidP="0038545D">
      <w:pPr>
        <w:pStyle w:val="Paragraphe0"/>
      </w:pPr>
      <w:r w:rsidRPr="00B4518A">
        <w:t xml:space="preserve">Le Comité </w:t>
      </w:r>
      <w:r w:rsidR="00CC608E" w:rsidRPr="00B4518A">
        <w:t xml:space="preserve">des </w:t>
      </w:r>
      <w:r w:rsidRPr="00B4518A">
        <w:t xml:space="preserve">droits de l’enfant </w:t>
      </w:r>
      <w:r w:rsidR="000522D1" w:rsidRPr="00B4518A">
        <w:t>des Nations Unies</w:t>
      </w:r>
      <w:r w:rsidRPr="00B4518A">
        <w:t xml:space="preserve"> a d’ailleurs très récemment formulé une recommandation invitant le Canada à davantage contribuer à la valorisation de l’éducation aux droits de la personne dans le système éducatif, en s’assurant entre autres «</w:t>
      </w:r>
      <w:r w:rsidR="00756C19" w:rsidRPr="00B4518A">
        <w:rPr>
          <w:rFonts w:ascii="Arial" w:hAnsi="Arial" w:cs="Arial"/>
        </w:rPr>
        <w:t> </w:t>
      </w:r>
      <w:r w:rsidRPr="00B4518A">
        <w:t>que la formation aux droits de l’enfant soit obligatoire pour les enseignants et les autres professionnels qui travaillent au service d’enfants ou à leur contact</w:t>
      </w:r>
      <w:r w:rsidR="00756C19" w:rsidRPr="00B4518A">
        <w:rPr>
          <w:rFonts w:ascii="Arial" w:hAnsi="Arial" w:cs="Arial"/>
        </w:rPr>
        <w:t> </w:t>
      </w:r>
      <w:r w:rsidRPr="00B4518A">
        <w:t>»</w:t>
      </w:r>
      <w:r w:rsidRPr="00B4518A">
        <w:rPr>
          <w:rStyle w:val="Appelnotedebasdep"/>
          <w:rFonts w:ascii="Aptos" w:hAnsi="Aptos"/>
        </w:rPr>
        <w:footnoteReference w:id="54"/>
      </w:r>
      <w:r w:rsidRPr="00B4518A">
        <w:t xml:space="preserve">. </w:t>
      </w:r>
    </w:p>
    <w:p w14:paraId="205CB11E" w14:textId="5CD4F6E6" w:rsidR="009E4C50" w:rsidRPr="00B4518A" w:rsidRDefault="001A336C" w:rsidP="0038545D">
      <w:pPr>
        <w:pStyle w:val="Paragraphe0"/>
      </w:pPr>
      <w:r w:rsidRPr="00B4518A">
        <w:lastRenderedPageBreak/>
        <w:t>Dernièrement,</w:t>
      </w:r>
      <w:r w:rsidR="007608DD" w:rsidRPr="00B4518A">
        <w:t xml:space="preserve"> </w:t>
      </w:r>
      <w:r w:rsidR="00752959" w:rsidRPr="00B4518A">
        <w:t xml:space="preserve">la Commission </w:t>
      </w:r>
      <w:r w:rsidR="00CE07B8" w:rsidRPr="00B4518A">
        <w:t xml:space="preserve">a recommandé </w:t>
      </w:r>
      <w:r w:rsidR="00BC21F9" w:rsidRPr="00B4518A">
        <w:t>que les ministères de l’Éducation et de l’Enseignement supérieur, en collaboration avec les facultés universitaires et les cégeps concernés, s’assure</w:t>
      </w:r>
      <w:r w:rsidR="004C758E" w:rsidRPr="00B4518A">
        <w:t>nt</w:t>
      </w:r>
      <w:r w:rsidR="00BC21F9" w:rsidRPr="00B4518A">
        <w:t xml:space="preserve"> que les programmes de formation initiale des futurs maîtres et des personnes qui travailleront au service de l’enfant ou à leur contact comportent un volet d’éducation aux droits</w:t>
      </w:r>
      <w:r w:rsidR="00BC21F9" w:rsidRPr="00B4518A">
        <w:rPr>
          <w:rStyle w:val="Appelnotedebasdep"/>
          <w:rFonts w:ascii="Aptos" w:hAnsi="Aptos"/>
        </w:rPr>
        <w:footnoteReference w:id="55"/>
      </w:r>
      <w:r w:rsidR="00BC21F9" w:rsidRPr="00B4518A">
        <w:t>.</w:t>
      </w:r>
    </w:p>
    <w:p w14:paraId="60A298D0" w14:textId="4B6D0E0A" w:rsidR="00A03E9A" w:rsidRPr="00B4518A" w:rsidRDefault="00167B18" w:rsidP="0038545D">
      <w:pPr>
        <w:pStyle w:val="Paragraphe0"/>
      </w:pPr>
      <w:r w:rsidRPr="00B4518A">
        <w:t>La mise en œuvre de c</w:t>
      </w:r>
      <w:r w:rsidR="004816CB" w:rsidRPr="00B4518A">
        <w:t xml:space="preserve">ette recommandation </w:t>
      </w:r>
      <w:r w:rsidR="00C44B7E" w:rsidRPr="00B4518A">
        <w:t xml:space="preserve">permettrait d’ailleurs </w:t>
      </w:r>
      <w:r w:rsidRPr="00B4518A">
        <w:t xml:space="preserve">d’approfondir </w:t>
      </w:r>
      <w:r w:rsidR="00A36083" w:rsidRPr="00B4518A">
        <w:t>un</w:t>
      </w:r>
      <w:r w:rsidR="00135240" w:rsidRPr="00B4518A">
        <w:t xml:space="preserve">e mesure de </w:t>
      </w:r>
      <w:r w:rsidR="00A36083" w:rsidRPr="00B4518A">
        <w:t>l’actuel</w:t>
      </w:r>
      <w:r w:rsidR="00135240" w:rsidRPr="00B4518A">
        <w:t xml:space="preserve"> </w:t>
      </w:r>
      <w:r w:rsidR="00BE549B" w:rsidRPr="00B4518A">
        <w:t>p</w:t>
      </w:r>
      <w:r w:rsidR="00135240" w:rsidRPr="00B4518A">
        <w:t xml:space="preserve">lan d’action concerté </w:t>
      </w:r>
      <w:r w:rsidR="009F6371" w:rsidRPr="00B4518A">
        <w:t xml:space="preserve">qui vise </w:t>
      </w:r>
      <w:r w:rsidR="00F47293" w:rsidRPr="00B4518A">
        <w:t>à «</w:t>
      </w:r>
      <w:r w:rsidR="00756C19" w:rsidRPr="00B4518A">
        <w:rPr>
          <w:rFonts w:ascii="Arial" w:hAnsi="Arial" w:cs="Arial"/>
        </w:rPr>
        <w:t> </w:t>
      </w:r>
      <w:r w:rsidR="00F47293" w:rsidRPr="00B4518A">
        <w:t xml:space="preserve">collaborer aux travaux visant </w:t>
      </w:r>
      <w:r w:rsidR="005A2900" w:rsidRPr="00B4518A">
        <w:t>le développement de compétences du futur personnel scolaire en matière de prévention et de réduction de la violence et de l’int</w:t>
      </w:r>
      <w:r w:rsidR="000E1792" w:rsidRPr="00B4518A">
        <w:t>i</w:t>
      </w:r>
      <w:r w:rsidR="005A2900" w:rsidRPr="00B4518A">
        <w:t>midation</w:t>
      </w:r>
      <w:r w:rsidR="00756C19" w:rsidRPr="00B4518A">
        <w:rPr>
          <w:rFonts w:ascii="Arial" w:hAnsi="Arial" w:cs="Arial"/>
        </w:rPr>
        <w:t> </w:t>
      </w:r>
      <w:r w:rsidR="005A2900" w:rsidRPr="00B4518A">
        <w:t>»</w:t>
      </w:r>
      <w:r w:rsidR="00121D0E" w:rsidRPr="00B4518A">
        <w:rPr>
          <w:rStyle w:val="Appelnotedebasdep"/>
          <w:rFonts w:ascii="Aptos" w:hAnsi="Aptos"/>
        </w:rPr>
        <w:footnoteReference w:id="56"/>
      </w:r>
      <w:r w:rsidR="00121D0E" w:rsidRPr="00B4518A">
        <w:t xml:space="preserve">. </w:t>
      </w:r>
    </w:p>
    <w:p w14:paraId="34E9268C" w14:textId="37A3142F" w:rsidR="001B7704" w:rsidRPr="00B4518A" w:rsidRDefault="00E41EB7" w:rsidP="0038545D">
      <w:pPr>
        <w:pStyle w:val="Paragraphe0"/>
        <w:rPr>
          <w:rFonts w:cs="Arial"/>
          <w:b/>
          <w:bCs/>
        </w:rPr>
      </w:pPr>
      <w:r w:rsidRPr="00B4518A">
        <w:t xml:space="preserve">Pour l’ensemble de ces raisons, la Commission est d’avis que le </w:t>
      </w:r>
      <w:r w:rsidR="008870BF" w:rsidRPr="00B4518A">
        <w:t>p</w:t>
      </w:r>
      <w:r w:rsidRPr="00B4518A">
        <w:t xml:space="preserve">rochain plan d’action devrait miser sur l’éducation aux droits comme </w:t>
      </w:r>
      <w:r w:rsidR="00D165A9" w:rsidRPr="00B4518A">
        <w:t>un</w:t>
      </w:r>
      <w:r w:rsidR="00820995" w:rsidRPr="00B4518A">
        <w:t xml:space="preserve"> axe </w:t>
      </w:r>
      <w:r w:rsidR="00D165A9" w:rsidRPr="00B4518A">
        <w:t>transversal</w:t>
      </w:r>
      <w:r w:rsidRPr="00B4518A">
        <w:t xml:space="preserve"> à privilégier pour prévenir l’intimidation et la cyberintimidation</w:t>
      </w:r>
      <w:r w:rsidR="00C5597F" w:rsidRPr="00B4518A">
        <w:t>, notamment</w:t>
      </w:r>
      <w:r w:rsidRPr="00B4518A">
        <w:t xml:space="preserve"> chez les jeunes (12-24</w:t>
      </w:r>
      <w:r w:rsidR="00F14F95" w:rsidRPr="00B4518A">
        <w:t> </w:t>
      </w:r>
      <w:r w:rsidRPr="00B4518A">
        <w:t>ans), qui constituent le groupe le plus vulnérable selon l’EQRS</w:t>
      </w:r>
      <w:r w:rsidRPr="00B4518A">
        <w:rPr>
          <w:rFonts w:cs="Arial"/>
        </w:rPr>
        <w:t xml:space="preserve"> </w:t>
      </w:r>
      <w:r w:rsidRPr="00B4518A">
        <w:rPr>
          <w:rFonts w:cs="Arial"/>
          <w:color w:val="953D89"/>
        </w:rPr>
        <w:t>(</w:t>
      </w:r>
      <w:r w:rsidRPr="00B4518A">
        <w:rPr>
          <w:rFonts w:cs="Arial"/>
          <w:b/>
          <w:bCs/>
          <w:color w:val="953D89"/>
        </w:rPr>
        <w:t>question</w:t>
      </w:r>
      <w:r w:rsidR="00245229" w:rsidRPr="00B4518A">
        <w:rPr>
          <w:rFonts w:cs="Arial"/>
          <w:b/>
          <w:bCs/>
          <w:color w:val="953D89"/>
        </w:rPr>
        <w:t> </w:t>
      </w:r>
      <w:r w:rsidRPr="00B4518A">
        <w:rPr>
          <w:rFonts w:cs="Arial"/>
          <w:b/>
          <w:bCs/>
          <w:color w:val="953D89"/>
        </w:rPr>
        <w:t>6</w:t>
      </w:r>
      <w:r w:rsidR="001B7704" w:rsidRPr="00B4518A">
        <w:rPr>
          <w:rFonts w:cs="Arial"/>
          <w:b/>
          <w:bCs/>
          <w:color w:val="953D89"/>
        </w:rPr>
        <w:t>)</w:t>
      </w:r>
      <w:r w:rsidR="001B7704" w:rsidRPr="00B4518A">
        <w:t>.</w:t>
      </w:r>
    </w:p>
    <w:p w14:paraId="58D67B9F" w14:textId="1CA6A94D" w:rsidR="00E651BC" w:rsidRPr="00B4518A" w:rsidRDefault="00F121F8" w:rsidP="0038545D">
      <w:pPr>
        <w:pStyle w:val="Paragraphe0"/>
      </w:pPr>
      <w:r w:rsidRPr="00B4518A">
        <w:t xml:space="preserve">L’accent </w:t>
      </w:r>
      <w:r w:rsidR="000C0D87" w:rsidRPr="00B4518A">
        <w:t>ainsi mis</w:t>
      </w:r>
      <w:r w:rsidR="00815C37" w:rsidRPr="00B4518A">
        <w:t xml:space="preserve"> sur l’éducation aux droits</w:t>
      </w:r>
      <w:r w:rsidR="000C0D87" w:rsidRPr="00B4518A">
        <w:t xml:space="preserve"> </w:t>
      </w:r>
      <w:r w:rsidR="003E45E3" w:rsidRPr="00B4518A">
        <w:t xml:space="preserve">appellerait </w:t>
      </w:r>
      <w:r w:rsidR="00815C37" w:rsidRPr="00B4518A">
        <w:t>également des interventions en cours d’emploi.</w:t>
      </w:r>
      <w:r w:rsidR="003E45E3" w:rsidRPr="00B4518A">
        <w:t xml:space="preserve"> </w:t>
      </w:r>
      <w:r w:rsidR="00815C37" w:rsidRPr="00B4518A">
        <w:t xml:space="preserve">À </w:t>
      </w:r>
      <w:r w:rsidR="00783CC4" w:rsidRPr="00B4518A">
        <w:t>titre d’exemple</w:t>
      </w:r>
      <w:r w:rsidR="00815C37" w:rsidRPr="00B4518A">
        <w:t xml:space="preserve">, </w:t>
      </w:r>
      <w:r w:rsidR="00E651BC" w:rsidRPr="00B4518A">
        <w:t>la Commission a mis de l’avant l’éducation aux droits dans le milieu de travail comme étant un moyen important de lutter contre la violence à caractère sexuel, incluant le harcèlement sexuel, et celle à caractère discriminatoire</w:t>
      </w:r>
      <w:bookmarkStart w:id="81" w:name="_Ref183094224"/>
      <w:r w:rsidR="00E651BC" w:rsidRPr="00B4518A">
        <w:rPr>
          <w:rStyle w:val="Appelnotedebasdep"/>
          <w:rFonts w:ascii="Aptos" w:hAnsi="Aptos"/>
        </w:rPr>
        <w:footnoteReference w:id="57"/>
      </w:r>
      <w:bookmarkEnd w:id="81"/>
      <w:r w:rsidR="00E651BC" w:rsidRPr="00B4518A">
        <w:t>.</w:t>
      </w:r>
    </w:p>
    <w:p w14:paraId="3318DF80" w14:textId="5F5BD4CA" w:rsidR="00A86226" w:rsidRPr="00B4518A" w:rsidRDefault="0010430D" w:rsidP="0038545D">
      <w:pPr>
        <w:pStyle w:val="Paragraphe0"/>
      </w:pPr>
      <w:r w:rsidRPr="00B4518A">
        <w:t xml:space="preserve">Plus largement, la </w:t>
      </w:r>
      <w:r w:rsidR="002F2622" w:rsidRPr="00B4518A">
        <w:t xml:space="preserve">Commission a recommandé </w:t>
      </w:r>
      <w:r w:rsidR="00087D3B" w:rsidRPr="00B4518A">
        <w:t xml:space="preserve">à diverses reprises </w:t>
      </w:r>
      <w:r w:rsidR="002F2622" w:rsidRPr="00B4518A">
        <w:t xml:space="preserve">que </w:t>
      </w:r>
      <w:r w:rsidR="00087D3B" w:rsidRPr="00B4518A">
        <w:t>d</w:t>
      </w:r>
      <w:r w:rsidR="00EB3A26" w:rsidRPr="00B4518A">
        <w:t xml:space="preserve">es formations </w:t>
      </w:r>
      <w:r w:rsidR="00087D3B" w:rsidRPr="00B4518A">
        <w:t xml:space="preserve">sur les droits et libertés </w:t>
      </w:r>
      <w:r w:rsidR="008727B3" w:rsidRPr="00B4518A">
        <w:t>soient</w:t>
      </w:r>
      <w:r w:rsidR="00EB3A26" w:rsidRPr="00B4518A">
        <w:t xml:space="preserve"> </w:t>
      </w:r>
      <w:r w:rsidR="00302D04" w:rsidRPr="00B4518A">
        <w:t>données</w:t>
      </w:r>
      <w:r w:rsidR="00EB3A26" w:rsidRPr="00B4518A">
        <w:t> </w:t>
      </w:r>
      <w:r w:rsidR="00302D04" w:rsidRPr="00B4518A">
        <w:t>en priorité</w:t>
      </w:r>
      <w:r w:rsidR="00FE4E9E" w:rsidRPr="00B4518A">
        <w:t> </w:t>
      </w:r>
      <w:r w:rsidR="00EB3A26" w:rsidRPr="00B4518A">
        <w:t>:</w:t>
      </w:r>
    </w:p>
    <w:p w14:paraId="6EA584EB" w14:textId="57BEDA72" w:rsidR="00EB3A26" w:rsidRPr="00B4518A" w:rsidRDefault="00A94D65" w:rsidP="00EF3FFA">
      <w:pPr>
        <w:pStyle w:val="Citation-style5"/>
      </w:pPr>
      <w:r w:rsidRPr="00B4518A">
        <w:t>aux hauts fonctionnaires de l’État dont les décisions influencent nécessairement la teneur des normes et pratiques institutionnelles, et donc, leur caractère discriminatoire ou non</w:t>
      </w:r>
      <w:r w:rsidR="008B75BF" w:rsidRPr="00043E23">
        <w:rPr>
          <w:vertAlign w:val="superscript"/>
        </w:rPr>
        <w:footnoteReference w:id="58"/>
      </w:r>
      <w:r w:rsidR="003E5336" w:rsidRPr="00043E23">
        <w:rPr>
          <w:rFonts w:ascii="Arial" w:hAnsi="Arial" w:cs="Arial"/>
          <w:vertAlign w:val="superscript"/>
        </w:rPr>
        <w:t> </w:t>
      </w:r>
      <w:r w:rsidR="002A0438" w:rsidRPr="00B4518A">
        <w:t>;</w:t>
      </w:r>
    </w:p>
    <w:p w14:paraId="138598BE" w14:textId="4FCF2B71" w:rsidR="001941D5" w:rsidRPr="00B4518A" w:rsidRDefault="00302D04" w:rsidP="00EF3FFA">
      <w:pPr>
        <w:pStyle w:val="Citation-style5"/>
      </w:pPr>
      <w:r w:rsidRPr="00B4518A">
        <w:t>aux personnes en situation d’autorité, par exemple celles responsables de l’application des mesures disciplinaires en milieu scolaire</w:t>
      </w:r>
      <w:r w:rsidR="003859AA" w:rsidRPr="00B4518A">
        <w:t xml:space="preserve"> ou</w:t>
      </w:r>
      <w:r w:rsidRPr="00B4518A">
        <w:t xml:space="preserve"> celles œuvrant dans le secteur de la protection de la jeunesse</w:t>
      </w:r>
      <w:r w:rsidR="006E5618" w:rsidRPr="00B4518A">
        <w:footnoteReference w:id="59"/>
      </w:r>
      <w:r w:rsidR="00102D96" w:rsidRPr="00B4518A">
        <w:t>,</w:t>
      </w:r>
      <w:r w:rsidR="00E13F38" w:rsidRPr="00B4518A">
        <w:t xml:space="preserve"> puisqu’elle</w:t>
      </w:r>
      <w:r w:rsidR="006457AE" w:rsidRPr="00B4518A">
        <w:t>s sont</w:t>
      </w:r>
      <w:r w:rsidR="00E13F38" w:rsidRPr="00B4518A">
        <w:t xml:space="preserve"> garante</w:t>
      </w:r>
      <w:r w:rsidR="006457AE" w:rsidRPr="00B4518A">
        <w:t>s</w:t>
      </w:r>
      <w:r w:rsidR="00E13F38" w:rsidRPr="00B4518A">
        <w:t xml:space="preserve"> d’une meilleure prise en compte des facteurs de vulnérabilité des victimes, des témoins et des auteurs d’actes d’intimidatio</w:t>
      </w:r>
      <w:r w:rsidR="001941D5" w:rsidRPr="00B4518A">
        <w:t>n</w:t>
      </w:r>
      <w:r w:rsidR="003E5336" w:rsidRPr="00B4518A">
        <w:rPr>
          <w:rFonts w:ascii="Arial" w:hAnsi="Arial" w:cs="Arial"/>
        </w:rPr>
        <w:t> </w:t>
      </w:r>
      <w:r w:rsidR="002A0438" w:rsidRPr="00B4518A">
        <w:t>;</w:t>
      </w:r>
    </w:p>
    <w:p w14:paraId="03753CC1" w14:textId="3038E8B7" w:rsidR="001941D5" w:rsidRPr="00B4518A" w:rsidRDefault="009802E3" w:rsidP="00EF3FFA">
      <w:pPr>
        <w:pStyle w:val="Citation-style5"/>
      </w:pPr>
      <w:r w:rsidRPr="00B4518A">
        <w:t>aux</w:t>
      </w:r>
      <w:r w:rsidR="00872100" w:rsidRPr="00B4518A">
        <w:t xml:space="preserve"> personnes qui interviennent dans les secteurs tant privés que publics, notamment dans le domaine de la santé et des services sociaux ou de la sécurité publique, </w:t>
      </w:r>
      <w:r w:rsidR="00451539" w:rsidRPr="00B4518A">
        <w:t>afin qu’elles</w:t>
      </w:r>
      <w:r w:rsidR="00872100" w:rsidRPr="00B4518A">
        <w:t xml:space="preserve"> soient en mesure de mieux </w:t>
      </w:r>
      <w:r w:rsidR="007115FB" w:rsidRPr="00B4518A">
        <w:t>reconnaître</w:t>
      </w:r>
      <w:r w:rsidR="00872100" w:rsidRPr="00B4518A">
        <w:t xml:space="preserve"> les pratiques discriminatoires</w:t>
      </w:r>
      <w:r w:rsidR="005F34E5" w:rsidRPr="00B4518A">
        <w:rPr>
          <w:rStyle w:val="Appelnotedebasdep"/>
          <w:rFonts w:ascii="Aptos" w:hAnsi="Aptos"/>
        </w:rPr>
        <w:footnoteReference w:id="60"/>
      </w:r>
      <w:r w:rsidR="00872100" w:rsidRPr="00B4518A">
        <w:t>.</w:t>
      </w:r>
    </w:p>
    <w:p w14:paraId="40255644" w14:textId="6569769D" w:rsidR="00323480" w:rsidRPr="00B4518A" w:rsidRDefault="00C16AF3" w:rsidP="0038545D">
      <w:pPr>
        <w:pStyle w:val="Paragraphe0"/>
      </w:pPr>
      <w:r w:rsidRPr="00B4518A">
        <w:t xml:space="preserve">La Commission a </w:t>
      </w:r>
      <w:r w:rsidR="00E507A6" w:rsidRPr="00B4518A">
        <w:t>aussi</w:t>
      </w:r>
      <w:r w:rsidRPr="00B4518A">
        <w:t xml:space="preserve"> recommandé</w:t>
      </w:r>
      <w:r w:rsidR="00323480" w:rsidRPr="00B4518A">
        <w:t> </w:t>
      </w:r>
      <w:r w:rsidR="0041594F" w:rsidRPr="00B4518A">
        <w:t xml:space="preserve">à de nombreuses reprises </w:t>
      </w:r>
      <w:r w:rsidR="0074321A" w:rsidRPr="00B4518A">
        <w:t>que ces formations</w:t>
      </w:r>
      <w:r w:rsidR="00FE4E9E" w:rsidRPr="00B4518A">
        <w:t> </w:t>
      </w:r>
      <w:r w:rsidR="00323480" w:rsidRPr="00B4518A">
        <w:t>:</w:t>
      </w:r>
    </w:p>
    <w:p w14:paraId="39DB6723" w14:textId="59C27AB2" w:rsidR="00323480" w:rsidRPr="00B4518A" w:rsidRDefault="00C16AF3" w:rsidP="00EF3FFA">
      <w:pPr>
        <w:pStyle w:val="Citation-style5"/>
      </w:pPr>
      <w:r w:rsidRPr="00B4518A">
        <w:t>soient</w:t>
      </w:r>
      <w:r w:rsidR="00655DD2" w:rsidRPr="00B4518A">
        <w:t xml:space="preserve"> obligatoires</w:t>
      </w:r>
      <w:r w:rsidR="003E5336" w:rsidRPr="00B4518A">
        <w:rPr>
          <w:rFonts w:ascii="Arial" w:hAnsi="Arial" w:cs="Arial"/>
        </w:rPr>
        <w:t> </w:t>
      </w:r>
      <w:r w:rsidR="002A0438" w:rsidRPr="00B4518A">
        <w:t>;</w:t>
      </w:r>
      <w:r w:rsidR="00655DD2" w:rsidRPr="00B4518A">
        <w:t xml:space="preserve"> </w:t>
      </w:r>
    </w:p>
    <w:p w14:paraId="468E8564" w14:textId="14E9E70B" w:rsidR="0041594F" w:rsidRPr="00B4518A" w:rsidRDefault="00C16AF3" w:rsidP="00EF3FFA">
      <w:pPr>
        <w:pStyle w:val="Citation-style5"/>
      </w:pPr>
      <w:r w:rsidRPr="00B4518A">
        <w:t>fassent</w:t>
      </w:r>
      <w:r w:rsidR="00E66AA1" w:rsidRPr="00B4518A">
        <w:t xml:space="preserve"> l’objet de rappels réguliers</w:t>
      </w:r>
      <w:r w:rsidR="003E5336" w:rsidRPr="00B4518A">
        <w:rPr>
          <w:rFonts w:ascii="Arial" w:hAnsi="Arial" w:cs="Arial"/>
        </w:rPr>
        <w:t> </w:t>
      </w:r>
      <w:r w:rsidR="002A0438" w:rsidRPr="00B4518A">
        <w:t>;</w:t>
      </w:r>
      <w:r w:rsidR="00E66AA1" w:rsidRPr="00B4518A">
        <w:t xml:space="preserve"> et </w:t>
      </w:r>
    </w:p>
    <w:p w14:paraId="30122782" w14:textId="09A12EC5" w:rsidR="00DA13FD" w:rsidRPr="00B4518A" w:rsidRDefault="0041594F" w:rsidP="00EF3FFA">
      <w:pPr>
        <w:pStyle w:val="Citation-style5"/>
      </w:pPr>
      <w:r w:rsidRPr="00B4518A">
        <w:lastRenderedPageBreak/>
        <w:t>soient accom</w:t>
      </w:r>
      <w:r w:rsidR="00197ED7" w:rsidRPr="00B4518A">
        <w:t xml:space="preserve">pagnées </w:t>
      </w:r>
      <w:r w:rsidR="005E32FE" w:rsidRPr="00B4518A">
        <w:t xml:space="preserve">d’une </w:t>
      </w:r>
      <w:r w:rsidR="0057505C" w:rsidRPr="00B4518A">
        <w:t xml:space="preserve">évaluation </w:t>
      </w:r>
      <w:r w:rsidR="00A86226" w:rsidRPr="00B4518A">
        <w:t>des</w:t>
      </w:r>
      <w:r w:rsidR="009E4A20" w:rsidRPr="00B4518A">
        <w:t xml:space="preserve"> apprentissages en cours d’emploi</w:t>
      </w:r>
      <w:r w:rsidR="000C1D8E" w:rsidRPr="00B4518A">
        <w:rPr>
          <w:rStyle w:val="Appelnotedebasdep"/>
          <w:rFonts w:ascii="Aptos" w:hAnsi="Aptos"/>
        </w:rPr>
        <w:footnoteReference w:id="61"/>
      </w:r>
      <w:r w:rsidR="009E4A20" w:rsidRPr="00B4518A">
        <w:t xml:space="preserve">. </w:t>
      </w:r>
    </w:p>
    <w:p w14:paraId="55E32EC2" w14:textId="138DABBC" w:rsidR="00840360" w:rsidRPr="00B4518A" w:rsidRDefault="00840360" w:rsidP="0038545D">
      <w:pPr>
        <w:pStyle w:val="Paragraphe0"/>
      </w:pPr>
      <w:r w:rsidRPr="00B4518A">
        <w:t>Le contenu de ces formations sur les droits et libertés dédiées au</w:t>
      </w:r>
      <w:r w:rsidR="00757A9E" w:rsidRPr="00B4518A">
        <w:t xml:space="preserve"> milieu</w:t>
      </w:r>
      <w:r w:rsidRPr="00B4518A">
        <w:t xml:space="preserve"> de l’emploi gagnerait à être adapté, dans la mesure du possible, aux fonctions exercées</w:t>
      </w:r>
      <w:r w:rsidRPr="00B4518A">
        <w:rPr>
          <w:rStyle w:val="Appelnotedebasdep"/>
          <w:rFonts w:ascii="Aptos" w:hAnsi="Aptos"/>
        </w:rPr>
        <w:footnoteReference w:id="62"/>
      </w:r>
      <w:r w:rsidRPr="00B4518A">
        <w:t xml:space="preserve">. </w:t>
      </w:r>
      <w:r w:rsidR="00602F92" w:rsidRPr="00B4518A">
        <w:t xml:space="preserve">Leur contenu </w:t>
      </w:r>
      <w:r w:rsidR="004B30C2" w:rsidRPr="00B4518A">
        <w:t>devrait</w:t>
      </w:r>
      <w:r w:rsidR="00602F92" w:rsidRPr="00B4518A">
        <w:t xml:space="preserve"> également être </w:t>
      </w:r>
      <w:r w:rsidR="00411CC9" w:rsidRPr="00B4518A">
        <w:t>régulièrement</w:t>
      </w:r>
      <w:r w:rsidR="00D9296F" w:rsidRPr="00B4518A">
        <w:t xml:space="preserve"> </w:t>
      </w:r>
      <w:r w:rsidR="004B30C2" w:rsidRPr="00B4518A">
        <w:t>mis à jour</w:t>
      </w:r>
      <w:r w:rsidR="004B30C2" w:rsidRPr="00B4518A">
        <w:rPr>
          <w:rStyle w:val="Appelnotedebasdep"/>
          <w:rFonts w:ascii="Aptos" w:hAnsi="Aptos"/>
        </w:rPr>
        <w:footnoteReference w:id="63"/>
      </w:r>
      <w:r w:rsidR="004B30C2" w:rsidRPr="00B4518A">
        <w:t xml:space="preserve">. </w:t>
      </w:r>
    </w:p>
    <w:p w14:paraId="287BB5B8" w14:textId="3B83228E" w:rsidR="00B23B62" w:rsidRPr="00B4518A" w:rsidRDefault="00A31F90" w:rsidP="0038545D">
      <w:pPr>
        <w:pStyle w:val="Paragraphe0"/>
      </w:pPr>
      <w:r w:rsidRPr="00B4518A">
        <w:t>L</w:t>
      </w:r>
      <w:r w:rsidR="00231848" w:rsidRPr="00B4518A">
        <w:t>a formation du personnel aux droits et libertés ainsi qu’aux réalités des personnes historiquement discriminé</w:t>
      </w:r>
      <w:r w:rsidR="006D1595" w:rsidRPr="00B4518A">
        <w:t>e</w:t>
      </w:r>
      <w:r w:rsidR="00231848" w:rsidRPr="00B4518A">
        <w:t xml:space="preserve">s </w:t>
      </w:r>
      <w:r w:rsidR="00D9012E" w:rsidRPr="00B4518A">
        <w:t>représente un aspect central de l’accès de ces</w:t>
      </w:r>
      <w:r w:rsidRPr="00B4518A">
        <w:t xml:space="preserve"> </w:t>
      </w:r>
      <w:r w:rsidR="00D9012E" w:rsidRPr="00B4518A">
        <w:t xml:space="preserve">dernières </w:t>
      </w:r>
      <w:r w:rsidR="003209BE" w:rsidRPr="00B4518A">
        <w:t>aux services publics</w:t>
      </w:r>
      <w:r w:rsidR="00E31952" w:rsidRPr="00B4518A">
        <w:t xml:space="preserve"> </w:t>
      </w:r>
      <w:r w:rsidR="00E31952" w:rsidRPr="00B4518A">
        <w:rPr>
          <w:color w:val="953D89"/>
        </w:rPr>
        <w:t>(</w:t>
      </w:r>
      <w:r w:rsidR="00E31952" w:rsidRPr="00B4518A">
        <w:rPr>
          <w:b/>
          <w:color w:val="953D89"/>
        </w:rPr>
        <w:t>question 5</w:t>
      </w:r>
      <w:r w:rsidR="00E31952" w:rsidRPr="00B4518A">
        <w:rPr>
          <w:color w:val="953D89"/>
        </w:rPr>
        <w:t>)</w:t>
      </w:r>
      <w:r w:rsidR="003209BE" w:rsidRPr="00B4518A">
        <w:t xml:space="preserve">. </w:t>
      </w:r>
    </w:p>
    <w:p w14:paraId="35F46319" w14:textId="110CCF8E" w:rsidR="00620710" w:rsidRPr="00B4518A" w:rsidRDefault="00A31B30" w:rsidP="00927D71">
      <w:pPr>
        <w:pStyle w:val="Titre2"/>
      </w:pPr>
      <w:bookmarkStart w:id="82" w:name="_Toc183013841"/>
      <w:bookmarkStart w:id="83" w:name="_Toc183014213"/>
      <w:bookmarkStart w:id="84" w:name="_Toc183528778"/>
      <w:bookmarkStart w:id="85" w:name="_Toc183703075"/>
      <w:r w:rsidRPr="00B4518A">
        <w:t xml:space="preserve">3.2 </w:t>
      </w:r>
      <w:r w:rsidR="00CC1B5F" w:rsidRPr="00B4518A">
        <w:tab/>
      </w:r>
      <w:r w:rsidR="0049107A" w:rsidRPr="00B4518A">
        <w:t xml:space="preserve">Sensibiliser </w:t>
      </w:r>
      <w:r w:rsidR="00154BF2" w:rsidRPr="00B4518A">
        <w:t xml:space="preserve">pour </w:t>
      </w:r>
      <w:r w:rsidR="00BD4DB1" w:rsidRPr="00B4518A">
        <w:t>améliorer</w:t>
      </w:r>
      <w:r w:rsidR="00154BF2" w:rsidRPr="00B4518A">
        <w:t xml:space="preserve"> </w:t>
      </w:r>
      <w:r w:rsidR="0049107A" w:rsidRPr="00B4518A">
        <w:t>l</w:t>
      </w:r>
      <w:r w:rsidRPr="00B4518A">
        <w:t>a connaissance des recours</w:t>
      </w:r>
      <w:r w:rsidR="00465C9C" w:rsidRPr="00B4518A">
        <w:t xml:space="preserve"> pour les vict</w:t>
      </w:r>
      <w:r w:rsidR="00631897" w:rsidRPr="00B4518A">
        <w:t>i</w:t>
      </w:r>
      <w:r w:rsidR="00465C9C" w:rsidRPr="00B4518A">
        <w:t>mes d’intimidation</w:t>
      </w:r>
      <w:r w:rsidR="0049107A" w:rsidRPr="00B4518A">
        <w:t xml:space="preserve"> </w:t>
      </w:r>
      <w:r w:rsidR="00C56890" w:rsidRPr="00B4518A">
        <w:t>et accroître leur usage</w:t>
      </w:r>
      <w:bookmarkEnd w:id="82"/>
      <w:bookmarkEnd w:id="83"/>
      <w:bookmarkEnd w:id="84"/>
      <w:bookmarkEnd w:id="85"/>
    </w:p>
    <w:p w14:paraId="17EB4CF3" w14:textId="3D0208BD" w:rsidR="00F412FB" w:rsidRPr="00B4518A" w:rsidRDefault="00F412FB" w:rsidP="0038545D">
      <w:pPr>
        <w:pStyle w:val="Paragraphe0"/>
      </w:pPr>
      <w:r w:rsidRPr="00B4518A">
        <w:t>La connaissance des recours et des mécanismes de protection constitue un volet supplémentaire</w:t>
      </w:r>
      <w:r w:rsidR="00EC76D3" w:rsidRPr="00B4518A">
        <w:t xml:space="preserve"> de l’éducation aux droits</w:t>
      </w:r>
      <w:r w:rsidR="00EF1E43" w:rsidRPr="00B4518A">
        <w:rPr>
          <w:rStyle w:val="Appelnotedebasdep"/>
          <w:rFonts w:ascii="Aptos" w:hAnsi="Aptos"/>
        </w:rPr>
        <w:footnoteReference w:id="64"/>
      </w:r>
      <w:r w:rsidRPr="00B4518A">
        <w:t>.</w:t>
      </w:r>
      <w:r w:rsidR="00E727D3" w:rsidRPr="00B4518A">
        <w:t xml:space="preserve"> </w:t>
      </w:r>
      <w:r w:rsidR="00A22DC5" w:rsidRPr="00B4518A">
        <w:t>C</w:t>
      </w:r>
      <w:r w:rsidR="00D941FB" w:rsidRPr="00B4518A">
        <w:t>ette</w:t>
      </w:r>
      <w:r w:rsidR="00E727D3" w:rsidRPr="00B4518A">
        <w:t xml:space="preserve"> connaissance est l’un des prérequis essentiel</w:t>
      </w:r>
      <w:r w:rsidR="00757A9E" w:rsidRPr="00B4518A">
        <w:t>s</w:t>
      </w:r>
      <w:r w:rsidR="00E727D3" w:rsidRPr="00B4518A">
        <w:t xml:space="preserve"> à l’exercice de l’un ou l’autre de ce</w:t>
      </w:r>
      <w:r w:rsidR="006442FB" w:rsidRPr="00B4518A">
        <w:t>s droits</w:t>
      </w:r>
      <w:r w:rsidR="00E727D3" w:rsidRPr="00B4518A">
        <w:t>, ainsi qu’à l</w:t>
      </w:r>
      <w:r w:rsidR="006442FB" w:rsidRPr="00B4518A">
        <w:t>eur</w:t>
      </w:r>
      <w:r w:rsidR="00E727D3" w:rsidRPr="00B4518A">
        <w:t xml:space="preserve"> protection.</w:t>
      </w:r>
    </w:p>
    <w:p w14:paraId="52DFAD95" w14:textId="15373D72" w:rsidR="004C7AF5" w:rsidRPr="00B4518A" w:rsidRDefault="00A22DC5" w:rsidP="0038545D">
      <w:pPr>
        <w:pStyle w:val="Paragraphe0"/>
      </w:pPr>
      <w:r w:rsidRPr="00B4518A">
        <w:t>Toute personne</w:t>
      </w:r>
      <w:r w:rsidR="00383252" w:rsidRPr="00B4518A">
        <w:t xml:space="preserve"> devrait être amené</w:t>
      </w:r>
      <w:r w:rsidR="00EF08BC" w:rsidRPr="00B4518A">
        <w:t>e</w:t>
      </w:r>
      <w:r w:rsidR="00383252" w:rsidRPr="00B4518A">
        <w:t xml:space="preserve"> à mieux comprendre les recours existants</w:t>
      </w:r>
      <w:r w:rsidR="006F4576" w:rsidRPr="00B4518A">
        <w:t xml:space="preserve"> qui sont disponibles</w:t>
      </w:r>
      <w:r w:rsidR="00383252" w:rsidRPr="00B4518A">
        <w:t>, dont le mécanisme de protection prévu à la Charte en cas de discrimination ou de harcèlement discriminatoire fondé sur l’un des 14</w:t>
      </w:r>
      <w:r w:rsidR="00F14F95" w:rsidRPr="00B4518A">
        <w:t> </w:t>
      </w:r>
      <w:r w:rsidR="00383252" w:rsidRPr="00B4518A">
        <w:t xml:space="preserve">motifs </w:t>
      </w:r>
      <w:r w:rsidR="00E31E7D" w:rsidRPr="00B4518A">
        <w:t>interdits</w:t>
      </w:r>
      <w:r w:rsidR="003B33C0" w:rsidRPr="00B4518A">
        <w:t>.</w:t>
      </w:r>
    </w:p>
    <w:p w14:paraId="72D61E54" w14:textId="71905D12" w:rsidR="00A5099B" w:rsidRPr="00B4518A" w:rsidRDefault="00DF5FD6" w:rsidP="00DF5FD6">
      <w:pPr>
        <w:pStyle w:val="Titre4"/>
      </w:pPr>
      <w:bookmarkStart w:id="86" w:name="_Toc183013842"/>
      <w:bookmarkStart w:id="87" w:name="_Toc183014214"/>
      <w:bookmarkStart w:id="88" w:name="_Toc183528779"/>
      <w:bookmarkStart w:id="89" w:name="_Toc183703076"/>
      <w:r w:rsidRPr="00B4518A">
        <w:t>En contexte scolaire</w:t>
      </w:r>
      <w:bookmarkEnd w:id="86"/>
      <w:bookmarkEnd w:id="87"/>
      <w:bookmarkEnd w:id="88"/>
      <w:bookmarkEnd w:id="89"/>
    </w:p>
    <w:p w14:paraId="23D07F32" w14:textId="190D8A3D" w:rsidR="00E053F7" w:rsidRPr="00B4518A" w:rsidRDefault="000A59B6" w:rsidP="0038545D">
      <w:pPr>
        <w:pStyle w:val="Paragraphe0"/>
      </w:pPr>
      <w:r w:rsidRPr="00B4518A">
        <w:t>Qu’en est-il à l’école québécoise</w:t>
      </w:r>
      <w:r w:rsidR="00B754F9" w:rsidRPr="00B4518A">
        <w:rPr>
          <w:rFonts w:ascii="Arial" w:hAnsi="Arial" w:cs="Arial"/>
        </w:rPr>
        <w:t> </w:t>
      </w:r>
      <w:r w:rsidRPr="00B4518A">
        <w:t xml:space="preserve">? </w:t>
      </w:r>
      <w:r w:rsidR="005B2FBB" w:rsidRPr="00B4518A">
        <w:t>D’une part</w:t>
      </w:r>
      <w:r w:rsidRPr="00B4518A">
        <w:t>, les</w:t>
      </w:r>
      <w:r w:rsidR="00591ED0" w:rsidRPr="00B4518A">
        <w:t xml:space="preserve"> personnes</w:t>
      </w:r>
      <w:r w:rsidRPr="00B4518A">
        <w:t xml:space="preserve"> répondant</w:t>
      </w:r>
      <w:r w:rsidR="00591ED0" w:rsidRPr="00B4518A">
        <w:t>e</w:t>
      </w:r>
      <w:r w:rsidRPr="00B4518A">
        <w:t>s fréquentant un établissement scolaire dans les 12</w:t>
      </w:r>
      <w:r w:rsidR="00F14F95" w:rsidRPr="00B4518A">
        <w:t> </w:t>
      </w:r>
      <w:r w:rsidRPr="00B4518A">
        <w:t xml:space="preserve">mois précédant l’EQRS </w:t>
      </w:r>
      <w:r w:rsidR="005B2FBB" w:rsidRPr="00B4518A">
        <w:t>reconnaissent pratiquement à l’unanimité</w:t>
      </w:r>
      <w:r w:rsidRPr="00B4518A">
        <w:t> le fait que leur école «</w:t>
      </w:r>
      <w:r w:rsidR="00756C19" w:rsidRPr="00B4518A">
        <w:rPr>
          <w:rFonts w:ascii="Arial" w:hAnsi="Arial" w:cs="Arial"/>
        </w:rPr>
        <w:t> </w:t>
      </w:r>
      <w:r w:rsidRPr="00B4518A">
        <w:t>démontrait par son engagement et son implication</w:t>
      </w:r>
      <w:r w:rsidR="00756C19" w:rsidRPr="00B4518A">
        <w:rPr>
          <w:rFonts w:ascii="Arial" w:hAnsi="Arial" w:cs="Arial"/>
        </w:rPr>
        <w:t> </w:t>
      </w:r>
      <w:r w:rsidRPr="00B4518A">
        <w:t xml:space="preserve">» qu’elle est soucieuse </w:t>
      </w:r>
      <w:r w:rsidR="00AE648F" w:rsidRPr="00B4518A">
        <w:t xml:space="preserve">de </w:t>
      </w:r>
      <w:r w:rsidRPr="00B4518A">
        <w:t>«</w:t>
      </w:r>
      <w:r w:rsidR="00756C19" w:rsidRPr="00B4518A">
        <w:rPr>
          <w:rFonts w:ascii="Arial" w:hAnsi="Arial" w:cs="Arial"/>
        </w:rPr>
        <w:t> </w:t>
      </w:r>
      <w:r w:rsidRPr="00B4518A">
        <w:t>la prévention de la violence et de l’intimidation</w:t>
      </w:r>
      <w:r w:rsidR="00756C19" w:rsidRPr="00B4518A">
        <w:rPr>
          <w:rFonts w:ascii="Arial" w:hAnsi="Arial" w:cs="Arial"/>
        </w:rPr>
        <w:t> </w:t>
      </w:r>
      <w:r w:rsidRPr="00B4518A">
        <w:t>»</w:t>
      </w:r>
      <w:r w:rsidRPr="00B4518A">
        <w:rPr>
          <w:rStyle w:val="Appelnotedebasdep"/>
          <w:rFonts w:ascii="Aptos" w:hAnsi="Aptos"/>
        </w:rPr>
        <w:footnoteReference w:id="65"/>
      </w:r>
      <w:r w:rsidRPr="00B4518A">
        <w:t xml:space="preserve">. </w:t>
      </w:r>
    </w:p>
    <w:p w14:paraId="148480C7" w14:textId="22894985" w:rsidR="000A59B6" w:rsidRPr="00B4518A" w:rsidRDefault="000A59B6" w:rsidP="0038545D">
      <w:pPr>
        <w:pStyle w:val="Paragraphe0"/>
      </w:pPr>
      <w:r w:rsidRPr="00B4518A">
        <w:t>Parmi les enfants et jeunes entre 12 et 17</w:t>
      </w:r>
      <w:r w:rsidR="00F14F95" w:rsidRPr="00B4518A">
        <w:t> </w:t>
      </w:r>
      <w:r w:rsidRPr="00B4518A">
        <w:t>ans ayant vécu de l’intimidation, il</w:t>
      </w:r>
      <w:r w:rsidR="009C05CB" w:rsidRPr="00B4518A">
        <w:t>s</w:t>
      </w:r>
      <w:r w:rsidRPr="00B4518A">
        <w:t xml:space="preserve"> sont environ 6</w:t>
      </w:r>
      <w:r w:rsidR="00872AA1" w:rsidRPr="00B4518A">
        <w:t>0</w:t>
      </w:r>
      <w:r w:rsidR="00316B9B" w:rsidRPr="00B4518A">
        <w:t> </w:t>
      </w:r>
      <w:r w:rsidRPr="00B4518A">
        <w:t xml:space="preserve">% </w:t>
      </w:r>
      <w:r w:rsidR="005A545E" w:rsidRPr="00B4518A">
        <w:t>à</w:t>
      </w:r>
      <w:r w:rsidRPr="00B4518A">
        <w:t xml:space="preserve"> en avoir parlé à quelqu’un</w:t>
      </w:r>
      <w:r w:rsidR="0068118E" w:rsidRPr="00B4518A">
        <w:rPr>
          <w:rStyle w:val="Appelnotedebasdep"/>
          <w:rFonts w:ascii="Aptos" w:hAnsi="Aptos"/>
        </w:rPr>
        <w:footnoteReference w:id="66"/>
      </w:r>
      <w:r w:rsidRPr="00B4518A">
        <w:t xml:space="preserve">, dans les proportions suivantes : </w:t>
      </w:r>
    </w:p>
    <w:p w14:paraId="3A4D12CF" w14:textId="7A227D6A" w:rsidR="000A59B6" w:rsidRPr="00B4518A" w:rsidRDefault="000A59B6" w:rsidP="00EF3FFA">
      <w:pPr>
        <w:pStyle w:val="Citation-style5"/>
      </w:pPr>
      <w:r w:rsidRPr="00B4518A">
        <w:t>96</w:t>
      </w:r>
      <w:r w:rsidR="00293D7F" w:rsidRPr="00B4518A">
        <w:t>,1</w:t>
      </w:r>
      <w:r w:rsidR="00316B9B" w:rsidRPr="00B4518A">
        <w:t> </w:t>
      </w:r>
      <w:r w:rsidRPr="00B4518A">
        <w:t>% se sont tournées vers les amis ou la famille</w:t>
      </w:r>
      <w:r w:rsidR="003E5336" w:rsidRPr="00B4518A">
        <w:rPr>
          <w:rFonts w:ascii="Arial" w:hAnsi="Arial" w:cs="Arial"/>
        </w:rPr>
        <w:t> </w:t>
      </w:r>
      <w:r w:rsidR="00971228" w:rsidRPr="00B4518A">
        <w:t>;</w:t>
      </w:r>
    </w:p>
    <w:p w14:paraId="39D751BC" w14:textId="370BCCB6" w:rsidR="000A59B6" w:rsidRPr="00B4518A" w:rsidRDefault="00293D7F" w:rsidP="00EF3FFA">
      <w:pPr>
        <w:pStyle w:val="Citation-style5"/>
      </w:pPr>
      <w:r w:rsidRPr="00B4518A">
        <w:t>27,8</w:t>
      </w:r>
      <w:r w:rsidR="00316B9B" w:rsidRPr="00B4518A">
        <w:t> </w:t>
      </w:r>
      <w:r w:rsidR="000A59B6" w:rsidRPr="00B4518A">
        <w:t>% vers des ressources d’aide à l’extérieur de l’école</w:t>
      </w:r>
      <w:r w:rsidR="003E5336" w:rsidRPr="00B4518A">
        <w:rPr>
          <w:rFonts w:ascii="Arial" w:hAnsi="Arial" w:cs="Arial"/>
        </w:rPr>
        <w:t> </w:t>
      </w:r>
      <w:r w:rsidR="00971228" w:rsidRPr="00B4518A">
        <w:t xml:space="preserve">; </w:t>
      </w:r>
      <w:r w:rsidR="000A59B6" w:rsidRPr="00B4518A">
        <w:t xml:space="preserve">et </w:t>
      </w:r>
    </w:p>
    <w:p w14:paraId="14677E87" w14:textId="7C538402" w:rsidR="000A59B6" w:rsidRPr="00B4518A" w:rsidRDefault="000A59B6" w:rsidP="00EF3FFA">
      <w:pPr>
        <w:pStyle w:val="Citation-style5"/>
      </w:pPr>
      <w:r w:rsidRPr="00B4518A">
        <w:t>4</w:t>
      </w:r>
      <w:r w:rsidR="00293D7F" w:rsidRPr="00B4518A">
        <w:t>6,5</w:t>
      </w:r>
      <w:r w:rsidR="00316B9B" w:rsidRPr="00B4518A">
        <w:t> </w:t>
      </w:r>
      <w:r w:rsidRPr="00B4518A">
        <w:t>% en ont parlé à un membre du personnel scolaire</w:t>
      </w:r>
      <w:r w:rsidR="000B6635" w:rsidRPr="00B4518A">
        <w:rPr>
          <w:rStyle w:val="Appelnotedebasdep"/>
          <w:rFonts w:ascii="Aptos" w:hAnsi="Aptos"/>
        </w:rPr>
        <w:footnoteReference w:id="67"/>
      </w:r>
      <w:r w:rsidRPr="00B4518A">
        <w:t>.</w:t>
      </w:r>
    </w:p>
    <w:p w14:paraId="5EBAA05B" w14:textId="3F33DF65" w:rsidR="0048003A" w:rsidRPr="00B4518A" w:rsidRDefault="00603785" w:rsidP="0038545D">
      <w:pPr>
        <w:pStyle w:val="Paragraphe0"/>
      </w:pPr>
      <w:r w:rsidRPr="00B4518A">
        <w:t>Ainsi</w:t>
      </w:r>
      <w:r w:rsidR="00AB0EF3" w:rsidRPr="00B4518A">
        <w:t>,</w:t>
      </w:r>
      <w:r w:rsidRPr="00B4518A">
        <w:t xml:space="preserve"> p</w:t>
      </w:r>
      <w:r w:rsidR="007358B1" w:rsidRPr="00B4518A">
        <w:t>our</w:t>
      </w:r>
      <w:r w:rsidR="007358B1" w:rsidRPr="00B4518A" w:rsidDel="00917052">
        <w:t xml:space="preserve"> moins</w:t>
      </w:r>
      <w:r w:rsidR="007358B1" w:rsidRPr="00B4518A">
        <w:t xml:space="preserve"> de la moitié </w:t>
      </w:r>
      <w:r w:rsidR="00CF1BA1" w:rsidRPr="00B4518A">
        <w:t>d’entre eux</w:t>
      </w:r>
      <w:r w:rsidR="00CF1BA1" w:rsidRPr="00B4518A" w:rsidDel="00525168">
        <w:t>,</w:t>
      </w:r>
      <w:r w:rsidR="00CF1BA1" w:rsidRPr="00B4518A" w:rsidDel="005A56BE">
        <w:t xml:space="preserve"> </w:t>
      </w:r>
      <w:r w:rsidR="00CF1BA1" w:rsidRPr="00B4518A">
        <w:t>donc</w:t>
      </w:r>
      <w:r w:rsidR="00CF1BA1" w:rsidRPr="00B4518A" w:rsidDel="005A56BE">
        <w:t>,</w:t>
      </w:r>
      <w:r w:rsidR="00CF1BA1" w:rsidRPr="00B4518A" w:rsidDel="00525168">
        <w:t xml:space="preserve"> un</w:t>
      </w:r>
      <w:r w:rsidR="00B1597E" w:rsidRPr="00B4518A" w:rsidDel="00525168">
        <w:t>e dé</w:t>
      </w:r>
      <w:r w:rsidR="007E5105" w:rsidRPr="00B4518A" w:rsidDel="00525168">
        <w:t>ma</w:t>
      </w:r>
      <w:r w:rsidR="00B1597E" w:rsidRPr="00B4518A" w:rsidDel="00525168">
        <w:t xml:space="preserve">rche </w:t>
      </w:r>
      <w:r w:rsidR="007E5105" w:rsidRPr="00B4518A">
        <w:t xml:space="preserve">a été entreprise </w:t>
      </w:r>
      <w:r w:rsidR="00B1597E" w:rsidRPr="00B4518A">
        <w:t>auprès d’un</w:t>
      </w:r>
      <w:r w:rsidR="00CF1BA1" w:rsidRPr="00B4518A">
        <w:t xml:space="preserve"> membre du personnel de l’école. </w:t>
      </w:r>
      <w:r w:rsidR="00711CA2" w:rsidRPr="00B4518A" w:rsidDel="00525168">
        <w:t>Et</w:t>
      </w:r>
      <w:r w:rsidR="006B132C" w:rsidRPr="00B4518A" w:rsidDel="00525168">
        <w:t xml:space="preserve"> </w:t>
      </w:r>
      <w:r w:rsidR="0048003A" w:rsidRPr="00B4518A" w:rsidDel="00B93322">
        <w:t>s</w:t>
      </w:r>
      <w:r w:rsidR="0048003A" w:rsidRPr="00B4518A">
        <w:t xml:space="preserve">eulement </w:t>
      </w:r>
      <w:r w:rsidR="009D2626" w:rsidRPr="00B4518A">
        <w:t>9,8</w:t>
      </w:r>
      <w:r w:rsidR="00316B9B" w:rsidRPr="00B4518A">
        <w:t> </w:t>
      </w:r>
      <w:r w:rsidR="0048003A" w:rsidRPr="00B4518A">
        <w:t xml:space="preserve">% des personnes ayant subi de l’intimidation ou de la </w:t>
      </w:r>
      <w:r w:rsidR="0048003A" w:rsidRPr="00B4518A">
        <w:lastRenderedPageBreak/>
        <w:t>cyberintimidation en contexte scolaire au cours des 12</w:t>
      </w:r>
      <w:r w:rsidR="00F14F95" w:rsidRPr="00B4518A">
        <w:t> </w:t>
      </w:r>
      <w:r w:rsidR="0048003A" w:rsidRPr="00B4518A">
        <w:t>mois précédant l’étude</w:t>
      </w:r>
      <w:r w:rsidR="00EE59EA" w:rsidRPr="00B4518A">
        <w:t xml:space="preserve"> a déposé une</w:t>
      </w:r>
      <w:r w:rsidR="00AB7124" w:rsidRPr="00B4518A">
        <w:t xml:space="preserve"> plainte of</w:t>
      </w:r>
      <w:r w:rsidR="003E7C73" w:rsidRPr="00B4518A">
        <w:t>ficielle</w:t>
      </w:r>
      <w:r w:rsidR="0048003A" w:rsidRPr="00B4518A">
        <w:rPr>
          <w:rStyle w:val="Appelnotedebasdep"/>
          <w:rFonts w:ascii="Aptos" w:hAnsi="Aptos"/>
        </w:rPr>
        <w:footnoteReference w:id="68"/>
      </w:r>
      <w:r w:rsidR="0048003A" w:rsidRPr="00B4518A">
        <w:t xml:space="preserve">. </w:t>
      </w:r>
    </w:p>
    <w:p w14:paraId="616DC3BA" w14:textId="60AB7217" w:rsidR="000A59B6" w:rsidRPr="00B4518A" w:rsidRDefault="00117FED" w:rsidP="0038545D">
      <w:pPr>
        <w:pStyle w:val="Paragraphe0"/>
      </w:pPr>
      <w:r w:rsidRPr="00B4518A">
        <w:t xml:space="preserve">Notons en outre que </w:t>
      </w:r>
      <w:r w:rsidR="0048003A" w:rsidRPr="00B4518A">
        <w:t>p</w:t>
      </w:r>
      <w:r w:rsidR="000A59B6" w:rsidRPr="00B4518A">
        <w:t xml:space="preserve">roportionnellement, les personnes LGB+ et celles ayant une incapacité limitant leurs activités quotidiennes auraient statistiquement beaucoup plus recours aux ressources d’aide </w:t>
      </w:r>
      <w:r w:rsidR="006B132C" w:rsidRPr="00B4518A">
        <w:t>à l’extérieur</w:t>
      </w:r>
      <w:r w:rsidR="000A59B6" w:rsidRPr="00B4518A">
        <w:t xml:space="preserve"> de l’établissement scolaire</w:t>
      </w:r>
      <w:r w:rsidR="000A59B6" w:rsidRPr="00B4518A">
        <w:rPr>
          <w:rStyle w:val="Appelnotedebasdep"/>
          <w:rFonts w:ascii="Aptos" w:hAnsi="Aptos"/>
        </w:rPr>
        <w:footnoteReference w:id="69"/>
      </w:r>
      <w:r w:rsidR="000A59B6" w:rsidRPr="00B4518A">
        <w:t xml:space="preserve">. </w:t>
      </w:r>
    </w:p>
    <w:p w14:paraId="4E1C99C2" w14:textId="77777777" w:rsidR="00DC0D37" w:rsidRPr="00B4518A" w:rsidRDefault="00B158EC" w:rsidP="0038545D">
      <w:pPr>
        <w:pStyle w:val="Paragraphe0"/>
      </w:pPr>
      <w:r w:rsidRPr="00B4518A">
        <w:t>Selon la Commission, c</w:t>
      </w:r>
      <w:r w:rsidR="00236BB9" w:rsidRPr="00B4518A">
        <w:t>es</w:t>
      </w:r>
      <w:r w:rsidR="00297520" w:rsidRPr="00B4518A">
        <w:t xml:space="preserve"> résultats</w:t>
      </w:r>
      <w:r w:rsidR="00297520" w:rsidRPr="00B4518A" w:rsidDel="00236BB9">
        <w:t xml:space="preserve"> </w:t>
      </w:r>
      <w:r w:rsidR="00297520" w:rsidRPr="00B4518A">
        <w:t>témoignent</w:t>
      </w:r>
      <w:r w:rsidR="006B132C" w:rsidRPr="00B4518A" w:rsidDel="00B158EC">
        <w:t xml:space="preserve"> </w:t>
      </w:r>
      <w:r w:rsidR="00297520" w:rsidRPr="00B4518A">
        <w:t>d’un déficit de confiance à l’égard de</w:t>
      </w:r>
      <w:r w:rsidR="00E613FB" w:rsidRPr="00B4518A">
        <w:t xml:space="preserve"> la capacité du milieu scolaire à bien accompagner les élèves aux prises avec une situation d’intimidation. </w:t>
      </w:r>
      <w:r w:rsidR="00E07EE1" w:rsidRPr="00B4518A">
        <w:t xml:space="preserve">Ils font </w:t>
      </w:r>
      <w:r w:rsidR="001F068A" w:rsidRPr="00B4518A">
        <w:t xml:space="preserve">par ailleurs </w:t>
      </w:r>
      <w:r w:rsidR="00E07EE1" w:rsidRPr="00B4518A">
        <w:t>ressortir</w:t>
      </w:r>
      <w:r w:rsidR="006B132C" w:rsidRPr="00B4518A">
        <w:t xml:space="preserve"> </w:t>
      </w:r>
      <w:r w:rsidR="001F068A" w:rsidRPr="00B4518A">
        <w:t>les lacunes d</w:t>
      </w:r>
      <w:r w:rsidR="006B132C" w:rsidRPr="00B4518A">
        <w:t>es</w:t>
      </w:r>
      <w:r w:rsidR="00601194" w:rsidRPr="00B4518A">
        <w:t xml:space="preserve"> milieux scolaires </w:t>
      </w:r>
      <w:r w:rsidR="005912BD" w:rsidRPr="00B4518A">
        <w:t>pour</w:t>
      </w:r>
      <w:r w:rsidR="00DC227C" w:rsidRPr="00B4518A">
        <w:t xml:space="preserve"> bien</w:t>
      </w:r>
      <w:r w:rsidR="00601194" w:rsidRPr="00B4518A">
        <w:t xml:space="preserve"> faire connaître les recours existants et de s’assurer de leur efficacité. </w:t>
      </w:r>
    </w:p>
    <w:p w14:paraId="62ACE8F2" w14:textId="60F0B9A0" w:rsidR="00D14B81" w:rsidRPr="00B4518A" w:rsidRDefault="00DE224F" w:rsidP="0038545D">
      <w:pPr>
        <w:pStyle w:val="Paragraphe0"/>
      </w:pPr>
      <w:r w:rsidRPr="00B4518A">
        <w:t>À cet égard, p</w:t>
      </w:r>
      <w:r w:rsidR="0099098F" w:rsidRPr="00B4518A">
        <w:t>lusieurs données de l’EQRS semblent démontrer la nécessité d’accroître la formation du personnel de l’école afin d’améliorer le support</w:t>
      </w:r>
      <w:r w:rsidRPr="00B4518A">
        <w:t xml:space="preserve"> offert</w:t>
      </w:r>
      <w:r w:rsidR="0099098F" w:rsidRPr="00B4518A">
        <w:t xml:space="preserve"> aux élèves</w:t>
      </w:r>
      <w:r w:rsidRPr="00B4518A">
        <w:t xml:space="preserve"> dans de telles situations</w:t>
      </w:r>
      <w:r w:rsidR="00313073" w:rsidRPr="00B4518A">
        <w:t>. P</w:t>
      </w:r>
      <w:r w:rsidR="00D57026" w:rsidRPr="00B4518A">
        <w:t xml:space="preserve">armi tous les élèves </w:t>
      </w:r>
      <w:r w:rsidR="007C4F13" w:rsidRPr="00B4518A">
        <w:t>de 12 à 17</w:t>
      </w:r>
      <w:r w:rsidR="00F14F95" w:rsidRPr="00B4518A">
        <w:t> </w:t>
      </w:r>
      <w:r w:rsidR="007C4F13" w:rsidRPr="00B4518A">
        <w:t xml:space="preserve">ans </w:t>
      </w:r>
      <w:r w:rsidR="00D57026" w:rsidRPr="00B4518A">
        <w:t>ayant par</w:t>
      </w:r>
      <w:r w:rsidR="002F68AC" w:rsidRPr="00B4518A">
        <w:t xml:space="preserve">lé </w:t>
      </w:r>
      <w:r w:rsidR="007C4F13" w:rsidRPr="00B4518A">
        <w:t>de la</w:t>
      </w:r>
      <w:r w:rsidR="002F68AC" w:rsidRPr="00B4518A">
        <w:t xml:space="preserve"> situation d’intimidation </w:t>
      </w:r>
      <w:r w:rsidR="007C4F13" w:rsidRPr="00B4518A">
        <w:t xml:space="preserve">ou de cyberintimidation </w:t>
      </w:r>
      <w:r w:rsidR="00891E3B" w:rsidRPr="00B4518A">
        <w:t xml:space="preserve">vécue </w:t>
      </w:r>
      <w:r w:rsidR="007C4F13" w:rsidRPr="00B4518A">
        <w:t>à un membre du personnel, c’est un peu moins du quart (2</w:t>
      </w:r>
      <w:r w:rsidR="00AF0464" w:rsidRPr="00B4518A">
        <w:t>2,8</w:t>
      </w:r>
      <w:r w:rsidR="00316B9B" w:rsidRPr="00B4518A">
        <w:t> </w:t>
      </w:r>
      <w:r w:rsidR="007C4F13" w:rsidRPr="00B4518A">
        <w:t>%), soit 12</w:t>
      </w:r>
      <w:r w:rsidR="003D5E98" w:rsidRPr="00B4518A">
        <w:t> </w:t>
      </w:r>
      <w:r w:rsidR="007C4F13" w:rsidRPr="00B4518A">
        <w:t>597</w:t>
      </w:r>
      <w:r w:rsidR="003D5E98" w:rsidRPr="00B4518A">
        <w:t xml:space="preserve"> des </w:t>
      </w:r>
      <w:r w:rsidR="007C4F13" w:rsidRPr="00B4518A">
        <w:t xml:space="preserve">enfants ou jeunes qui estiment que </w:t>
      </w:r>
      <w:r w:rsidR="00E40821" w:rsidRPr="00B4518A">
        <w:t xml:space="preserve">cette démarche </w:t>
      </w:r>
      <w:r w:rsidR="00975927" w:rsidRPr="00B4518A">
        <w:t>n</w:t>
      </w:r>
      <w:r w:rsidR="005472B3" w:rsidRPr="00B4518A">
        <w:t>e les a pas aidé</w:t>
      </w:r>
      <w:r w:rsidR="009123F1" w:rsidRPr="00B4518A">
        <w:t>s</w:t>
      </w:r>
      <w:r w:rsidR="005472B3" w:rsidRPr="00B4518A">
        <w:t xml:space="preserve"> ou a aggravé la situation</w:t>
      </w:r>
      <w:r w:rsidR="005B7B97" w:rsidRPr="00B4518A">
        <w:rPr>
          <w:rStyle w:val="Appelnotedebasdep"/>
          <w:rFonts w:ascii="Aptos" w:hAnsi="Aptos"/>
        </w:rPr>
        <w:footnoteReference w:id="70"/>
      </w:r>
      <w:r w:rsidR="005472B3" w:rsidRPr="00B4518A">
        <w:t>.</w:t>
      </w:r>
      <w:r w:rsidR="00D14B81" w:rsidRPr="00B4518A">
        <w:t xml:space="preserve"> </w:t>
      </w:r>
    </w:p>
    <w:p w14:paraId="493C1F5A" w14:textId="5F45A0C3" w:rsidR="00B44EA7" w:rsidRPr="00B4518A" w:rsidRDefault="00B62FBE" w:rsidP="0038545D">
      <w:pPr>
        <w:pStyle w:val="Paragraphe0"/>
      </w:pPr>
      <w:r w:rsidRPr="00B4518A">
        <w:t xml:space="preserve">Pour </w:t>
      </w:r>
      <w:r w:rsidR="00731DE2" w:rsidRPr="00B4518A">
        <w:t>environ</w:t>
      </w:r>
      <w:r w:rsidR="00032E2F" w:rsidRPr="00B4518A">
        <w:t xml:space="preserve"> la moitié des élèves </w:t>
      </w:r>
      <w:r w:rsidR="00283D67" w:rsidRPr="00B4518A">
        <w:t>(45</w:t>
      </w:r>
      <w:r w:rsidR="006B6821" w:rsidRPr="00B4518A">
        <w:t>,0</w:t>
      </w:r>
      <w:r w:rsidR="00316B9B" w:rsidRPr="00B4518A">
        <w:t> </w:t>
      </w:r>
      <w:r w:rsidR="00283D67" w:rsidRPr="00B4518A">
        <w:t xml:space="preserve">%) qui </w:t>
      </w:r>
      <w:r w:rsidR="00875235" w:rsidRPr="00B4518A">
        <w:t xml:space="preserve">se sont </w:t>
      </w:r>
      <w:r w:rsidR="00032E2F" w:rsidRPr="00B4518A">
        <w:t>tourné</w:t>
      </w:r>
      <w:r w:rsidR="00875235" w:rsidRPr="00B4518A">
        <w:t>s</w:t>
      </w:r>
      <w:r w:rsidR="00032E2F" w:rsidRPr="00B4518A">
        <w:t xml:space="preserve"> vers un membre du personne</w:t>
      </w:r>
      <w:r w:rsidR="003D2159" w:rsidRPr="00B4518A">
        <w:t>l</w:t>
      </w:r>
      <w:r w:rsidR="00032E2F" w:rsidRPr="00B4518A">
        <w:t xml:space="preserve"> scolaire</w:t>
      </w:r>
      <w:r w:rsidR="003D2159" w:rsidRPr="00B4518A">
        <w:t>, celui-ci n’aurait rien fait</w:t>
      </w:r>
      <w:r w:rsidR="00283D67" w:rsidRPr="00B4518A">
        <w:t xml:space="preserve"> </w:t>
      </w:r>
      <w:r w:rsidR="00DA6D48" w:rsidRPr="00B4518A">
        <w:t>ou aurait minimisé la situation. Dans près du quar</w:t>
      </w:r>
      <w:r w:rsidR="00AB2170" w:rsidRPr="00B4518A">
        <w:t>t</w:t>
      </w:r>
      <w:r w:rsidR="00DA6D48" w:rsidRPr="00B4518A">
        <w:t xml:space="preserve"> des </w:t>
      </w:r>
      <w:r w:rsidR="002B2D7B" w:rsidRPr="00B4518A">
        <w:t>cas</w:t>
      </w:r>
      <w:r w:rsidR="002D0A8F" w:rsidRPr="00B4518A">
        <w:t xml:space="preserve"> rapportés (</w:t>
      </w:r>
      <w:r w:rsidR="006B6821" w:rsidRPr="00B4518A">
        <w:t>23,8</w:t>
      </w:r>
      <w:r w:rsidR="00316B9B" w:rsidRPr="00B4518A">
        <w:t> </w:t>
      </w:r>
      <w:r w:rsidR="00790474" w:rsidRPr="00B4518A">
        <w:t>%)</w:t>
      </w:r>
      <w:r w:rsidR="00DA6D48" w:rsidRPr="00B4518A">
        <w:t xml:space="preserve">, </w:t>
      </w:r>
      <w:r w:rsidR="002D0A8F" w:rsidRPr="00B4518A">
        <w:t>le membre du personnel</w:t>
      </w:r>
      <w:r w:rsidR="00DA6D48" w:rsidRPr="00B4518A">
        <w:t xml:space="preserve"> aurait </w:t>
      </w:r>
      <w:r w:rsidR="002B2D7B" w:rsidRPr="00B4518A">
        <w:t xml:space="preserve">même </w:t>
      </w:r>
      <w:r w:rsidR="00DA6D48" w:rsidRPr="00B4518A">
        <w:t xml:space="preserve">suggéré </w:t>
      </w:r>
      <w:r w:rsidR="002B2D7B" w:rsidRPr="00B4518A">
        <w:t>à</w:t>
      </w:r>
      <w:r w:rsidR="00DA6D48" w:rsidRPr="00B4518A">
        <w:t xml:space="preserve"> la personne ayant vécu de l’intimidation ou de la cyberintimidation de changer son comportement</w:t>
      </w:r>
      <w:r w:rsidR="00790474" w:rsidRPr="00B4518A">
        <w:rPr>
          <w:rStyle w:val="Appelnotedebasdep"/>
          <w:rFonts w:ascii="Aptos" w:hAnsi="Aptos"/>
        </w:rPr>
        <w:footnoteReference w:id="71"/>
      </w:r>
      <w:r w:rsidR="00DA6D48" w:rsidRPr="00B4518A">
        <w:t xml:space="preserve">. </w:t>
      </w:r>
    </w:p>
    <w:p w14:paraId="4A2919EA" w14:textId="13A6741F" w:rsidR="00E453C2" w:rsidRPr="00B4518A" w:rsidRDefault="00562A39" w:rsidP="0038545D">
      <w:pPr>
        <w:pStyle w:val="Paragraphe0"/>
      </w:pPr>
      <w:r w:rsidRPr="00B4518A">
        <w:t xml:space="preserve">Il </w:t>
      </w:r>
      <w:r w:rsidR="0014151C" w:rsidRPr="00B4518A">
        <w:t>est préoccupant</w:t>
      </w:r>
      <w:r w:rsidRPr="00B4518A">
        <w:t xml:space="preserve"> que de</w:t>
      </w:r>
      <w:r w:rsidR="00B44EA7" w:rsidRPr="00B4518A">
        <w:t xml:space="preserve"> telles</w:t>
      </w:r>
      <w:r w:rsidRPr="00B4518A">
        <w:t xml:space="preserve"> situations </w:t>
      </w:r>
      <w:r w:rsidR="00641BBF" w:rsidRPr="00B4518A">
        <w:t>qui atteignent</w:t>
      </w:r>
      <w:r w:rsidR="00B44EA7" w:rsidRPr="00B4518A">
        <w:t xml:space="preserve"> la dignité et l’estime des élèves et qui peuvent être la cause</w:t>
      </w:r>
      <w:r w:rsidRPr="00B4518A">
        <w:t xml:space="preserve"> de souffrance</w:t>
      </w:r>
      <w:r w:rsidR="00641BBF" w:rsidRPr="00B4518A">
        <w:t>s</w:t>
      </w:r>
      <w:r w:rsidRPr="00B4518A">
        <w:t xml:space="preserve"> </w:t>
      </w:r>
      <w:r w:rsidR="00AC686E" w:rsidRPr="00B4518A">
        <w:t>puissent être</w:t>
      </w:r>
      <w:r w:rsidR="00B44EA7" w:rsidRPr="00B4518A">
        <w:t xml:space="preserve"> ainsi banalisées par le personnel de l’école</w:t>
      </w:r>
      <w:r w:rsidR="00AC686E" w:rsidRPr="00B4518A">
        <w:t xml:space="preserve">. </w:t>
      </w:r>
      <w:r w:rsidR="00917DB4" w:rsidRPr="00B4518A">
        <w:t xml:space="preserve">De même, il </w:t>
      </w:r>
      <w:r w:rsidR="000C67EF" w:rsidRPr="00B4518A">
        <w:t>n’</w:t>
      </w:r>
      <w:r w:rsidR="00917DB4" w:rsidRPr="00B4518A">
        <w:t>apparaît</w:t>
      </w:r>
      <w:r w:rsidR="00B44EA7" w:rsidRPr="00B4518A">
        <w:t xml:space="preserve"> </w:t>
      </w:r>
      <w:r w:rsidR="000C67EF" w:rsidRPr="00B4518A">
        <w:t xml:space="preserve">pas </w:t>
      </w:r>
      <w:r w:rsidR="006C7FC5" w:rsidRPr="00B4518A">
        <w:t>acceptable</w:t>
      </w:r>
      <w:r w:rsidR="00917DB4" w:rsidRPr="00B4518A">
        <w:t xml:space="preserve"> </w:t>
      </w:r>
      <w:r w:rsidR="00B44EA7" w:rsidRPr="00B4518A">
        <w:t>que l</w:t>
      </w:r>
      <w:r w:rsidR="000C67EF" w:rsidRPr="00B4518A">
        <w:t>es</w:t>
      </w:r>
      <w:r w:rsidR="00B44EA7" w:rsidRPr="00B4518A">
        <w:t xml:space="preserve"> personne</w:t>
      </w:r>
      <w:r w:rsidR="000C67EF" w:rsidRPr="00B4518A">
        <w:t>s</w:t>
      </w:r>
      <w:r w:rsidR="00B44EA7" w:rsidRPr="00B4518A">
        <w:t xml:space="preserve"> victime</w:t>
      </w:r>
      <w:r w:rsidR="000C67EF" w:rsidRPr="00B4518A">
        <w:t>s</w:t>
      </w:r>
      <w:r w:rsidR="00B44EA7" w:rsidRPr="00B4518A">
        <w:t xml:space="preserve"> </w:t>
      </w:r>
      <w:r w:rsidR="006C7FC5" w:rsidRPr="00B4518A">
        <w:t>puisse</w:t>
      </w:r>
      <w:r w:rsidR="000C67EF" w:rsidRPr="00B4518A">
        <w:t>nt</w:t>
      </w:r>
      <w:r w:rsidR="006C7FC5" w:rsidRPr="00B4518A">
        <w:t xml:space="preserve"> être</w:t>
      </w:r>
      <w:r w:rsidR="00917DB4" w:rsidRPr="00B4518A">
        <w:t xml:space="preserve"> traitée</w:t>
      </w:r>
      <w:r w:rsidR="000C67EF" w:rsidRPr="00B4518A">
        <w:t>s</w:t>
      </w:r>
      <w:r w:rsidR="00917DB4" w:rsidRPr="00B4518A">
        <w:t xml:space="preserve"> comme</w:t>
      </w:r>
      <w:r w:rsidR="006C7FC5" w:rsidRPr="00B4518A">
        <w:t xml:space="preserve"> étant</w:t>
      </w:r>
      <w:r w:rsidR="00917DB4" w:rsidRPr="00B4518A">
        <w:t xml:space="preserve"> </w:t>
      </w:r>
      <w:r w:rsidR="006C7FC5" w:rsidRPr="00B4518A">
        <w:t>l</w:t>
      </w:r>
      <w:r w:rsidR="000C67EF" w:rsidRPr="00B4518A">
        <w:t>es</w:t>
      </w:r>
      <w:r w:rsidR="006C7FC5" w:rsidRPr="00B4518A">
        <w:t xml:space="preserve"> </w:t>
      </w:r>
      <w:r w:rsidR="00917DB4" w:rsidRPr="00B4518A">
        <w:t>responsable</w:t>
      </w:r>
      <w:r w:rsidR="00D427E1" w:rsidRPr="00B4518A">
        <w:t>s</w:t>
      </w:r>
      <w:r w:rsidR="00917DB4" w:rsidRPr="00B4518A">
        <w:t xml:space="preserve"> de</w:t>
      </w:r>
      <w:r w:rsidR="000C67EF" w:rsidRPr="00B4518A">
        <w:t>s</w:t>
      </w:r>
      <w:r w:rsidR="006C7FC5" w:rsidRPr="00B4518A">
        <w:t xml:space="preserve"> si</w:t>
      </w:r>
      <w:r w:rsidR="0068450F" w:rsidRPr="00B4518A">
        <w:t>tu</w:t>
      </w:r>
      <w:r w:rsidR="006C7FC5" w:rsidRPr="00B4518A">
        <w:t>ation</w:t>
      </w:r>
      <w:r w:rsidR="000C67EF" w:rsidRPr="00B4518A">
        <w:t>s d’intimidation</w:t>
      </w:r>
      <w:r w:rsidR="006C7FC5" w:rsidRPr="00B4518A">
        <w:t xml:space="preserve">. </w:t>
      </w:r>
      <w:r w:rsidR="00365E50" w:rsidRPr="00B4518A">
        <w:t xml:space="preserve">Plus largement, on peut penser que </w:t>
      </w:r>
      <w:r w:rsidR="00320D05" w:rsidRPr="00B4518A">
        <w:t xml:space="preserve">ces réactions inadéquates du personnel scolaire </w:t>
      </w:r>
      <w:r w:rsidR="00885C5E" w:rsidRPr="00B4518A">
        <w:t xml:space="preserve">auprès de qui les élèves </w:t>
      </w:r>
      <w:r w:rsidR="00F31A9C" w:rsidRPr="00B4518A">
        <w:t xml:space="preserve">se sont </w:t>
      </w:r>
      <w:r w:rsidR="00CE269B" w:rsidRPr="00B4518A">
        <w:t xml:space="preserve">tournés pour obtenir du </w:t>
      </w:r>
      <w:r w:rsidR="00D6106C" w:rsidRPr="00B4518A">
        <w:t>soutien viennent en plus contribuer au non-recours et à l</w:t>
      </w:r>
      <w:r w:rsidR="004B0C79" w:rsidRPr="00B4518A">
        <w:t xml:space="preserve">’isolement des victimes. </w:t>
      </w:r>
    </w:p>
    <w:p w14:paraId="4F372323" w14:textId="3142D917" w:rsidR="00F5385E" w:rsidRPr="00B4518A" w:rsidRDefault="00483E7E" w:rsidP="0038545D">
      <w:pPr>
        <w:pStyle w:val="Paragraphe0"/>
      </w:pPr>
      <w:r w:rsidRPr="00B4518A">
        <w:t>Plus largement, ces</w:t>
      </w:r>
      <w:r w:rsidR="00C348EA" w:rsidRPr="00B4518A">
        <w:t xml:space="preserve"> résultats appuient à nouveau le besoin de</w:t>
      </w:r>
      <w:r w:rsidR="00E641D9" w:rsidRPr="00B4518A">
        <w:t xml:space="preserve"> renforcer</w:t>
      </w:r>
      <w:r w:rsidR="009B6533" w:rsidRPr="00B4518A">
        <w:t xml:space="preserve"> la formation du personnel scolaire afin </w:t>
      </w:r>
      <w:r w:rsidR="00E641D9" w:rsidRPr="00B4518A">
        <w:t xml:space="preserve">de s’assurer </w:t>
      </w:r>
      <w:r w:rsidR="009B6533" w:rsidRPr="00B4518A">
        <w:t>qu</w:t>
      </w:r>
      <w:r w:rsidR="00B4049F" w:rsidRPr="00B4518A">
        <w:t>e tous les acteurs de l’école</w:t>
      </w:r>
      <w:r w:rsidR="009B6533" w:rsidRPr="00B4518A">
        <w:t xml:space="preserve"> </w:t>
      </w:r>
      <w:r w:rsidR="009449A5" w:rsidRPr="00B4518A">
        <w:t xml:space="preserve">connaissent et </w:t>
      </w:r>
      <w:r w:rsidR="009B6533" w:rsidRPr="00B4518A">
        <w:t>reconnaissent</w:t>
      </w:r>
      <w:r w:rsidR="00B4049F" w:rsidRPr="00B4518A">
        <w:t> :</w:t>
      </w:r>
      <w:r w:rsidR="0063241C" w:rsidRPr="00B4518A">
        <w:t xml:space="preserve"> </w:t>
      </w:r>
    </w:p>
    <w:p w14:paraId="73DD41C0" w14:textId="37E00C79" w:rsidR="00F5385E" w:rsidRPr="00B4518A" w:rsidRDefault="009B6533" w:rsidP="00EF3FFA">
      <w:pPr>
        <w:pStyle w:val="Citation-style5"/>
      </w:pPr>
      <w:r w:rsidRPr="00B4518A">
        <w:t>les formes d’intimidation</w:t>
      </w:r>
      <w:r w:rsidR="00D40985" w:rsidRPr="00B4518A">
        <w:t xml:space="preserve">, dont la discrimination </w:t>
      </w:r>
      <w:r w:rsidR="0076152A" w:rsidRPr="00B4518A">
        <w:t>pouvant</w:t>
      </w:r>
      <w:r w:rsidR="00D40985" w:rsidRPr="00B4518A">
        <w:t xml:space="preserve"> l</w:t>
      </w:r>
      <w:r w:rsidR="009449A5" w:rsidRPr="00B4518A">
        <w:t>es sous-tendre</w:t>
      </w:r>
      <w:r w:rsidR="003E5336" w:rsidRPr="00B4518A">
        <w:rPr>
          <w:rFonts w:ascii="Arial" w:hAnsi="Arial" w:cs="Arial"/>
        </w:rPr>
        <w:t> </w:t>
      </w:r>
      <w:r w:rsidR="00756062" w:rsidRPr="00B4518A">
        <w:t>;</w:t>
      </w:r>
      <w:r w:rsidR="0063241C" w:rsidRPr="00B4518A">
        <w:t xml:space="preserve"> </w:t>
      </w:r>
    </w:p>
    <w:p w14:paraId="38C9BD33" w14:textId="26D37A63" w:rsidR="00F5385E" w:rsidRPr="00B4518A" w:rsidRDefault="006C7FC5" w:rsidP="00EF3FFA">
      <w:pPr>
        <w:pStyle w:val="Citation-style5"/>
      </w:pPr>
      <w:r w:rsidRPr="00B4518A">
        <w:t>leurs graves effets</w:t>
      </w:r>
      <w:r w:rsidR="005B22E9" w:rsidRPr="00B4518A">
        <w:t xml:space="preserve">, notamment sur le développement de l’élève et potentiellement sur sa réussite </w:t>
      </w:r>
      <w:r w:rsidR="000279A5" w:rsidRPr="00B4518A">
        <w:t xml:space="preserve">éducative </w:t>
      </w:r>
      <w:r w:rsidR="00756062" w:rsidRPr="00B4518A">
        <w:t>;</w:t>
      </w:r>
      <w:r w:rsidR="00DD418B" w:rsidRPr="00B4518A">
        <w:t xml:space="preserve"> </w:t>
      </w:r>
      <w:r w:rsidR="00B10F67" w:rsidRPr="00B4518A">
        <w:t>ainsi que</w:t>
      </w:r>
    </w:p>
    <w:p w14:paraId="73A03D02" w14:textId="48B1FBE6" w:rsidR="00C4357B" w:rsidRPr="00B4518A" w:rsidRDefault="00C4357B" w:rsidP="00EF3FFA">
      <w:pPr>
        <w:pStyle w:val="Citation-style5"/>
      </w:pPr>
      <w:r w:rsidRPr="00B4518A">
        <w:t xml:space="preserve">les recours et services appropriés vers </w:t>
      </w:r>
      <w:r w:rsidR="00297211" w:rsidRPr="00B4518A">
        <w:t>lesquels dirig</w:t>
      </w:r>
      <w:r w:rsidR="00641BBF" w:rsidRPr="00B4518A">
        <w:t>er</w:t>
      </w:r>
      <w:r w:rsidR="00297211" w:rsidRPr="00B4518A">
        <w:t xml:space="preserve"> la victime</w:t>
      </w:r>
      <w:r w:rsidR="002B3FC2" w:rsidRPr="00B4518A">
        <w:t>, y compris</w:t>
      </w:r>
      <w:r w:rsidR="00146C83" w:rsidRPr="00B4518A">
        <w:t xml:space="preserve"> </w:t>
      </w:r>
      <w:r w:rsidR="000E7ACF" w:rsidRPr="00B4518A">
        <w:t>les ressources offertes</w:t>
      </w:r>
      <w:r w:rsidR="00146C83" w:rsidRPr="00B4518A">
        <w:t xml:space="preserve"> </w:t>
      </w:r>
      <w:r w:rsidR="000E7ACF" w:rsidRPr="00B4518A">
        <w:t xml:space="preserve">dans le </w:t>
      </w:r>
      <w:r w:rsidR="00232E23" w:rsidRPr="00B4518A">
        <w:t>milieu de l’enfant</w:t>
      </w:r>
      <w:r w:rsidR="00663B6C" w:rsidRPr="00B4518A">
        <w:t xml:space="preserve"> comme les organismes </w:t>
      </w:r>
      <w:r w:rsidR="003A76D4" w:rsidRPr="00B4518A">
        <w:t>communautaires</w:t>
      </w:r>
      <w:r w:rsidR="00297211" w:rsidRPr="00B4518A">
        <w:t>.</w:t>
      </w:r>
    </w:p>
    <w:p w14:paraId="4FCE845D" w14:textId="6940698A" w:rsidR="001302ED" w:rsidRPr="00B4518A" w:rsidRDefault="001302ED" w:rsidP="0038545D">
      <w:pPr>
        <w:pStyle w:val="Paragraphe0"/>
      </w:pPr>
      <w:r w:rsidRPr="00B4518A">
        <w:t>Il apparaît nécessaire de soutenir le développement des compétences et de l’expertise du personnel scolaire</w:t>
      </w:r>
      <w:r w:rsidR="004E3497" w:rsidRPr="00B4518A">
        <w:t>, afin que</w:t>
      </w:r>
      <w:r w:rsidR="00782AE9" w:rsidRPr="00B4518A">
        <w:t xml:space="preserve"> l’ensemble de ses membres soit bien en mesure de prendre</w:t>
      </w:r>
      <w:r w:rsidRPr="00B4518A">
        <w:t xml:space="preserve"> en charge </w:t>
      </w:r>
      <w:r w:rsidR="00782AE9" w:rsidRPr="00B4518A">
        <w:t>l</w:t>
      </w:r>
      <w:r w:rsidRPr="00B4518A">
        <w:t xml:space="preserve">es cas </w:t>
      </w:r>
      <w:r w:rsidRPr="00B4518A">
        <w:lastRenderedPageBreak/>
        <w:t>d’intimidation et de cyberintimidation</w:t>
      </w:r>
      <w:r w:rsidR="00782AE9" w:rsidRPr="00B4518A">
        <w:t>, notamment les cas signalés</w:t>
      </w:r>
      <w:r w:rsidR="00CB508A" w:rsidRPr="00B4518A">
        <w:t xml:space="preserve"> </w:t>
      </w:r>
      <w:r w:rsidR="00CB508A" w:rsidRPr="00B4518A">
        <w:rPr>
          <w:color w:val="953D89"/>
        </w:rPr>
        <w:t>(</w:t>
      </w:r>
      <w:r w:rsidR="00CB508A" w:rsidRPr="00B4518A">
        <w:rPr>
          <w:b/>
          <w:color w:val="953D89"/>
        </w:rPr>
        <w:t>question 9</w:t>
      </w:r>
      <w:r w:rsidR="00CB508A" w:rsidRPr="00B4518A">
        <w:rPr>
          <w:color w:val="953D89"/>
        </w:rPr>
        <w:t>)</w:t>
      </w:r>
      <w:r w:rsidRPr="00B4518A">
        <w:t>.</w:t>
      </w:r>
      <w:r w:rsidR="00DE7CEB" w:rsidRPr="00B4518A">
        <w:t xml:space="preserve"> </w:t>
      </w:r>
      <w:r w:rsidR="00DE19CD" w:rsidRPr="00B4518A">
        <w:t xml:space="preserve">Le renforcement des compétences doit </w:t>
      </w:r>
      <w:r w:rsidR="0088229D" w:rsidRPr="00B4518A">
        <w:t xml:space="preserve">par </w:t>
      </w:r>
      <w:r w:rsidR="006258C5" w:rsidRPr="00B4518A">
        <w:t>ailleurs</w:t>
      </w:r>
      <w:r w:rsidR="007A6D6E" w:rsidRPr="00B4518A">
        <w:t xml:space="preserve"> </w:t>
      </w:r>
      <w:r w:rsidR="00C53ACB" w:rsidRPr="00B4518A">
        <w:t>miser</w:t>
      </w:r>
      <w:r w:rsidR="00466635" w:rsidRPr="00B4518A">
        <w:t xml:space="preserve"> </w:t>
      </w:r>
      <w:r w:rsidR="00D6457B" w:rsidRPr="00B4518A">
        <w:t>sur</w:t>
      </w:r>
      <w:r w:rsidR="00466635" w:rsidRPr="00B4518A">
        <w:t xml:space="preserve"> </w:t>
      </w:r>
      <w:r w:rsidR="00066F48" w:rsidRPr="00B4518A">
        <w:t>l’importance de</w:t>
      </w:r>
      <w:r w:rsidR="00D6457B" w:rsidRPr="00B4518A">
        <w:t xml:space="preserve"> </w:t>
      </w:r>
      <w:r w:rsidR="001E3CF3" w:rsidRPr="00B4518A">
        <w:t>l’</w:t>
      </w:r>
      <w:r w:rsidR="00466635" w:rsidRPr="00B4518A">
        <w:t>approche concertée</w:t>
      </w:r>
      <w:r w:rsidR="00DA030D" w:rsidRPr="00B4518A">
        <w:t xml:space="preserve"> </w:t>
      </w:r>
      <w:r w:rsidR="00385EDD" w:rsidRPr="00B4518A">
        <w:t>en place en milieu scolaire</w:t>
      </w:r>
      <w:r w:rsidR="00767631" w:rsidRPr="00B4518A">
        <w:t>, laquelle</w:t>
      </w:r>
      <w:r w:rsidR="00857AF7" w:rsidRPr="00B4518A">
        <w:t xml:space="preserve"> </w:t>
      </w:r>
      <w:r w:rsidR="00056760" w:rsidRPr="00B4518A">
        <w:t>accorde un</w:t>
      </w:r>
      <w:r w:rsidR="00CD68D5" w:rsidRPr="00B4518A">
        <w:t xml:space="preserve"> rôle </w:t>
      </w:r>
      <w:r w:rsidR="00597DFA" w:rsidRPr="00B4518A">
        <w:t>de premier plan</w:t>
      </w:r>
      <w:r w:rsidR="00056760" w:rsidRPr="00B4518A">
        <w:t xml:space="preserve"> aux parents</w:t>
      </w:r>
      <w:r w:rsidR="00A033D9" w:rsidRPr="00B4518A">
        <w:t xml:space="preserve"> </w:t>
      </w:r>
      <w:r w:rsidR="00D21DCD" w:rsidRPr="00B4518A">
        <w:t>pour accompagner leur enfan</w:t>
      </w:r>
      <w:r w:rsidR="00887A4B" w:rsidRPr="00B4518A">
        <w:t>t</w:t>
      </w:r>
      <w:r w:rsidR="00597DFA" w:rsidRPr="00B4518A">
        <w:t xml:space="preserve">. </w:t>
      </w:r>
    </w:p>
    <w:p w14:paraId="25818A3F" w14:textId="1B24595E" w:rsidR="00747F20" w:rsidRPr="00B4518A" w:rsidRDefault="00BC607A" w:rsidP="0038545D">
      <w:pPr>
        <w:pStyle w:val="Paragraphe0"/>
      </w:pPr>
      <w:r w:rsidRPr="00B4518A">
        <w:t>On peut penser que l’accent ainsi mis sur</w:t>
      </w:r>
      <w:r w:rsidR="00AE18FD" w:rsidRPr="00B4518A">
        <w:t xml:space="preserve"> la formation </w:t>
      </w:r>
      <w:r w:rsidR="00E641D9" w:rsidRPr="00B4518A">
        <w:t xml:space="preserve">continue </w:t>
      </w:r>
      <w:r w:rsidR="00ED444F" w:rsidRPr="00B4518A">
        <w:t xml:space="preserve">pourrait </w:t>
      </w:r>
      <w:r w:rsidR="00190BB6" w:rsidRPr="00B4518A">
        <w:t>améliorer</w:t>
      </w:r>
      <w:r w:rsidR="00AE18FD" w:rsidRPr="00B4518A">
        <w:t xml:space="preserve"> l’efficience des ressources d’aide et </w:t>
      </w:r>
      <w:r w:rsidR="00252060" w:rsidRPr="00B4518A">
        <w:t xml:space="preserve">accroître </w:t>
      </w:r>
      <w:r w:rsidR="00AE18FD" w:rsidRPr="00B4518A">
        <w:t xml:space="preserve">le degré de confiance </w:t>
      </w:r>
      <w:r w:rsidR="00764408" w:rsidRPr="00B4518A">
        <w:t>des élèves</w:t>
      </w:r>
      <w:r w:rsidR="00AE18FD" w:rsidRPr="00B4518A">
        <w:t xml:space="preserve"> victimes à l’égard de </w:t>
      </w:r>
      <w:r w:rsidR="008231EF" w:rsidRPr="00B4518A">
        <w:t>celle</w:t>
      </w:r>
      <w:r w:rsidR="00686CA0" w:rsidRPr="00B4518A">
        <w:t>s</w:t>
      </w:r>
      <w:r w:rsidR="008231EF" w:rsidRPr="00B4518A">
        <w:t>-ci</w:t>
      </w:r>
      <w:r w:rsidR="00AE18FD" w:rsidRPr="00B4518A">
        <w:t>.</w:t>
      </w:r>
      <w:r w:rsidR="000178F7" w:rsidRPr="00B4518A">
        <w:t xml:space="preserve"> </w:t>
      </w:r>
      <w:r w:rsidR="008231EF" w:rsidRPr="00B4518A">
        <w:t>En définitive, c</w:t>
      </w:r>
      <w:r w:rsidR="00530A82" w:rsidRPr="00B4518A">
        <w:t xml:space="preserve">ela pourrait </w:t>
      </w:r>
      <w:r w:rsidR="008231EF" w:rsidRPr="00B4518A">
        <w:t>favoriser</w:t>
      </w:r>
      <w:r w:rsidR="00530A82" w:rsidRPr="00B4518A">
        <w:t xml:space="preserve"> leur utilisation. </w:t>
      </w:r>
    </w:p>
    <w:p w14:paraId="0059A31A" w14:textId="093D8AC4" w:rsidR="003A0EC5" w:rsidRPr="00B4518A" w:rsidRDefault="00764408" w:rsidP="0038545D">
      <w:pPr>
        <w:pStyle w:val="Paragraphe0"/>
      </w:pPr>
      <w:r w:rsidRPr="00B4518A">
        <w:t xml:space="preserve">La diffusion périodique </w:t>
      </w:r>
      <w:r w:rsidR="00B01DE5" w:rsidRPr="00B4518A">
        <w:t xml:space="preserve">d’information </w:t>
      </w:r>
      <w:r w:rsidRPr="00B4518A">
        <w:t>auprès de l’ensemble des élèves, de leurs parents et de l’ensemble du personnel scolaire</w:t>
      </w:r>
      <w:r w:rsidR="00114807" w:rsidRPr="00B4518A">
        <w:t xml:space="preserve"> sur les recours existants </w:t>
      </w:r>
      <w:r w:rsidR="00E42698" w:rsidRPr="00B4518A">
        <w:t xml:space="preserve">et </w:t>
      </w:r>
      <w:r w:rsidR="000B560F" w:rsidRPr="00B4518A">
        <w:t>l</w:t>
      </w:r>
      <w:r w:rsidR="00E42698" w:rsidRPr="00B4518A">
        <w:t xml:space="preserve">es ressources </w:t>
      </w:r>
      <w:r w:rsidR="00E22440" w:rsidRPr="00B4518A">
        <w:t xml:space="preserve">de soutien </w:t>
      </w:r>
      <w:r w:rsidR="00E42698" w:rsidRPr="00B4518A">
        <w:t>offertes</w:t>
      </w:r>
      <w:r w:rsidR="00F60C29" w:rsidRPr="00B4518A">
        <w:t>,</w:t>
      </w:r>
      <w:r w:rsidR="00114807" w:rsidRPr="00B4518A">
        <w:t xml:space="preserve"> </w:t>
      </w:r>
      <w:r w:rsidR="00E22440" w:rsidRPr="00B4518A">
        <w:t xml:space="preserve">notamment par les </w:t>
      </w:r>
      <w:r w:rsidR="00E5070E" w:rsidRPr="00B4518A">
        <w:t>organismes</w:t>
      </w:r>
      <w:r w:rsidR="00E22440" w:rsidRPr="00B4518A">
        <w:t xml:space="preserve"> communaut</w:t>
      </w:r>
      <w:r w:rsidR="00E5070E" w:rsidRPr="00B4518A">
        <w:t xml:space="preserve">aires intervenant auprès des jeunes et des familles, </w:t>
      </w:r>
      <w:r w:rsidR="00747F20" w:rsidRPr="00B4518A">
        <w:t>favori</w:t>
      </w:r>
      <w:r w:rsidR="00A908DD" w:rsidRPr="00B4518A">
        <w:t>s</w:t>
      </w:r>
      <w:r w:rsidR="00747F20" w:rsidRPr="00B4518A">
        <w:t xml:space="preserve">erait </w:t>
      </w:r>
      <w:r w:rsidR="003F3C5B" w:rsidRPr="00B4518A">
        <w:t>aussi</w:t>
      </w:r>
      <w:r w:rsidR="00747F20" w:rsidRPr="00B4518A">
        <w:t xml:space="preserve"> une meilleure connaissance </w:t>
      </w:r>
      <w:r w:rsidR="0018156A" w:rsidRPr="00B4518A">
        <w:t>de ceux-ci</w:t>
      </w:r>
      <w:r w:rsidR="00A908DD" w:rsidRPr="00B4518A">
        <w:t xml:space="preserve"> ains</w:t>
      </w:r>
      <w:r w:rsidR="00864E3B" w:rsidRPr="00B4518A">
        <w:t>i</w:t>
      </w:r>
      <w:r w:rsidR="00A908DD" w:rsidRPr="00B4518A">
        <w:t xml:space="preserve"> que leur usage</w:t>
      </w:r>
      <w:r w:rsidR="00CB508A" w:rsidRPr="00B4518A">
        <w:t xml:space="preserve"> </w:t>
      </w:r>
      <w:r w:rsidR="00CB508A" w:rsidRPr="00B4518A">
        <w:rPr>
          <w:color w:val="953D89"/>
        </w:rPr>
        <w:t>(</w:t>
      </w:r>
      <w:r w:rsidR="00CB508A" w:rsidRPr="00B4518A">
        <w:rPr>
          <w:b/>
          <w:color w:val="953D89"/>
        </w:rPr>
        <w:t>question 9</w:t>
      </w:r>
      <w:r w:rsidR="00CB508A" w:rsidRPr="00B4518A">
        <w:rPr>
          <w:color w:val="953D89"/>
        </w:rPr>
        <w:t>)</w:t>
      </w:r>
      <w:r w:rsidR="00A908DD" w:rsidRPr="00B4518A">
        <w:t>.</w:t>
      </w:r>
      <w:r w:rsidR="00747F20" w:rsidRPr="00B4518A">
        <w:t xml:space="preserve"> </w:t>
      </w:r>
    </w:p>
    <w:p w14:paraId="118DA9E0" w14:textId="34A31A7B" w:rsidR="00BF69C2" w:rsidRPr="00B4518A" w:rsidRDefault="001563D5" w:rsidP="0038545D">
      <w:pPr>
        <w:pStyle w:val="Paragraphe0"/>
      </w:pPr>
      <w:r w:rsidRPr="00B4518A">
        <w:t>Ce</w:t>
      </w:r>
      <w:r w:rsidR="005038FD" w:rsidRPr="00B4518A">
        <w:t xml:space="preserve"> type d’</w:t>
      </w:r>
      <w:r w:rsidR="00611C05" w:rsidRPr="00B4518A">
        <w:t>informa</w:t>
      </w:r>
      <w:r w:rsidR="002D54BE" w:rsidRPr="00B4518A">
        <w:t>ti</w:t>
      </w:r>
      <w:r w:rsidR="00611C05" w:rsidRPr="00B4518A">
        <w:t>on</w:t>
      </w:r>
      <w:r w:rsidR="002D5626" w:rsidRPr="00B4518A">
        <w:t xml:space="preserve"> </w:t>
      </w:r>
      <w:r w:rsidR="00611C05" w:rsidRPr="00B4518A">
        <w:t>devrait</w:t>
      </w:r>
      <w:r w:rsidR="00135EAB" w:rsidRPr="00B4518A">
        <w:t xml:space="preserve"> par ailleurs</w:t>
      </w:r>
      <w:r w:rsidR="00611C05" w:rsidRPr="00B4518A">
        <w:t xml:space="preserve"> être mis</w:t>
      </w:r>
      <w:r w:rsidR="00860799" w:rsidRPr="00B4518A">
        <w:t xml:space="preserve"> </w:t>
      </w:r>
      <w:r w:rsidR="00611C05" w:rsidRPr="00B4518A">
        <w:t>à jour régulièrement pour</w:t>
      </w:r>
      <w:r w:rsidR="003029BE" w:rsidRPr="00B4518A">
        <w:t xml:space="preserve"> tenir compte de </w:t>
      </w:r>
      <w:r w:rsidR="00BF69C2" w:rsidRPr="00B4518A">
        <w:t>nouveau</w:t>
      </w:r>
      <w:r w:rsidR="00F71E1A" w:rsidRPr="00B4518A">
        <w:t xml:space="preserve">x moyens </w:t>
      </w:r>
      <w:r w:rsidR="00E33270" w:rsidRPr="00B4518A">
        <w:t>offerts</w:t>
      </w:r>
      <w:r w:rsidR="00C62A3A" w:rsidRPr="00B4518A">
        <w:t xml:space="preserve"> </w:t>
      </w:r>
      <w:r w:rsidR="00D801BA" w:rsidRPr="00B4518A">
        <w:t>aux</w:t>
      </w:r>
      <w:r w:rsidR="001D71CC" w:rsidRPr="00B4518A">
        <w:t xml:space="preserve"> élèves </w:t>
      </w:r>
      <w:r w:rsidR="00E33270" w:rsidRPr="00B4518A">
        <w:t xml:space="preserve">pour </w:t>
      </w:r>
      <w:r w:rsidR="00AF4F48" w:rsidRPr="00B4518A">
        <w:t>faire valoir leurs droits</w:t>
      </w:r>
      <w:r w:rsidR="00097390" w:rsidRPr="00B4518A">
        <w:t xml:space="preserve"> ainsi que </w:t>
      </w:r>
      <w:r w:rsidR="00B84806" w:rsidRPr="00B4518A">
        <w:t>pour connaître</w:t>
      </w:r>
      <w:r w:rsidR="00097390" w:rsidRPr="00B4518A">
        <w:t xml:space="preserve"> les</w:t>
      </w:r>
      <w:r w:rsidR="00B84806" w:rsidRPr="00B4518A">
        <w:t xml:space="preserve"> obli</w:t>
      </w:r>
      <w:r w:rsidR="00541CF9" w:rsidRPr="00B4518A">
        <w:t>gatio</w:t>
      </w:r>
      <w:r w:rsidR="00513457" w:rsidRPr="00B4518A">
        <w:t xml:space="preserve">ns auxquelles </w:t>
      </w:r>
      <w:r w:rsidR="000F4C28" w:rsidRPr="00B4518A">
        <w:t xml:space="preserve">ils sont </w:t>
      </w:r>
      <w:r w:rsidR="007E5AD4" w:rsidRPr="00B4518A">
        <w:t>tenus</w:t>
      </w:r>
      <w:r w:rsidR="00AF4F48" w:rsidRPr="00B4518A">
        <w:t>. Par exemple,</w:t>
      </w:r>
      <w:r w:rsidR="00135EAB" w:rsidRPr="00B4518A">
        <w:t xml:space="preserve"> </w:t>
      </w:r>
      <w:r w:rsidR="00AF4F48" w:rsidRPr="00B4518A">
        <w:t>le</w:t>
      </w:r>
      <w:r w:rsidR="00BF69C2" w:rsidRPr="00B4518A">
        <w:t xml:space="preserve"> recours</w:t>
      </w:r>
      <w:r w:rsidR="00723762" w:rsidRPr="00B4518A">
        <w:t xml:space="preserve">, tout juste mis en place, </w:t>
      </w:r>
      <w:r w:rsidR="00BF69C2" w:rsidRPr="00B4518A">
        <w:t>permettant à une personne de prévenir ou de faire cesser le partage sans consentement d’une image intime</w:t>
      </w:r>
      <w:r w:rsidR="008F2337" w:rsidRPr="00B4518A">
        <w:t>,</w:t>
      </w:r>
      <w:r w:rsidR="002D5C62" w:rsidRPr="00B4518A">
        <w:t xml:space="preserve"> </w:t>
      </w:r>
      <w:r w:rsidR="00511034" w:rsidRPr="00B4518A">
        <w:t xml:space="preserve">devrait </w:t>
      </w:r>
      <w:r w:rsidR="005C5C08" w:rsidRPr="00B4518A">
        <w:t>faire partie de</w:t>
      </w:r>
      <w:r w:rsidR="00BF5A8D" w:rsidRPr="00B4518A">
        <w:t>s informations</w:t>
      </w:r>
      <w:r w:rsidR="002A615D" w:rsidRPr="00B4518A">
        <w:t xml:space="preserve"> </w:t>
      </w:r>
      <w:r w:rsidR="00135EAB" w:rsidRPr="00B4518A">
        <w:t>diff</w:t>
      </w:r>
      <w:r w:rsidR="00671B6E" w:rsidRPr="00B4518A">
        <w:t xml:space="preserve">usées </w:t>
      </w:r>
      <w:r w:rsidR="009251A4" w:rsidRPr="00B4518A">
        <w:t xml:space="preserve">auprès de </w:t>
      </w:r>
      <w:r w:rsidR="009E2BE6" w:rsidRPr="00B4518A">
        <w:t>tous les élèves</w:t>
      </w:r>
      <w:r w:rsidR="000A13C0" w:rsidRPr="00B4518A">
        <w:t xml:space="preserve"> </w:t>
      </w:r>
      <w:r w:rsidR="009C7BFC" w:rsidRPr="00B4518A">
        <w:t xml:space="preserve">et </w:t>
      </w:r>
      <w:r w:rsidR="00367278" w:rsidRPr="00B4518A">
        <w:t xml:space="preserve">de </w:t>
      </w:r>
      <w:r w:rsidR="009C7BFC" w:rsidRPr="00B4518A">
        <w:t>leurs parents</w:t>
      </w:r>
      <w:r w:rsidR="00C00BCF" w:rsidRPr="00B4518A">
        <w:rPr>
          <w:rStyle w:val="Appelnotedebasdep"/>
          <w:rFonts w:ascii="Aptos" w:hAnsi="Aptos"/>
        </w:rPr>
        <w:footnoteReference w:id="72"/>
      </w:r>
      <w:r w:rsidR="009C7BFC" w:rsidRPr="00B4518A">
        <w:t>.</w:t>
      </w:r>
    </w:p>
    <w:p w14:paraId="35147DC4" w14:textId="2CCC4B02" w:rsidR="00E64E9B" w:rsidRPr="00B4518A" w:rsidRDefault="001B49C7" w:rsidP="0038545D">
      <w:pPr>
        <w:pStyle w:val="Paragraphe0"/>
      </w:pPr>
      <w:r w:rsidRPr="00B4518A">
        <w:t xml:space="preserve">Au sujet </w:t>
      </w:r>
      <w:r w:rsidR="00DB653B" w:rsidRPr="00B4518A">
        <w:t>de la sensibilisation sur</w:t>
      </w:r>
      <w:r w:rsidR="009C7E5D" w:rsidRPr="00B4518A">
        <w:t xml:space="preserve"> les recours</w:t>
      </w:r>
      <w:r w:rsidR="005A449B" w:rsidRPr="00B4518A">
        <w:t>, le</w:t>
      </w:r>
      <w:r w:rsidR="000471F2" w:rsidRPr="00B4518A">
        <w:t xml:space="preserve"> Protecteur national de l’élève </w:t>
      </w:r>
      <w:r w:rsidR="009E6778" w:rsidRPr="00B4518A">
        <w:t xml:space="preserve">qui </w:t>
      </w:r>
      <w:r w:rsidR="00513498" w:rsidRPr="00B4518A">
        <w:t>a comme responsabilité de</w:t>
      </w:r>
      <w:r w:rsidR="000471F2" w:rsidRPr="00B4518A">
        <w:t xml:space="preserve"> </w:t>
      </w:r>
      <w:r w:rsidR="003B03D0" w:rsidRPr="00B4518A">
        <w:t xml:space="preserve">diffuser </w:t>
      </w:r>
      <w:r w:rsidR="004D4869" w:rsidRPr="00B4518A">
        <w:t xml:space="preserve">de </w:t>
      </w:r>
      <w:r w:rsidR="003B03D0" w:rsidRPr="00B4518A">
        <w:t>l’information sur les droits des élèves et de leurs parents</w:t>
      </w:r>
      <w:r w:rsidR="00183AF1" w:rsidRPr="00B4518A">
        <w:t xml:space="preserve"> </w:t>
      </w:r>
      <w:r w:rsidR="008100CD" w:rsidRPr="00B4518A">
        <w:t>apparaît</w:t>
      </w:r>
      <w:r w:rsidR="00183AF1" w:rsidRPr="00B4518A">
        <w:t xml:space="preserve"> </w:t>
      </w:r>
      <w:r w:rsidR="00B1690E" w:rsidRPr="00B4518A">
        <w:t>comme un acteur incontournable</w:t>
      </w:r>
      <w:r w:rsidR="000471F2" w:rsidRPr="00B4518A">
        <w:t>.</w:t>
      </w:r>
      <w:r w:rsidR="00D26E63" w:rsidRPr="00B4518A">
        <w:t xml:space="preserve"> D’autres </w:t>
      </w:r>
      <w:r w:rsidR="00B91F39" w:rsidRPr="00B4518A">
        <w:t>services</w:t>
      </w:r>
      <w:r w:rsidR="001A48B7" w:rsidRPr="00B4518A">
        <w:t xml:space="preserve"> peuvent é</w:t>
      </w:r>
      <w:r w:rsidR="00D26E63" w:rsidRPr="00B4518A">
        <w:t xml:space="preserve">galement être mis à contribution, dont les </w:t>
      </w:r>
      <w:r w:rsidR="00B91F39" w:rsidRPr="00B4518A">
        <w:t>s</w:t>
      </w:r>
      <w:r w:rsidR="00DE22CD" w:rsidRPr="00B4518A">
        <w:t>ervices d’animation spirituelle et d’engagement communautaire</w:t>
      </w:r>
      <w:r w:rsidR="005378A6" w:rsidRPr="00B4518A">
        <w:t xml:space="preserve"> qui participe</w:t>
      </w:r>
      <w:r w:rsidR="00B875D2" w:rsidRPr="00B4518A">
        <w:t>nt</w:t>
      </w:r>
      <w:r w:rsidR="005378A6" w:rsidRPr="00B4518A">
        <w:t xml:space="preserve"> à la «</w:t>
      </w:r>
      <w:r w:rsidR="00B502F6" w:rsidRPr="00B4518A">
        <w:rPr>
          <w:rFonts w:ascii="Arial" w:hAnsi="Arial" w:cs="Arial"/>
        </w:rPr>
        <w:t> </w:t>
      </w:r>
      <w:r w:rsidR="005378A6" w:rsidRPr="00B4518A">
        <w:t>formation globale</w:t>
      </w:r>
      <w:r w:rsidR="00B502F6" w:rsidRPr="00B4518A">
        <w:rPr>
          <w:rFonts w:ascii="Arial" w:hAnsi="Arial" w:cs="Arial"/>
        </w:rPr>
        <w:t> </w:t>
      </w:r>
      <w:r w:rsidR="005378A6" w:rsidRPr="00B4518A">
        <w:t>» de l’élève</w:t>
      </w:r>
      <w:r w:rsidR="005378A6" w:rsidRPr="00B4518A">
        <w:rPr>
          <w:rStyle w:val="Appelnotedebasdep"/>
          <w:rFonts w:ascii="Aptos" w:hAnsi="Aptos"/>
        </w:rPr>
        <w:footnoteReference w:id="73"/>
      </w:r>
      <w:r w:rsidR="001A48B7" w:rsidRPr="00B4518A">
        <w:t>.</w:t>
      </w:r>
      <w:r w:rsidR="005354DF" w:rsidRPr="00B4518A">
        <w:t xml:space="preserve"> </w:t>
      </w:r>
    </w:p>
    <w:p w14:paraId="0D0FD870" w14:textId="4BF29A41" w:rsidR="0025310A" w:rsidRPr="00B4518A" w:rsidRDefault="0025310A" w:rsidP="0038545D">
      <w:pPr>
        <w:pStyle w:val="Paragraphe0"/>
      </w:pPr>
      <w:r w:rsidRPr="00B4518A">
        <w:t>Ces propositions enrichiraient très certainement par ailleurs le Plan de prévention de la violence et de l’</w:t>
      </w:r>
      <w:r w:rsidR="00C069A8" w:rsidRPr="00B4518A">
        <w:t>intim</w:t>
      </w:r>
      <w:r w:rsidR="003637A7" w:rsidRPr="00B4518A">
        <w:t>id</w:t>
      </w:r>
      <w:r w:rsidR="00C069A8" w:rsidRPr="00B4518A">
        <w:t>ation</w:t>
      </w:r>
      <w:r w:rsidRPr="00B4518A">
        <w:t xml:space="preserve"> dans les écoles</w:t>
      </w:r>
      <w:r w:rsidR="00245229" w:rsidRPr="00B4518A">
        <w:t> </w:t>
      </w:r>
      <w:r w:rsidRPr="00B4518A">
        <w:t>2023-2028 dont l’«</w:t>
      </w:r>
      <w:r w:rsidR="00756C19" w:rsidRPr="00B4518A">
        <w:rPr>
          <w:rFonts w:ascii="Arial" w:hAnsi="Arial" w:cs="Arial"/>
        </w:rPr>
        <w:t> </w:t>
      </w:r>
      <w:r w:rsidRPr="00B4518A">
        <w:t>Axe</w:t>
      </w:r>
      <w:r w:rsidR="00245229" w:rsidRPr="00B4518A">
        <w:t> </w:t>
      </w:r>
      <w:r w:rsidRPr="00B4518A">
        <w:t>2 Former</w:t>
      </w:r>
      <w:r w:rsidR="00756C19" w:rsidRPr="00B4518A">
        <w:rPr>
          <w:rFonts w:ascii="Arial" w:hAnsi="Arial" w:cs="Arial"/>
        </w:rPr>
        <w:t> </w:t>
      </w:r>
      <w:r w:rsidRPr="00B4518A">
        <w:t>» vise à «</w:t>
      </w:r>
      <w:r w:rsidR="00756C19" w:rsidRPr="00B4518A">
        <w:rPr>
          <w:rFonts w:ascii="Arial" w:hAnsi="Arial" w:cs="Arial"/>
        </w:rPr>
        <w:t> </w:t>
      </w:r>
      <w:r w:rsidRPr="00B4518A">
        <w:t>assurer le sentiment de bien-être chez les élèves et le personnel scolaire, développer les compétences personnelles et sociales de chacun et prévenir la violence</w:t>
      </w:r>
      <w:r w:rsidR="00756C19" w:rsidRPr="00B4518A">
        <w:rPr>
          <w:rFonts w:ascii="Arial" w:hAnsi="Arial" w:cs="Arial"/>
        </w:rPr>
        <w:t> </w:t>
      </w:r>
      <w:bookmarkStart w:id="90" w:name="_Ref183594036"/>
      <w:r w:rsidRPr="00B4518A">
        <w:t>»</w:t>
      </w:r>
      <w:bookmarkStart w:id="91" w:name="_Ref183593391"/>
      <w:bookmarkEnd w:id="90"/>
      <w:r w:rsidRPr="00B4518A">
        <w:rPr>
          <w:rStyle w:val="Appelnotedebasdep"/>
          <w:rFonts w:ascii="Aptos" w:hAnsi="Aptos"/>
        </w:rPr>
        <w:footnoteReference w:id="74"/>
      </w:r>
      <w:bookmarkEnd w:id="91"/>
      <w:r w:rsidRPr="00B4518A">
        <w:t xml:space="preserve">.  </w:t>
      </w:r>
    </w:p>
    <w:p w14:paraId="26FFBB5D" w14:textId="55AEAD48" w:rsidR="00E60047" w:rsidRPr="00B4518A" w:rsidRDefault="00E60047" w:rsidP="0038545D">
      <w:pPr>
        <w:pStyle w:val="Paragraphe0"/>
      </w:pPr>
      <w:r w:rsidRPr="00B4518A">
        <w:t>En c</w:t>
      </w:r>
      <w:bookmarkStart w:id="92" w:name="_Ref183594053"/>
      <w:r w:rsidRPr="00B4518A">
        <w:t>e</w:t>
      </w:r>
      <w:bookmarkEnd w:id="92"/>
      <w:r w:rsidRPr="00B4518A">
        <w:t xml:space="preserve"> sens, tant la bonification de la formation destinée au personnel du milieu scolaire</w:t>
      </w:r>
      <w:r w:rsidR="000A3228" w:rsidRPr="00B4518A">
        <w:t xml:space="preserve">, </w:t>
      </w:r>
      <w:r w:rsidR="006619DA" w:rsidRPr="00B4518A">
        <w:t>avec un volet portant sur les</w:t>
      </w:r>
      <w:r w:rsidR="000A3228" w:rsidRPr="00B4518A">
        <w:t xml:space="preserve"> droits et libertés,</w:t>
      </w:r>
      <w:r w:rsidRPr="00B4518A">
        <w:t xml:space="preserve"> que la diffusion d’information sur les recours disponibles</w:t>
      </w:r>
      <w:r w:rsidR="00633C99" w:rsidRPr="00B4518A">
        <w:t xml:space="preserve"> </w:t>
      </w:r>
      <w:r w:rsidR="00A6159A" w:rsidRPr="00B4518A">
        <w:t xml:space="preserve">à </w:t>
      </w:r>
      <w:r w:rsidR="007B56ED" w:rsidRPr="00B4518A">
        <w:t xml:space="preserve">des endroits clés (code de vie de l’élève, site </w:t>
      </w:r>
      <w:r w:rsidR="005801D1" w:rsidRPr="00B4518A">
        <w:t xml:space="preserve">Internet de l’école, etc.) </w:t>
      </w:r>
      <w:r w:rsidRPr="00B4518A">
        <w:t xml:space="preserve">viendraient faciliter la dénonciation des actes d’intimidation et de cyberintimidation </w:t>
      </w:r>
      <w:r w:rsidRPr="00B4518A">
        <w:rPr>
          <w:color w:val="953D89"/>
        </w:rPr>
        <w:t>(</w:t>
      </w:r>
      <w:r w:rsidRPr="00B4518A">
        <w:rPr>
          <w:b/>
          <w:bCs/>
          <w:color w:val="953D89"/>
        </w:rPr>
        <w:t>question</w:t>
      </w:r>
      <w:r w:rsidR="00245229" w:rsidRPr="00B4518A">
        <w:rPr>
          <w:b/>
          <w:bCs/>
          <w:color w:val="953D89"/>
        </w:rPr>
        <w:t> </w:t>
      </w:r>
      <w:r w:rsidRPr="00B4518A">
        <w:rPr>
          <w:b/>
          <w:bCs/>
          <w:color w:val="953D89"/>
        </w:rPr>
        <w:t>9</w:t>
      </w:r>
      <w:r w:rsidRPr="00B4518A">
        <w:rPr>
          <w:color w:val="953D89"/>
        </w:rPr>
        <w:t>)</w:t>
      </w:r>
      <w:r w:rsidR="0021554D" w:rsidRPr="00B4518A">
        <w:t xml:space="preserve">. </w:t>
      </w:r>
      <w:r w:rsidR="00C36798" w:rsidRPr="00B4518A">
        <w:t xml:space="preserve">Cela viendrait </w:t>
      </w:r>
      <w:r w:rsidR="006D43E7" w:rsidRPr="00B4518A">
        <w:t xml:space="preserve">aussi </w:t>
      </w:r>
      <w:r w:rsidRPr="00B4518A">
        <w:t xml:space="preserve">accroître l’utilisation des </w:t>
      </w:r>
      <w:r w:rsidRPr="00B4518A">
        <w:lastRenderedPageBreak/>
        <w:t xml:space="preserve">ressources d’aide et faciliter les démarches par les victimes d’intimidation et de cyberintimidation, mais aussi pour les témoins </w:t>
      </w:r>
      <w:r w:rsidRPr="00B4518A">
        <w:rPr>
          <w:color w:val="953D89"/>
        </w:rPr>
        <w:t>(</w:t>
      </w:r>
      <w:r w:rsidRPr="00B4518A">
        <w:rPr>
          <w:b/>
          <w:bCs/>
          <w:color w:val="953D89"/>
        </w:rPr>
        <w:t>question</w:t>
      </w:r>
      <w:r w:rsidR="00245229" w:rsidRPr="00B4518A">
        <w:rPr>
          <w:b/>
          <w:bCs/>
          <w:color w:val="953D89"/>
        </w:rPr>
        <w:t> </w:t>
      </w:r>
      <w:r w:rsidRPr="00B4518A">
        <w:rPr>
          <w:b/>
          <w:bCs/>
          <w:color w:val="953D89"/>
        </w:rPr>
        <w:t>10</w:t>
      </w:r>
      <w:r w:rsidRPr="00B4518A">
        <w:rPr>
          <w:color w:val="953D89"/>
        </w:rPr>
        <w:t>)</w:t>
      </w:r>
      <w:r w:rsidRPr="00B4518A">
        <w:t>.</w:t>
      </w:r>
      <w:r w:rsidR="003E1DA1" w:rsidRPr="00B4518A">
        <w:t xml:space="preserve"> </w:t>
      </w:r>
    </w:p>
    <w:p w14:paraId="50F5299F" w14:textId="73373193" w:rsidR="00235405" w:rsidRPr="00B4518A" w:rsidRDefault="00E453C2" w:rsidP="00E453C2">
      <w:pPr>
        <w:pStyle w:val="Titre4"/>
      </w:pPr>
      <w:bookmarkStart w:id="93" w:name="_Toc183013843"/>
      <w:bookmarkStart w:id="94" w:name="_Toc183014215"/>
      <w:bookmarkStart w:id="95" w:name="_Toc183528780"/>
      <w:bookmarkStart w:id="96" w:name="_Toc183703077"/>
      <w:r w:rsidRPr="00B4518A">
        <w:t>En contexte d’emploi</w:t>
      </w:r>
      <w:bookmarkEnd w:id="93"/>
      <w:bookmarkEnd w:id="94"/>
      <w:bookmarkEnd w:id="95"/>
      <w:bookmarkEnd w:id="96"/>
    </w:p>
    <w:p w14:paraId="3A92794E" w14:textId="2F982242" w:rsidR="00025E3A" w:rsidRPr="00B4518A" w:rsidRDefault="00E60047" w:rsidP="0038545D">
      <w:pPr>
        <w:pStyle w:val="Paragraphe0"/>
      </w:pPr>
      <w:r w:rsidRPr="00B4518A">
        <w:t xml:space="preserve">Qu’en est-il </w:t>
      </w:r>
      <w:r w:rsidR="00BF25F9" w:rsidRPr="00B4518A">
        <w:t>sinon</w:t>
      </w:r>
      <w:r w:rsidRPr="00B4518A">
        <w:t xml:space="preserve"> </w:t>
      </w:r>
      <w:r w:rsidR="00BF25F9" w:rsidRPr="00B4518A">
        <w:t>de l</w:t>
      </w:r>
      <w:r w:rsidR="00AD29D3" w:rsidRPr="00B4518A">
        <w:t>’usage</w:t>
      </w:r>
      <w:r w:rsidR="00BF25F9" w:rsidRPr="00B4518A">
        <w:t xml:space="preserve"> des recours </w:t>
      </w:r>
      <w:r w:rsidRPr="00B4518A">
        <w:t>dans le secteur de l’emploi</w:t>
      </w:r>
      <w:r w:rsidR="00372ACD" w:rsidRPr="00B4518A">
        <w:t xml:space="preserve"> qui </w:t>
      </w:r>
      <w:r w:rsidR="006B0B99" w:rsidRPr="00B4518A">
        <w:t xml:space="preserve">constitue </w:t>
      </w:r>
      <w:r w:rsidR="00372ACD" w:rsidRPr="00B4518A">
        <w:t>un secteur couvert</w:t>
      </w:r>
      <w:r w:rsidR="006C5A0D" w:rsidRPr="00B4518A">
        <w:t xml:space="preserve"> par l’actuelle consultation</w:t>
      </w:r>
      <w:r w:rsidR="00B754F9" w:rsidRPr="00B4518A">
        <w:rPr>
          <w:rFonts w:ascii="Arial" w:hAnsi="Arial" w:cs="Arial"/>
        </w:rPr>
        <w:t> </w:t>
      </w:r>
      <w:r w:rsidRPr="00B4518A">
        <w:t xml:space="preserve">? </w:t>
      </w:r>
      <w:r w:rsidR="009F0ADB" w:rsidRPr="00B4518A">
        <w:t>L</w:t>
      </w:r>
      <w:r w:rsidR="00530F7C" w:rsidRPr="00B4518A">
        <w:t xml:space="preserve">es données </w:t>
      </w:r>
      <w:r w:rsidR="00C93CA2" w:rsidRPr="00B4518A">
        <w:t xml:space="preserve">de </w:t>
      </w:r>
      <w:r w:rsidR="004720FF" w:rsidRPr="00B4518A">
        <w:t>l’EQRS nous révèlent que</w:t>
      </w:r>
      <w:r w:rsidR="007C738A" w:rsidRPr="00B4518A">
        <w:t xml:space="preserve"> 68</w:t>
      </w:r>
      <w:r w:rsidR="00316B9B" w:rsidRPr="00B4518A">
        <w:t> </w:t>
      </w:r>
      <w:r w:rsidR="007C738A" w:rsidRPr="00B4518A">
        <w:t xml:space="preserve">% </w:t>
      </w:r>
      <w:r w:rsidR="009F0ADB" w:rsidRPr="00B4518A">
        <w:t>des personnes ayant vécu du harcèlement ou du cyberharcèlement au travail</w:t>
      </w:r>
      <w:r w:rsidR="00385E7A" w:rsidRPr="00B4518A">
        <w:t xml:space="preserve"> ont entr</w:t>
      </w:r>
      <w:r w:rsidR="008A2C31" w:rsidRPr="00B4518A">
        <w:t>epris des démarches pour mettre fin à cette situation</w:t>
      </w:r>
      <w:r w:rsidR="0011700E" w:rsidRPr="00B4518A">
        <w:rPr>
          <w:rStyle w:val="Appelnotedebasdep"/>
          <w:rFonts w:ascii="Aptos" w:hAnsi="Aptos"/>
        </w:rPr>
        <w:footnoteReference w:id="75"/>
      </w:r>
      <w:r w:rsidR="0077777C" w:rsidRPr="00B4518A">
        <w:t xml:space="preserve">. </w:t>
      </w:r>
    </w:p>
    <w:p w14:paraId="6D98FCA0" w14:textId="6A8A55BF" w:rsidR="005258CA" w:rsidRPr="00B4518A" w:rsidRDefault="00B37DDA" w:rsidP="0038545D">
      <w:pPr>
        <w:pStyle w:val="Paragraphe0"/>
      </w:pPr>
      <w:r w:rsidRPr="00B4518A">
        <w:t xml:space="preserve">Pour </w:t>
      </w:r>
      <w:r w:rsidR="005A4BBD" w:rsidRPr="00B4518A">
        <w:t>un peu moins du tiers des personnes ayant subi ces actes,</w:t>
      </w:r>
      <w:r w:rsidRPr="00B4518A">
        <w:t xml:space="preserve"> aucune démarche n’a </w:t>
      </w:r>
      <w:r w:rsidR="005A4BBD" w:rsidRPr="00B4518A">
        <w:t xml:space="preserve">donc </w:t>
      </w:r>
      <w:r w:rsidRPr="00B4518A">
        <w:t>été entreprise</w:t>
      </w:r>
      <w:r w:rsidR="0068118E" w:rsidRPr="00B4518A">
        <w:rPr>
          <w:rStyle w:val="Appelnotedebasdep"/>
          <w:rFonts w:ascii="Aptos" w:hAnsi="Aptos"/>
        </w:rPr>
        <w:footnoteReference w:id="76"/>
      </w:r>
      <w:r w:rsidRPr="00B4518A">
        <w:t>.</w:t>
      </w:r>
      <w:r w:rsidR="005677D3" w:rsidRPr="00B4518A">
        <w:t xml:space="preserve"> </w:t>
      </w:r>
      <w:r w:rsidR="009D0FBF" w:rsidRPr="00B4518A">
        <w:t>Et c’est u</w:t>
      </w:r>
      <w:r w:rsidR="005677D3" w:rsidRPr="00B4518A">
        <w:t xml:space="preserve">ne personne sur cinq ayant subi </w:t>
      </w:r>
      <w:r w:rsidR="00AE4E96" w:rsidRPr="00B4518A">
        <w:t xml:space="preserve">du harcèlement ou du cyberharcèlement au travail </w:t>
      </w:r>
      <w:r w:rsidR="007C1930" w:rsidRPr="00B4518A">
        <w:t xml:space="preserve">qui </w:t>
      </w:r>
      <w:r w:rsidR="00B40E6A" w:rsidRPr="00B4518A">
        <w:t>n’</w:t>
      </w:r>
      <w:r w:rsidR="00AE4E96" w:rsidRPr="00B4518A">
        <w:t>en a parlé à personne</w:t>
      </w:r>
      <w:r w:rsidR="001917A2" w:rsidRPr="00B4518A">
        <w:t xml:space="preserve"> pour différents motifs</w:t>
      </w:r>
      <w:r w:rsidR="005258CA" w:rsidRPr="00B4518A">
        <w:t>,</w:t>
      </w:r>
      <w:r w:rsidR="00FD57E8" w:rsidRPr="00B4518A">
        <w:t xml:space="preserve"> soit parce qu’elle</w:t>
      </w:r>
      <w:r w:rsidR="005258CA" w:rsidRPr="00B4518A">
        <w:t xml:space="preserve"> : </w:t>
      </w:r>
      <w:r w:rsidR="00FD57E8" w:rsidRPr="00B4518A">
        <w:t xml:space="preserve"> </w:t>
      </w:r>
    </w:p>
    <w:p w14:paraId="68B7E263" w14:textId="46A2AAC0" w:rsidR="005258CA" w:rsidRPr="00B4518A" w:rsidRDefault="00413E14" w:rsidP="00EF3FFA">
      <w:pPr>
        <w:pStyle w:val="Citation-style5"/>
      </w:pPr>
      <w:r w:rsidRPr="00B4518A">
        <w:t>n’en ressentait pas le besoin</w:t>
      </w:r>
      <w:r w:rsidR="003E5336" w:rsidRPr="00B4518A">
        <w:rPr>
          <w:rFonts w:ascii="Arial" w:hAnsi="Arial" w:cs="Arial"/>
        </w:rPr>
        <w:t> </w:t>
      </w:r>
      <w:r w:rsidR="00005737" w:rsidRPr="00B4518A">
        <w:t>;</w:t>
      </w:r>
      <w:r w:rsidRPr="00B4518A">
        <w:t xml:space="preserve"> </w:t>
      </w:r>
    </w:p>
    <w:p w14:paraId="7165D5E7" w14:textId="697D7538" w:rsidR="005258CA" w:rsidRPr="00B4518A" w:rsidRDefault="001E7830" w:rsidP="00EF3FFA">
      <w:pPr>
        <w:pStyle w:val="Citation-style5"/>
      </w:pPr>
      <w:r w:rsidRPr="00B4518A">
        <w:t xml:space="preserve">ne pensait pas que le fait d’en parler </w:t>
      </w:r>
      <w:r w:rsidR="006A5703" w:rsidRPr="00B4518A">
        <w:t>réglerait la situation</w:t>
      </w:r>
      <w:r w:rsidR="003E5336" w:rsidRPr="00B4518A">
        <w:rPr>
          <w:rFonts w:ascii="Arial" w:hAnsi="Arial" w:cs="Arial"/>
        </w:rPr>
        <w:t> </w:t>
      </w:r>
      <w:r w:rsidR="00005737" w:rsidRPr="00B4518A">
        <w:t>;</w:t>
      </w:r>
    </w:p>
    <w:p w14:paraId="1B3A4013" w14:textId="0D06CDA6" w:rsidR="005258CA" w:rsidRPr="00B4518A" w:rsidRDefault="00585ADB" w:rsidP="00EF3FFA">
      <w:pPr>
        <w:pStyle w:val="Citation-style5"/>
      </w:pPr>
      <w:r w:rsidRPr="00B4518A">
        <w:t>craignait que la situa</w:t>
      </w:r>
      <w:r w:rsidR="00D11931" w:rsidRPr="00B4518A">
        <w:t>ti</w:t>
      </w:r>
      <w:r w:rsidRPr="00B4518A">
        <w:t>on ne soit pas prise au sérieux</w:t>
      </w:r>
      <w:r w:rsidR="003E5336" w:rsidRPr="00B4518A">
        <w:rPr>
          <w:rFonts w:ascii="Arial" w:hAnsi="Arial" w:cs="Arial"/>
        </w:rPr>
        <w:t> </w:t>
      </w:r>
      <w:r w:rsidR="00005737" w:rsidRPr="00B4518A">
        <w:t>;</w:t>
      </w:r>
      <w:r w:rsidR="001917A2" w:rsidRPr="00B4518A">
        <w:t xml:space="preserve"> </w:t>
      </w:r>
    </w:p>
    <w:p w14:paraId="5C14334D" w14:textId="590C06C9" w:rsidR="00645458" w:rsidRPr="00B4518A" w:rsidRDefault="00645458" w:rsidP="00EF3FFA">
      <w:pPr>
        <w:pStyle w:val="Citation-style5"/>
      </w:pPr>
      <w:r w:rsidRPr="00B4518A">
        <w:t>craignait que la demande d’aide ne soit pas confidentielle</w:t>
      </w:r>
      <w:r w:rsidR="003E5336" w:rsidRPr="00B4518A">
        <w:rPr>
          <w:rFonts w:ascii="Arial" w:hAnsi="Arial" w:cs="Arial"/>
        </w:rPr>
        <w:t> </w:t>
      </w:r>
      <w:r w:rsidR="00005737" w:rsidRPr="00B4518A">
        <w:t>;</w:t>
      </w:r>
    </w:p>
    <w:p w14:paraId="66213B17" w14:textId="3D6D30AD" w:rsidR="0034547B" w:rsidRPr="00B4518A" w:rsidRDefault="00D7716F" w:rsidP="00EF3FFA">
      <w:pPr>
        <w:pStyle w:val="Citation-style5"/>
      </w:pPr>
      <w:r w:rsidRPr="00B4518A">
        <w:t>ne savait pa</w:t>
      </w:r>
      <w:r w:rsidR="00175653" w:rsidRPr="00B4518A">
        <w:t>s à qui en parler</w:t>
      </w:r>
      <w:r w:rsidR="003E5336" w:rsidRPr="00B4518A">
        <w:rPr>
          <w:rFonts w:ascii="Arial" w:hAnsi="Arial" w:cs="Arial"/>
        </w:rPr>
        <w:t> </w:t>
      </w:r>
      <w:r w:rsidR="00005737" w:rsidRPr="00B4518A">
        <w:t>;</w:t>
      </w:r>
    </w:p>
    <w:p w14:paraId="6FB9F8CD" w14:textId="0CBD8121" w:rsidR="003A101B" w:rsidRPr="00B4518A" w:rsidRDefault="00557275" w:rsidP="00EF3FFA">
      <w:pPr>
        <w:pStyle w:val="Citation-style5"/>
      </w:pPr>
      <w:r w:rsidRPr="00B4518A">
        <w:t>avait peur de se faire juger ou accu</w:t>
      </w:r>
      <w:r w:rsidR="00E65970" w:rsidRPr="00B4518A">
        <w:t>s</w:t>
      </w:r>
      <w:r w:rsidRPr="00B4518A">
        <w:t>er</w:t>
      </w:r>
      <w:r w:rsidR="00B67C33" w:rsidRPr="00B4518A">
        <w:rPr>
          <w:rFonts w:ascii="Arial" w:hAnsi="Arial" w:cs="Arial"/>
        </w:rPr>
        <w:t> </w:t>
      </w:r>
      <w:r w:rsidR="00005737" w:rsidRPr="00B4518A">
        <w:t>;</w:t>
      </w:r>
    </w:p>
    <w:p w14:paraId="7AA023B8" w14:textId="5D0F8A41" w:rsidR="00DB387E" w:rsidRPr="00B4518A" w:rsidRDefault="00DB387E" w:rsidP="00EF3FFA">
      <w:pPr>
        <w:pStyle w:val="Citation-style5"/>
      </w:pPr>
      <w:r w:rsidRPr="00B4518A">
        <w:t xml:space="preserve">pensait que </w:t>
      </w:r>
      <w:r w:rsidR="00B92546" w:rsidRPr="00B4518A">
        <w:t xml:space="preserve">le fait d’en </w:t>
      </w:r>
      <w:r w:rsidR="00AF701E" w:rsidRPr="00B4518A">
        <w:t>parler serait trop difficile émotionnellement</w:t>
      </w:r>
      <w:r w:rsidR="00B67C33" w:rsidRPr="00B4518A">
        <w:rPr>
          <w:rFonts w:ascii="Arial" w:hAnsi="Arial" w:cs="Arial"/>
        </w:rPr>
        <w:t> </w:t>
      </w:r>
      <w:r w:rsidR="00005737" w:rsidRPr="00B4518A">
        <w:t>;</w:t>
      </w:r>
    </w:p>
    <w:p w14:paraId="06F76E75" w14:textId="64E6662B" w:rsidR="00B37DDA" w:rsidRPr="00B4518A" w:rsidRDefault="003A101B" w:rsidP="00EF3FFA">
      <w:pPr>
        <w:pStyle w:val="Citation-style5"/>
      </w:pPr>
      <w:r w:rsidRPr="00B4518A">
        <w:t>craignai</w:t>
      </w:r>
      <w:r w:rsidR="00C447E4" w:rsidRPr="00B4518A">
        <w:t>t</w:t>
      </w:r>
      <w:r w:rsidRPr="00B4518A">
        <w:t xml:space="preserve"> de subir des représailles</w:t>
      </w:r>
      <w:r w:rsidR="0068118E" w:rsidRPr="00B4518A">
        <w:rPr>
          <w:rStyle w:val="Appelnotedebasdep"/>
          <w:rFonts w:ascii="Aptos" w:hAnsi="Aptos"/>
        </w:rPr>
        <w:footnoteReference w:id="77"/>
      </w:r>
      <w:r w:rsidR="00AE4E96" w:rsidRPr="00B4518A">
        <w:t xml:space="preserve">. </w:t>
      </w:r>
    </w:p>
    <w:p w14:paraId="23DD3D12" w14:textId="009F2BED" w:rsidR="004720FF" w:rsidRPr="00B4518A" w:rsidRDefault="00EF3E76" w:rsidP="0038545D">
      <w:pPr>
        <w:pStyle w:val="Paragraphe0"/>
      </w:pPr>
      <w:r w:rsidRPr="00B4518A">
        <w:t>Concernant l</w:t>
      </w:r>
      <w:r w:rsidR="001309F5" w:rsidRPr="00B4518A">
        <w:t>es travailleurs et des travailleuses</w:t>
      </w:r>
      <w:r w:rsidR="00040C1B" w:rsidRPr="00B4518A">
        <w:t xml:space="preserve"> </w:t>
      </w:r>
      <w:r w:rsidR="001309F5" w:rsidRPr="00B4518A">
        <w:t>ayant effectué des démarches</w:t>
      </w:r>
      <w:r w:rsidR="00FE4E9E" w:rsidRPr="00B4518A">
        <w:t> </w:t>
      </w:r>
      <w:r w:rsidR="0011700E" w:rsidRPr="00B4518A">
        <w:t>:</w:t>
      </w:r>
    </w:p>
    <w:p w14:paraId="15D73A7E" w14:textId="3837D374" w:rsidR="009A1690" w:rsidRPr="00B4518A" w:rsidRDefault="009A1690" w:rsidP="00EF3FFA">
      <w:pPr>
        <w:pStyle w:val="Citation-style5"/>
      </w:pPr>
      <w:r w:rsidRPr="00B4518A">
        <w:t>52,8</w:t>
      </w:r>
      <w:r w:rsidR="00316B9B" w:rsidRPr="00B4518A">
        <w:t> </w:t>
      </w:r>
      <w:r w:rsidR="00FF367C" w:rsidRPr="00B4518A">
        <w:t xml:space="preserve">% </w:t>
      </w:r>
      <w:r w:rsidR="00AE047C" w:rsidRPr="00B4518A">
        <w:t xml:space="preserve">ont </w:t>
      </w:r>
      <w:r w:rsidR="00463AAF" w:rsidRPr="00B4518A">
        <w:t>con</w:t>
      </w:r>
      <w:r w:rsidR="000B36D4" w:rsidRPr="00B4518A">
        <w:t>f</w:t>
      </w:r>
      <w:r w:rsidR="00463AAF" w:rsidRPr="00B4518A">
        <w:t>ronté les personnes responsables</w:t>
      </w:r>
      <w:r w:rsidR="00103C86" w:rsidRPr="00B4518A">
        <w:t xml:space="preserve"> du harcèlement ou du cyberharcèlement</w:t>
      </w:r>
      <w:r w:rsidR="00B67C33" w:rsidRPr="00B4518A">
        <w:rPr>
          <w:rFonts w:ascii="Arial" w:hAnsi="Arial" w:cs="Arial"/>
        </w:rPr>
        <w:t> </w:t>
      </w:r>
      <w:r w:rsidR="00005737" w:rsidRPr="00B4518A">
        <w:t>;</w:t>
      </w:r>
    </w:p>
    <w:p w14:paraId="37250DB4" w14:textId="50B7DBF0" w:rsidR="002D1882" w:rsidRPr="00B4518A" w:rsidRDefault="002D1882" w:rsidP="00EF3FFA">
      <w:pPr>
        <w:pStyle w:val="Citation-style5"/>
      </w:pPr>
      <w:r w:rsidRPr="00B4518A">
        <w:t>10,5</w:t>
      </w:r>
      <w:r w:rsidR="00316B9B" w:rsidRPr="00B4518A">
        <w:t> </w:t>
      </w:r>
      <w:r w:rsidRPr="00B4518A">
        <w:t xml:space="preserve">% </w:t>
      </w:r>
      <w:r w:rsidR="00AE047C" w:rsidRPr="00B4518A">
        <w:t>ont</w:t>
      </w:r>
      <w:r w:rsidRPr="00B4518A">
        <w:t xml:space="preserve"> déposé un grief</w:t>
      </w:r>
      <w:r w:rsidR="00B67C33" w:rsidRPr="00B4518A">
        <w:rPr>
          <w:rFonts w:ascii="Arial" w:hAnsi="Arial" w:cs="Arial"/>
        </w:rPr>
        <w:t> </w:t>
      </w:r>
      <w:r w:rsidR="00005737" w:rsidRPr="00B4518A">
        <w:t>;</w:t>
      </w:r>
    </w:p>
    <w:p w14:paraId="647F57A5" w14:textId="4998726F" w:rsidR="002D1882" w:rsidRPr="00B4518A" w:rsidRDefault="002D1882" w:rsidP="00EF3FFA">
      <w:pPr>
        <w:pStyle w:val="Citation-style5"/>
      </w:pPr>
      <w:r w:rsidRPr="00B4518A">
        <w:t>15,8</w:t>
      </w:r>
      <w:r w:rsidR="007630EE" w:rsidRPr="00B4518A">
        <w:t> </w:t>
      </w:r>
      <w:r w:rsidRPr="00B4518A">
        <w:t>%</w:t>
      </w:r>
      <w:r w:rsidR="00A9621D" w:rsidRPr="00B4518A">
        <w:t xml:space="preserve"> </w:t>
      </w:r>
      <w:r w:rsidR="00AE047C" w:rsidRPr="00B4518A">
        <w:t>ont</w:t>
      </w:r>
      <w:r w:rsidR="00A9621D" w:rsidRPr="00B4518A">
        <w:t xml:space="preserve"> quitté </w:t>
      </w:r>
      <w:r w:rsidR="000106E0" w:rsidRPr="00B4518A">
        <w:t xml:space="preserve">leur </w:t>
      </w:r>
      <w:r w:rsidR="00A9621D" w:rsidRPr="00B4518A">
        <w:t>emploi temporairement</w:t>
      </w:r>
      <w:r w:rsidR="00155625" w:rsidRPr="00B4518A">
        <w:t xml:space="preserve"> (par ex</w:t>
      </w:r>
      <w:r w:rsidR="00762D0A" w:rsidRPr="00B4518A">
        <w:t>.</w:t>
      </w:r>
      <w:r w:rsidR="00155625" w:rsidRPr="00B4518A">
        <w:t xml:space="preserve"> congé maladie)</w:t>
      </w:r>
      <w:r w:rsidR="00B67C33" w:rsidRPr="00B4518A">
        <w:rPr>
          <w:rFonts w:ascii="Arial" w:hAnsi="Arial" w:cs="Arial"/>
        </w:rPr>
        <w:t> </w:t>
      </w:r>
      <w:r w:rsidR="007E6493" w:rsidRPr="00B4518A">
        <w:t>;</w:t>
      </w:r>
    </w:p>
    <w:p w14:paraId="0633FA95" w14:textId="786AEA22" w:rsidR="007B0B59" w:rsidRPr="00B4518A" w:rsidRDefault="007B0B59" w:rsidP="00EF3FFA">
      <w:pPr>
        <w:pStyle w:val="Citation-style5"/>
      </w:pPr>
      <w:r w:rsidRPr="00B4518A">
        <w:t>18,6</w:t>
      </w:r>
      <w:r w:rsidR="007630EE" w:rsidRPr="00B4518A">
        <w:t> </w:t>
      </w:r>
      <w:r w:rsidRPr="00B4518A">
        <w:t xml:space="preserve">% </w:t>
      </w:r>
      <w:r w:rsidR="00AE047C" w:rsidRPr="00B4518A">
        <w:t>ont</w:t>
      </w:r>
      <w:r w:rsidRPr="00B4518A">
        <w:t xml:space="preserve"> quitté </w:t>
      </w:r>
      <w:r w:rsidR="000106E0" w:rsidRPr="00B4518A">
        <w:t xml:space="preserve">leur </w:t>
      </w:r>
      <w:r w:rsidRPr="00B4518A">
        <w:t>emploi de façon permanente</w:t>
      </w:r>
      <w:r w:rsidR="009479EF" w:rsidRPr="00B4518A">
        <w:rPr>
          <w:rStyle w:val="Appelnotedebasdep"/>
          <w:rFonts w:ascii="Aptos" w:hAnsi="Aptos"/>
        </w:rPr>
        <w:footnoteReference w:id="78"/>
      </w:r>
      <w:r w:rsidRPr="00B4518A">
        <w:t>.</w:t>
      </w:r>
    </w:p>
    <w:p w14:paraId="0E141BE6" w14:textId="04414281" w:rsidR="00A967A7" w:rsidRPr="00B4518A" w:rsidRDefault="009F02D3" w:rsidP="0038545D">
      <w:pPr>
        <w:pStyle w:val="Paragraphe0"/>
      </w:pPr>
      <w:r w:rsidRPr="00B4518A">
        <w:t>On remarque que très peu des démarches</w:t>
      </w:r>
      <w:r w:rsidR="003D3567" w:rsidRPr="00B4518A">
        <w:t xml:space="preserve"> effectuées</w:t>
      </w:r>
      <w:r w:rsidRPr="00B4518A">
        <w:t xml:space="preserve"> sont liées à l’utilisation </w:t>
      </w:r>
      <w:r w:rsidR="00694831" w:rsidRPr="00B4518A">
        <w:t xml:space="preserve">du mécanisme formel de grief. </w:t>
      </w:r>
      <w:r w:rsidR="00F718EC" w:rsidRPr="00B4518A">
        <w:t>Certes, ce</w:t>
      </w:r>
      <w:r w:rsidR="008669D6" w:rsidRPr="00B4518A">
        <w:t xml:space="preserve"> résultat s’explique peut-être par la faible proportion de travailleurs syndiqués parmi l’échantillon</w:t>
      </w:r>
      <w:r w:rsidR="001A0BDA" w:rsidRPr="00B4518A">
        <w:t xml:space="preserve">. </w:t>
      </w:r>
      <w:r w:rsidR="00973374" w:rsidRPr="00B4518A">
        <w:t>On peut néanmoins s’interroger sur la connaissance des autres recours disponibles parmi</w:t>
      </w:r>
      <w:r w:rsidR="00266C16" w:rsidRPr="00B4518A">
        <w:t xml:space="preserve"> les </w:t>
      </w:r>
      <w:r w:rsidR="009747C0" w:rsidRPr="00B4518A">
        <w:t>personnes en emploi.</w:t>
      </w:r>
      <w:r w:rsidR="001A0BDA" w:rsidRPr="00B4518A">
        <w:t xml:space="preserve"> </w:t>
      </w:r>
      <w:r w:rsidR="0053788C" w:rsidRPr="00B4518A">
        <w:t>On constate par</w:t>
      </w:r>
      <w:r w:rsidR="00E83973" w:rsidRPr="00B4518A">
        <w:t xml:space="preserve"> ailleurs</w:t>
      </w:r>
      <w:r w:rsidR="0053788C" w:rsidRPr="00B4518A">
        <w:t xml:space="preserve"> que</w:t>
      </w:r>
      <w:r w:rsidRPr="00B4518A">
        <w:t xml:space="preserve"> </w:t>
      </w:r>
      <w:r w:rsidR="003E29DC" w:rsidRPr="00B4518A">
        <w:t xml:space="preserve">les victimes assument pour beaucoup le fardeau de </w:t>
      </w:r>
      <w:r w:rsidRPr="00B4518A">
        <w:t>ces démarches</w:t>
      </w:r>
      <w:r w:rsidR="003E29DC" w:rsidRPr="00B4518A">
        <w:t xml:space="preserve">, soit en confrontant </w:t>
      </w:r>
      <w:r w:rsidR="00971E00" w:rsidRPr="00B4518A">
        <w:t>l’auteur</w:t>
      </w:r>
      <w:r w:rsidR="00E34A7C" w:rsidRPr="00B4518A">
        <w:t xml:space="preserve"> de ces actes</w:t>
      </w:r>
      <w:r w:rsidR="003E29DC" w:rsidRPr="00B4518A">
        <w:t>, soit</w:t>
      </w:r>
      <w:r w:rsidR="0023700A" w:rsidRPr="00B4518A">
        <w:t xml:space="preserve"> en </w:t>
      </w:r>
      <w:r w:rsidR="00E34A7C" w:rsidRPr="00B4518A">
        <w:t>qu</w:t>
      </w:r>
      <w:r w:rsidR="009479EF" w:rsidRPr="00B4518A">
        <w:t>itt</w:t>
      </w:r>
      <w:r w:rsidR="0023700A" w:rsidRPr="00B4518A">
        <w:t>ant</w:t>
      </w:r>
      <w:r w:rsidR="009479EF" w:rsidRPr="00B4518A">
        <w:t xml:space="preserve"> </w:t>
      </w:r>
      <w:r w:rsidR="004121FF" w:rsidRPr="00B4518A">
        <w:t>leur</w:t>
      </w:r>
      <w:r w:rsidR="003A6BB3" w:rsidRPr="00B4518A">
        <w:t xml:space="preserve"> emploi </w:t>
      </w:r>
      <w:r w:rsidR="00366EB7" w:rsidRPr="00B4518A">
        <w:t xml:space="preserve">de façon temporaire ou </w:t>
      </w:r>
      <w:r w:rsidR="009479EF" w:rsidRPr="00B4518A">
        <w:t xml:space="preserve">permanente. </w:t>
      </w:r>
    </w:p>
    <w:p w14:paraId="41739805" w14:textId="5E2D3F68" w:rsidR="001D7409" w:rsidRPr="00B4518A" w:rsidRDefault="00A967A7" w:rsidP="0038545D">
      <w:pPr>
        <w:pStyle w:val="Paragraphe0"/>
      </w:pPr>
      <w:r w:rsidRPr="00B4518A">
        <w:t xml:space="preserve">Notons </w:t>
      </w:r>
      <w:r w:rsidR="00CE4D67" w:rsidRPr="00B4518A">
        <w:t>en outre</w:t>
      </w:r>
      <w:r w:rsidRPr="00B4518A">
        <w:t xml:space="preserve"> que</w:t>
      </w:r>
      <w:r w:rsidR="0044071B" w:rsidRPr="00B4518A">
        <w:t> </w:t>
      </w:r>
      <w:r w:rsidR="00735220" w:rsidRPr="00B4518A">
        <w:t>pour</w:t>
      </w:r>
      <w:r w:rsidR="00226747" w:rsidRPr="00B4518A">
        <w:t xml:space="preserve"> 29</w:t>
      </w:r>
      <w:r w:rsidR="007630EE" w:rsidRPr="00B4518A">
        <w:t> </w:t>
      </w:r>
      <w:r w:rsidR="00226747" w:rsidRPr="00B4518A">
        <w:t>%</w:t>
      </w:r>
      <w:r w:rsidR="003D3567" w:rsidRPr="00B4518A">
        <w:t xml:space="preserve"> des personnes qui ont entrepris au moins une démarche, la situation n’a pas été réglée</w:t>
      </w:r>
      <w:r w:rsidR="003D3567" w:rsidRPr="00B4518A">
        <w:rPr>
          <w:rStyle w:val="Appelnotedebasdep"/>
          <w:rFonts w:ascii="Aptos" w:hAnsi="Aptos"/>
        </w:rPr>
        <w:footnoteReference w:id="79"/>
      </w:r>
      <w:r w:rsidRPr="00B4518A">
        <w:t>.</w:t>
      </w:r>
    </w:p>
    <w:p w14:paraId="0C7E6025" w14:textId="464B142F" w:rsidR="00056E6D" w:rsidRPr="00B4518A" w:rsidRDefault="00432725" w:rsidP="0038545D">
      <w:pPr>
        <w:pStyle w:val="Paragraphe0"/>
      </w:pPr>
      <w:r w:rsidRPr="00B4518A">
        <w:lastRenderedPageBreak/>
        <w:t>À</w:t>
      </w:r>
      <w:r w:rsidR="00056E6D" w:rsidRPr="00B4518A">
        <w:t xml:space="preserve"> travers ses travaux</w:t>
      </w:r>
      <w:r w:rsidR="006B03F5" w:rsidRPr="00B4518A">
        <w:t xml:space="preserve"> </w:t>
      </w:r>
      <w:r w:rsidR="00016F60" w:rsidRPr="00B4518A">
        <w:t>en</w:t>
      </w:r>
      <w:r w:rsidR="006B03F5" w:rsidRPr="00B4518A">
        <w:t xml:space="preserve"> milieu d</w:t>
      </w:r>
      <w:r w:rsidR="00337691" w:rsidRPr="00B4518A">
        <w:t>u travail</w:t>
      </w:r>
      <w:r w:rsidR="00056E6D" w:rsidRPr="00B4518A">
        <w:t xml:space="preserve">, la Commission a </w:t>
      </w:r>
      <w:r w:rsidR="00990862" w:rsidRPr="00B4518A">
        <w:t xml:space="preserve">d’ailleurs </w:t>
      </w:r>
      <w:r w:rsidR="00056E6D" w:rsidRPr="00B4518A">
        <w:t>relevé que les victimes de violences à caractère sexuel</w:t>
      </w:r>
      <w:r w:rsidR="00D2524E" w:rsidRPr="00B4518A">
        <w:t>,</w:t>
      </w:r>
      <w:r w:rsidR="00FC2F83" w:rsidRPr="00B4518A">
        <w:t xml:space="preserve"> y compris</w:t>
      </w:r>
      <w:r w:rsidR="00D2524E" w:rsidRPr="00B4518A" w:rsidDel="00AC292D">
        <w:t xml:space="preserve"> </w:t>
      </w:r>
      <w:r w:rsidR="00D2524E" w:rsidRPr="00B4518A">
        <w:t>le harcèlement</w:t>
      </w:r>
      <w:r w:rsidR="00D218F3" w:rsidRPr="00B4518A">
        <w:t>,</w:t>
      </w:r>
      <w:r w:rsidR="00C17A0B" w:rsidRPr="00B4518A">
        <w:t xml:space="preserve"> </w:t>
      </w:r>
      <w:r w:rsidR="00056E6D" w:rsidRPr="00B4518A">
        <w:t>dénoncent peu les situations vécues</w:t>
      </w:r>
      <w:r w:rsidR="004A6017" w:rsidRPr="00B4518A">
        <w:rPr>
          <w:rStyle w:val="Appelnotedebasdep"/>
          <w:rFonts w:ascii="Aptos" w:hAnsi="Aptos"/>
        </w:rPr>
        <w:footnoteReference w:id="80"/>
      </w:r>
      <w:r w:rsidR="00056E6D" w:rsidRPr="00B4518A">
        <w:t xml:space="preserve">. Le niveau de complexité auquel </w:t>
      </w:r>
      <w:r w:rsidR="009759EC" w:rsidRPr="00B4518A">
        <w:t xml:space="preserve">elles </w:t>
      </w:r>
      <w:r w:rsidR="00056E6D" w:rsidRPr="00B4518A">
        <w:t xml:space="preserve">doivent faire face dans la détermination des avenues les plus avantageuses pour elles constitue un obstacle majeur à l’exercice des recours. </w:t>
      </w:r>
    </w:p>
    <w:p w14:paraId="325B3A54" w14:textId="126A19CC" w:rsidR="000378D6" w:rsidRPr="00B4518A" w:rsidRDefault="00635C7D" w:rsidP="0038545D">
      <w:pPr>
        <w:pStyle w:val="Paragraphe0"/>
      </w:pPr>
      <w:r w:rsidRPr="00B4518A">
        <w:t xml:space="preserve">La Commission </w:t>
      </w:r>
      <w:r w:rsidR="000D2024" w:rsidRPr="00B4518A">
        <w:t xml:space="preserve">a de même constaté </w:t>
      </w:r>
      <w:r w:rsidR="00EC287F" w:rsidRPr="00B4518A">
        <w:t>qu</w:t>
      </w:r>
      <w:r w:rsidR="00977FF5" w:rsidRPr="00B4518A">
        <w:t xml:space="preserve">e les violences à caractère sexuel sont souvent banalisées, </w:t>
      </w:r>
      <w:r w:rsidR="00EC287F" w:rsidRPr="00B4518A">
        <w:t>du fait que</w:t>
      </w:r>
      <w:r w:rsidR="00977FF5" w:rsidRPr="00B4518A">
        <w:t xml:space="preserve"> «</w:t>
      </w:r>
      <w:r w:rsidR="00756C19" w:rsidRPr="00B4518A">
        <w:rPr>
          <w:rFonts w:ascii="Arial" w:hAnsi="Arial" w:cs="Arial"/>
        </w:rPr>
        <w:t> </w:t>
      </w:r>
      <w:r w:rsidR="00977FF5" w:rsidRPr="00B4518A">
        <w:t>dans certains milieux, les normes dominantes des activités ou interactions définies comme acceptables ont pour effet de minimiser le harcèlement sexuel et de le traiter comme un problème de sensibilité féminine ou de réaction exagérée à des blagues</w:t>
      </w:r>
      <w:r w:rsidR="00541213" w:rsidRPr="00B4518A">
        <w:rPr>
          <w:rFonts w:ascii="Arial" w:hAnsi="Arial" w:cs="Arial"/>
        </w:rPr>
        <w:t> </w:t>
      </w:r>
      <w:r w:rsidR="00977FF5" w:rsidRPr="00B4518A">
        <w:t>»</w:t>
      </w:r>
      <w:r w:rsidR="008D5EC0" w:rsidRPr="00B4518A">
        <w:rPr>
          <w:rStyle w:val="Appelnotedebasdep"/>
          <w:rFonts w:ascii="Aptos" w:hAnsi="Aptos"/>
        </w:rPr>
        <w:footnoteReference w:id="81"/>
      </w:r>
      <w:r w:rsidR="00010AB1" w:rsidRPr="00B4518A">
        <w:t>.</w:t>
      </w:r>
    </w:p>
    <w:p w14:paraId="3878D9C2" w14:textId="44ED1B36" w:rsidR="00053E1D" w:rsidRPr="00B4518A" w:rsidRDefault="00D465E5" w:rsidP="0038545D">
      <w:pPr>
        <w:pStyle w:val="Paragraphe0"/>
      </w:pPr>
      <w:r w:rsidRPr="00B4518A">
        <w:t xml:space="preserve">Malgré les changements </w:t>
      </w:r>
      <w:r w:rsidR="007815EA" w:rsidRPr="00B4518A">
        <w:t xml:space="preserve">législatifs qui ont </w:t>
      </w:r>
      <w:r w:rsidR="00B457B8" w:rsidRPr="00B4518A">
        <w:t>é</w:t>
      </w:r>
      <w:r w:rsidR="007815EA" w:rsidRPr="00B4518A">
        <w:t>té apportés</w:t>
      </w:r>
      <w:r w:rsidR="00B457B8" w:rsidRPr="00B4518A">
        <w:t xml:space="preserve"> </w:t>
      </w:r>
      <w:r w:rsidR="0030166B" w:rsidRPr="00B4518A">
        <w:t xml:space="preserve">au cadre normatif </w:t>
      </w:r>
      <w:r w:rsidR="00B457B8" w:rsidRPr="00B4518A">
        <w:t>en milieu de travail</w:t>
      </w:r>
      <w:r w:rsidR="000843FD" w:rsidRPr="00B4518A">
        <w:t xml:space="preserve"> au cours des dernières années</w:t>
      </w:r>
      <w:r w:rsidR="00B457B8" w:rsidRPr="00B4518A">
        <w:t xml:space="preserve">, </w:t>
      </w:r>
      <w:r w:rsidR="00AC05D2" w:rsidRPr="00B4518A">
        <w:t xml:space="preserve">le besoin </w:t>
      </w:r>
      <w:r w:rsidR="003D3898" w:rsidRPr="00B4518A">
        <w:t>pour</w:t>
      </w:r>
      <w:r w:rsidR="00B40AB1" w:rsidRPr="00B4518A">
        <w:t xml:space="preserve"> les victimes </w:t>
      </w:r>
      <w:r w:rsidR="003D3898" w:rsidRPr="00B4518A">
        <w:t xml:space="preserve">d’être informées </w:t>
      </w:r>
      <w:r w:rsidR="00B40AB1" w:rsidRPr="00B4518A">
        <w:t>de leurs droits et des recours disponibles pour obtenir réparation du préjudice subi en cas d’atteinte à un des droits protégés par la Charte</w:t>
      </w:r>
      <w:r w:rsidR="004A701A" w:rsidRPr="00B4518A">
        <w:t xml:space="preserve"> demeure.</w:t>
      </w:r>
      <w:r w:rsidR="009808F6" w:rsidRPr="00B4518A">
        <w:t xml:space="preserve"> </w:t>
      </w:r>
      <w:r w:rsidR="002F7C71" w:rsidRPr="00B4518A">
        <w:t xml:space="preserve">Il apparaît nécessaire </w:t>
      </w:r>
      <w:r w:rsidR="00D9073F" w:rsidRPr="00B4518A">
        <w:t>de s’assurer que les employeurs assument pleinement leurs responsabilités</w:t>
      </w:r>
      <w:r w:rsidR="009363B2" w:rsidRPr="00B4518A">
        <w:t xml:space="preserve"> en matière de formation du personnel</w:t>
      </w:r>
      <w:r w:rsidR="002E2B14" w:rsidRPr="00B4518A">
        <w:t>, notamment sur les recours disponibles</w:t>
      </w:r>
      <w:r w:rsidR="00D9073F" w:rsidRPr="00B4518A">
        <w:t xml:space="preserve">. </w:t>
      </w:r>
    </w:p>
    <w:p w14:paraId="60DD49CA" w14:textId="4A59A8BF" w:rsidR="00E650C4" w:rsidRPr="00B4518A" w:rsidRDefault="00DD71FC" w:rsidP="0038545D">
      <w:pPr>
        <w:pStyle w:val="Paragraphe0"/>
      </w:pPr>
      <w:r w:rsidRPr="00B4518A">
        <w:t xml:space="preserve">La Commission estime </w:t>
      </w:r>
      <w:r w:rsidR="003E43F6" w:rsidRPr="00B4518A">
        <w:t xml:space="preserve">à cet égard </w:t>
      </w:r>
      <w:r w:rsidRPr="00B4518A">
        <w:t>qu’il faut poursuivre</w:t>
      </w:r>
      <w:r w:rsidR="003069EE" w:rsidRPr="00B4518A">
        <w:t xml:space="preserve"> les efforts</w:t>
      </w:r>
      <w:r w:rsidR="00DB12CB" w:rsidRPr="00B4518A">
        <w:t xml:space="preserve"> de sensibil</w:t>
      </w:r>
      <w:r w:rsidR="003E43F6" w:rsidRPr="00B4518A">
        <w:t>isation et formation</w:t>
      </w:r>
      <w:r w:rsidR="003069EE" w:rsidRPr="00B4518A">
        <w:t xml:space="preserve"> dans différents milieux</w:t>
      </w:r>
      <w:r w:rsidR="00D85814" w:rsidRPr="00B4518A">
        <w:t xml:space="preserve"> et auprès de différents acteurs (</w:t>
      </w:r>
      <w:r w:rsidR="00483551" w:rsidRPr="00B4518A">
        <w:t>employe</w:t>
      </w:r>
      <w:r w:rsidR="00342F53" w:rsidRPr="00B4518A">
        <w:t>u</w:t>
      </w:r>
      <w:r w:rsidR="00483551" w:rsidRPr="00B4518A">
        <w:t xml:space="preserve">rs, </w:t>
      </w:r>
      <w:r w:rsidR="009B18D8" w:rsidRPr="00B4518A">
        <w:t>responsables de ressources humaines</w:t>
      </w:r>
      <w:r w:rsidR="00483551" w:rsidRPr="00B4518A">
        <w:t xml:space="preserve">, </w:t>
      </w:r>
      <w:r w:rsidR="009B18D8" w:rsidRPr="00B4518A">
        <w:t>syndicats</w:t>
      </w:r>
      <w:r w:rsidR="00483551" w:rsidRPr="00B4518A">
        <w:t>, etc</w:t>
      </w:r>
      <w:r w:rsidR="00A73383" w:rsidRPr="00B4518A">
        <w:t>.</w:t>
      </w:r>
      <w:r w:rsidR="009B18D8" w:rsidRPr="00B4518A">
        <w:t>)</w:t>
      </w:r>
      <w:r w:rsidR="003069EE" w:rsidRPr="00B4518A">
        <w:t xml:space="preserve"> pour </w:t>
      </w:r>
      <w:r w:rsidR="006B1480" w:rsidRPr="00B4518A">
        <w:t>s’attaquer à toute autre forme de harcèlement discriminatoire, qu’il soit fondé sur un ou plusieurs motifs</w:t>
      </w:r>
      <w:r w:rsidR="00E03B2C" w:rsidRPr="00B4518A">
        <w:t>,</w:t>
      </w:r>
      <w:r w:rsidR="006B1480" w:rsidRPr="00B4518A">
        <w:t xml:space="preserve"> dont </w:t>
      </w:r>
      <w:r w:rsidR="009531E2" w:rsidRPr="00B4518A">
        <w:t>le s</w:t>
      </w:r>
      <w:r w:rsidR="00C12BDC" w:rsidRPr="00B4518A">
        <w:t xml:space="preserve">exe, </w:t>
      </w:r>
      <w:r w:rsidR="006B1480" w:rsidRPr="00B4518A">
        <w:t>la «</w:t>
      </w:r>
      <w:r w:rsidR="00541213" w:rsidRPr="00B4518A">
        <w:rPr>
          <w:rFonts w:ascii="Arial" w:hAnsi="Arial" w:cs="Arial"/>
        </w:rPr>
        <w:t> </w:t>
      </w:r>
      <w:r w:rsidR="006B1480" w:rsidRPr="00B4518A">
        <w:t>race</w:t>
      </w:r>
      <w:r w:rsidR="00541213" w:rsidRPr="00B4518A">
        <w:rPr>
          <w:rFonts w:ascii="Arial" w:hAnsi="Arial" w:cs="Arial"/>
        </w:rPr>
        <w:t> </w:t>
      </w:r>
      <w:r w:rsidR="006B1480" w:rsidRPr="00B4518A">
        <w:t xml:space="preserve">», </w:t>
      </w:r>
      <w:r w:rsidR="00F6432A" w:rsidRPr="00B4518A">
        <w:t xml:space="preserve">la couleur, </w:t>
      </w:r>
      <w:r w:rsidR="006B1480" w:rsidRPr="00B4518A">
        <w:t>l’origine ethnique ou nationale, l’orientation sexuelle, l’identité ou l’expression de genre et le handicap</w:t>
      </w:r>
      <w:r w:rsidR="003E43F6" w:rsidRPr="00B4518A">
        <w:t xml:space="preserve">. </w:t>
      </w:r>
      <w:r w:rsidR="00101146" w:rsidRPr="00B4518A">
        <w:t>L’accent doit être mis sur</w:t>
      </w:r>
      <w:r w:rsidR="00E4321F" w:rsidRPr="00B4518A">
        <w:t xml:space="preserve"> le rôle des stéréotypes et des rapports de pouvoirs attribuables autant à l’organisation sexuée et genrée du marché du travail qu’aux dynamiques de domination et d’oppression à l’œuvre dans la société de façon plus large.</w:t>
      </w:r>
    </w:p>
    <w:p w14:paraId="67FB13F5" w14:textId="1F6411AA" w:rsidR="00E4321F" w:rsidRPr="00B4518A" w:rsidRDefault="00663C1B" w:rsidP="0038545D">
      <w:pPr>
        <w:pStyle w:val="Paragraphe0"/>
      </w:pPr>
      <w:r w:rsidRPr="00B4518A">
        <w:t xml:space="preserve">Améliorer la connaissance </w:t>
      </w:r>
      <w:r w:rsidR="00A67B1C" w:rsidRPr="00B4518A">
        <w:t xml:space="preserve">parmi les travailleurs et travailleuses </w:t>
      </w:r>
      <w:r w:rsidRPr="00B4518A">
        <w:t xml:space="preserve">des recours </w:t>
      </w:r>
      <w:r w:rsidR="004B4BFE" w:rsidRPr="00B4518A">
        <w:t>disponibles</w:t>
      </w:r>
      <w:r w:rsidR="001F488C" w:rsidRPr="00B4518A">
        <w:t xml:space="preserve"> en cas de harcèlement </w:t>
      </w:r>
      <w:r w:rsidR="00A67B1C" w:rsidRPr="00B4518A">
        <w:t>ou cyberharcè</w:t>
      </w:r>
      <w:r w:rsidR="001C1812" w:rsidRPr="00B4518A">
        <w:t>l</w:t>
      </w:r>
      <w:r w:rsidR="00A67B1C" w:rsidRPr="00B4518A">
        <w:t>ement</w:t>
      </w:r>
      <w:r w:rsidR="004B4BFE" w:rsidRPr="00B4518A">
        <w:t xml:space="preserve"> </w:t>
      </w:r>
      <w:r w:rsidR="00B0776E" w:rsidRPr="00B4518A">
        <w:t>apparaît</w:t>
      </w:r>
      <w:r w:rsidR="004A24C0" w:rsidRPr="00B4518A">
        <w:t xml:space="preserve"> également</w:t>
      </w:r>
      <w:r w:rsidR="00B965F1" w:rsidRPr="00B4518A">
        <w:t xml:space="preserve"> comme</w:t>
      </w:r>
      <w:r w:rsidR="004A24C0" w:rsidRPr="00B4518A">
        <w:t xml:space="preserve"> </w:t>
      </w:r>
      <w:r w:rsidR="005B7BDC" w:rsidRPr="00B4518A">
        <w:t xml:space="preserve">un </w:t>
      </w:r>
      <w:r w:rsidR="00A67B1C" w:rsidRPr="00B4518A">
        <w:t>élément incontournable</w:t>
      </w:r>
      <w:r w:rsidR="00A967A7" w:rsidRPr="00B4518A">
        <w:t xml:space="preserve"> à développer dans le </w:t>
      </w:r>
      <w:r w:rsidR="008870BF" w:rsidRPr="00B4518A">
        <w:t>p</w:t>
      </w:r>
      <w:r w:rsidR="00A967A7" w:rsidRPr="00B4518A">
        <w:t xml:space="preserve">rochain </w:t>
      </w:r>
      <w:r w:rsidR="000019B8" w:rsidRPr="00B4518A">
        <w:t>plan d’action</w:t>
      </w:r>
      <w:r w:rsidR="00A967A7" w:rsidRPr="00B4518A">
        <w:t xml:space="preserve">. </w:t>
      </w:r>
      <w:r w:rsidR="009B0A20" w:rsidRPr="00B4518A">
        <w:t xml:space="preserve">Il s’agit </w:t>
      </w:r>
      <w:r w:rsidR="00A67B1C" w:rsidRPr="00B4518A">
        <w:t xml:space="preserve">en somme </w:t>
      </w:r>
      <w:r w:rsidR="009B0A20" w:rsidRPr="00B4518A">
        <w:t xml:space="preserve">de moyens </w:t>
      </w:r>
      <w:r w:rsidR="005151A4" w:rsidRPr="00B4518A">
        <w:t>qui permettront d</w:t>
      </w:r>
      <w:r w:rsidR="00405064" w:rsidRPr="00B4518A">
        <w:t xml:space="preserve">e mieux accompagner les </w:t>
      </w:r>
      <w:r w:rsidR="00B0149C" w:rsidRPr="00B4518A">
        <w:t xml:space="preserve">victimes </w:t>
      </w:r>
      <w:r w:rsidR="00A67B1C" w:rsidRPr="00B4518A">
        <w:t xml:space="preserve">subissant ces actes </w:t>
      </w:r>
      <w:r w:rsidR="00A67B1C" w:rsidRPr="00C77C36">
        <w:rPr>
          <w:color w:val="953D89"/>
        </w:rPr>
        <w:t>(</w:t>
      </w:r>
      <w:r w:rsidR="00A67B1C" w:rsidRPr="00B4518A">
        <w:rPr>
          <w:b/>
          <w:bCs/>
          <w:color w:val="953D89"/>
        </w:rPr>
        <w:t>ques</w:t>
      </w:r>
      <w:r w:rsidR="007D0DC7" w:rsidRPr="00B4518A">
        <w:rPr>
          <w:b/>
          <w:bCs/>
          <w:color w:val="953D89"/>
        </w:rPr>
        <w:t>ti</w:t>
      </w:r>
      <w:r w:rsidR="00A67B1C" w:rsidRPr="00B4518A">
        <w:rPr>
          <w:b/>
          <w:bCs/>
          <w:color w:val="953D89"/>
        </w:rPr>
        <w:t>on</w:t>
      </w:r>
      <w:r w:rsidR="00245229" w:rsidRPr="00B4518A">
        <w:rPr>
          <w:b/>
          <w:bCs/>
          <w:color w:val="953D89"/>
        </w:rPr>
        <w:t> </w:t>
      </w:r>
      <w:r w:rsidR="00A67B1C" w:rsidRPr="00B4518A">
        <w:rPr>
          <w:b/>
          <w:bCs/>
          <w:color w:val="953D89"/>
        </w:rPr>
        <w:t>8</w:t>
      </w:r>
      <w:r w:rsidR="00A67B1C" w:rsidRPr="00B4518A">
        <w:rPr>
          <w:color w:val="953D89"/>
        </w:rPr>
        <w:t>)</w:t>
      </w:r>
      <w:r w:rsidR="00E85181" w:rsidRPr="00B4518A">
        <w:t xml:space="preserve"> </w:t>
      </w:r>
      <w:r w:rsidR="00FA3E38" w:rsidRPr="00B4518A">
        <w:t xml:space="preserve">et de </w:t>
      </w:r>
      <w:r w:rsidR="00C337C3" w:rsidRPr="00B4518A">
        <w:t>fa</w:t>
      </w:r>
      <w:r w:rsidR="000C0434" w:rsidRPr="00B4518A">
        <w:t>ciliter la dénonciation de ceux-ci</w:t>
      </w:r>
      <w:r w:rsidR="007D0DC7" w:rsidRPr="00B4518A">
        <w:t xml:space="preserve"> </w:t>
      </w:r>
      <w:r w:rsidR="007D0DC7" w:rsidRPr="00B4518A">
        <w:rPr>
          <w:color w:val="953D89"/>
        </w:rPr>
        <w:t>(</w:t>
      </w:r>
      <w:r w:rsidR="007D0DC7" w:rsidRPr="00B4518A">
        <w:rPr>
          <w:b/>
          <w:bCs/>
          <w:color w:val="953D89"/>
        </w:rPr>
        <w:t>question</w:t>
      </w:r>
      <w:r w:rsidR="00245229" w:rsidRPr="00B4518A">
        <w:rPr>
          <w:b/>
          <w:bCs/>
          <w:color w:val="953D89"/>
        </w:rPr>
        <w:t> </w:t>
      </w:r>
      <w:r w:rsidR="007D0DC7" w:rsidRPr="00B4518A">
        <w:rPr>
          <w:b/>
          <w:bCs/>
          <w:color w:val="953D89"/>
        </w:rPr>
        <w:t>9</w:t>
      </w:r>
      <w:r w:rsidR="007D0DC7" w:rsidRPr="00B4518A">
        <w:rPr>
          <w:color w:val="953D89"/>
        </w:rPr>
        <w:t>)</w:t>
      </w:r>
      <w:r w:rsidR="003B535E" w:rsidRPr="00B4518A">
        <w:t>.</w:t>
      </w:r>
    </w:p>
    <w:p w14:paraId="6793CF2B" w14:textId="338337E1" w:rsidR="008C67AF" w:rsidRPr="00B4518A" w:rsidRDefault="008C67AF" w:rsidP="00927D71">
      <w:pPr>
        <w:pStyle w:val="Titre2"/>
      </w:pPr>
      <w:bookmarkStart w:id="97" w:name="_Toc183013844"/>
      <w:bookmarkStart w:id="98" w:name="_Toc183014216"/>
      <w:bookmarkStart w:id="99" w:name="_Toc183528781"/>
      <w:bookmarkStart w:id="100" w:name="_Toc183703078"/>
      <w:r w:rsidRPr="00B4518A">
        <w:t xml:space="preserve">3.3 </w:t>
      </w:r>
      <w:r w:rsidR="00CC1B5F" w:rsidRPr="00B4518A">
        <w:tab/>
      </w:r>
      <w:r w:rsidRPr="00B4518A">
        <w:t>Une réflexion à poursuivre sur le recadrage de la compétence de la Commission en matière de propos discriminatoires</w:t>
      </w:r>
      <w:bookmarkEnd w:id="97"/>
      <w:bookmarkEnd w:id="98"/>
      <w:bookmarkEnd w:id="99"/>
      <w:bookmarkEnd w:id="100"/>
      <w:r w:rsidRPr="00B4518A">
        <w:t xml:space="preserve">  </w:t>
      </w:r>
    </w:p>
    <w:p w14:paraId="2C7F88BA" w14:textId="154F8C56" w:rsidR="008C67AF" w:rsidRPr="00B4518A" w:rsidRDefault="008C67AF" w:rsidP="0038545D">
      <w:pPr>
        <w:pStyle w:val="Paragraphe0"/>
      </w:pPr>
      <w:r w:rsidRPr="00B4518A">
        <w:t>On sait que l’intimidation peut prendre la forme de comportements, de paroles ou de gestes répétés. Plus spécifiquement, l’intimidation verbale comporte des «</w:t>
      </w:r>
      <w:r w:rsidR="00541213" w:rsidRPr="00B4518A">
        <w:rPr>
          <w:rFonts w:ascii="Arial" w:hAnsi="Arial" w:cs="Arial"/>
        </w:rPr>
        <w:t> </w:t>
      </w:r>
      <w:r w:rsidRPr="00B4518A">
        <w:t>paroles qui blessent une personne ou lui causent du tort sur le plan psychologique</w:t>
      </w:r>
      <w:r w:rsidR="00541213" w:rsidRPr="00B4518A">
        <w:rPr>
          <w:rFonts w:ascii="Arial" w:hAnsi="Arial" w:cs="Arial"/>
        </w:rPr>
        <w:t> </w:t>
      </w:r>
      <w:r w:rsidRPr="00B4518A">
        <w:t>»</w:t>
      </w:r>
      <w:r w:rsidR="00771953" w:rsidRPr="00B4518A">
        <w:rPr>
          <w:rStyle w:val="Appelnotedebasdep"/>
          <w:rFonts w:ascii="Aptos" w:hAnsi="Aptos"/>
        </w:rPr>
        <w:footnoteReference w:id="82"/>
      </w:r>
      <w:r w:rsidRPr="00B4518A">
        <w:t xml:space="preserve">. Selon le ministère de la Famille, elle inclut le fait d’insulter, de menacer, de ridiculiser ou </w:t>
      </w:r>
      <w:r w:rsidR="00FD1C3A" w:rsidRPr="00B4518A">
        <w:t xml:space="preserve">de </w:t>
      </w:r>
      <w:r w:rsidRPr="00B4518A">
        <w:t xml:space="preserve">se moquer et de faire des remarques dirigées contre les gens qui sont différents : par exemple en raison de leur sexe, leur orientation sexuelle, leur identité ou expression de </w:t>
      </w:r>
      <w:r w:rsidRPr="00B4518A">
        <w:lastRenderedPageBreak/>
        <w:t>genre, leur appartenance à un autre groupe ethnique</w:t>
      </w:r>
      <w:r w:rsidR="00B52724" w:rsidRPr="00B4518A">
        <w:rPr>
          <w:rStyle w:val="Appelnotedebasdep"/>
          <w:rFonts w:ascii="Aptos" w:hAnsi="Aptos"/>
        </w:rPr>
        <w:footnoteReference w:id="83"/>
      </w:r>
      <w:r w:rsidRPr="00B4518A">
        <w:t xml:space="preserve">. </w:t>
      </w:r>
      <w:r w:rsidR="000C6F34" w:rsidRPr="00B4518A">
        <w:t xml:space="preserve">Ces propos </w:t>
      </w:r>
      <w:r w:rsidR="00204A39" w:rsidRPr="00B4518A">
        <w:t>ciblent très souvent aussi</w:t>
      </w:r>
      <w:r w:rsidR="00A231E4" w:rsidRPr="00B4518A">
        <w:t xml:space="preserve"> </w:t>
      </w:r>
      <w:r w:rsidR="000C6F34" w:rsidRPr="00B4518A">
        <w:t>d’autres caractéristiques</w:t>
      </w:r>
      <w:r w:rsidR="002637C7" w:rsidRPr="00B4518A">
        <w:t xml:space="preserve">, dont la </w:t>
      </w:r>
      <w:r w:rsidR="000C6F34" w:rsidRPr="00B4518A">
        <w:t>«</w:t>
      </w:r>
      <w:r w:rsidR="00B502F6" w:rsidRPr="00B4518A">
        <w:rPr>
          <w:rFonts w:ascii="Arial" w:hAnsi="Arial" w:cs="Arial"/>
        </w:rPr>
        <w:t> </w:t>
      </w:r>
      <w:r w:rsidR="002637C7" w:rsidRPr="00B4518A">
        <w:t>race</w:t>
      </w:r>
      <w:r w:rsidR="00B502F6" w:rsidRPr="00B4518A">
        <w:rPr>
          <w:rFonts w:ascii="Arial" w:hAnsi="Arial" w:cs="Arial"/>
        </w:rPr>
        <w:t> </w:t>
      </w:r>
      <w:r w:rsidR="000C6F34" w:rsidRPr="00B4518A">
        <w:t>»</w:t>
      </w:r>
      <w:r w:rsidR="002637C7" w:rsidRPr="00B4518A">
        <w:t>, la couleur</w:t>
      </w:r>
      <w:r w:rsidR="001423DB" w:rsidRPr="00B4518A">
        <w:t xml:space="preserve"> et</w:t>
      </w:r>
      <w:r w:rsidR="002637C7" w:rsidRPr="00B4518A">
        <w:t xml:space="preserve"> l’origine nationale</w:t>
      </w:r>
      <w:r w:rsidR="00204A39" w:rsidRPr="00B4518A">
        <w:t xml:space="preserve"> pour ne nommer que celle</w:t>
      </w:r>
      <w:r w:rsidR="001423DB" w:rsidRPr="00B4518A">
        <w:t>s-là</w:t>
      </w:r>
      <w:r w:rsidR="00B52724" w:rsidRPr="00B4518A">
        <w:t>.</w:t>
      </w:r>
    </w:p>
    <w:p w14:paraId="33AD14D3" w14:textId="2B2DD5C4" w:rsidR="008C67AF" w:rsidRPr="00B4518A" w:rsidRDefault="008C67AF" w:rsidP="0038545D">
      <w:pPr>
        <w:pStyle w:val="Paragraphe0"/>
      </w:pPr>
      <w:r w:rsidRPr="00B4518A">
        <w:t>Un changement survenu dans la foulée d’un jugement de la Cour suprême</w:t>
      </w:r>
      <w:r w:rsidRPr="00B4518A">
        <w:rPr>
          <w:rStyle w:val="Appelnotedebasdep"/>
          <w:rFonts w:ascii="Aptos" w:hAnsi="Aptos"/>
        </w:rPr>
        <w:footnoteReference w:id="84"/>
      </w:r>
      <w:r w:rsidRPr="00B4518A">
        <w:t xml:space="preserve"> a toutefois restreint la capacité de la Commission et du Tribunal des droits de la personne à intervenir dans les dossiers de propos discriminatoires</w:t>
      </w:r>
      <w:r w:rsidR="00795654" w:rsidRPr="00B4518A">
        <w:t xml:space="preserve"> en invoquant une violation</w:t>
      </w:r>
      <w:r w:rsidR="004952EE" w:rsidRPr="00B4518A">
        <w:t xml:space="preserve"> du droit à l’égalité</w:t>
      </w:r>
      <w:r w:rsidR="00CF257C" w:rsidRPr="00B4518A">
        <w:t xml:space="preserve"> dans l’exercice du droit à la sauvegarde de</w:t>
      </w:r>
      <w:bookmarkStart w:id="101" w:name="_Ref183594292"/>
      <w:r w:rsidR="00CF257C" w:rsidRPr="00B4518A">
        <w:t xml:space="preserve"> </w:t>
      </w:r>
      <w:bookmarkEnd w:id="101"/>
      <w:r w:rsidR="00CF257C" w:rsidRPr="00B4518A">
        <w:t>sa dignit</w:t>
      </w:r>
      <w:bookmarkStart w:id="102" w:name="_Ref183594319"/>
      <w:r w:rsidR="00CF257C" w:rsidRPr="00B4518A">
        <w:t>é</w:t>
      </w:r>
      <w:bookmarkStart w:id="103" w:name="_Ref183598622"/>
      <w:bookmarkEnd w:id="102"/>
      <w:r w:rsidR="007025F9" w:rsidRPr="00B4518A">
        <w:rPr>
          <w:rStyle w:val="Appelnotedebasdep"/>
          <w:rFonts w:ascii="Aptos" w:hAnsi="Aptos"/>
        </w:rPr>
        <w:footnoteReference w:id="85"/>
      </w:r>
      <w:bookmarkEnd w:id="103"/>
      <w:r w:rsidRPr="00B4518A">
        <w:t>.</w:t>
      </w:r>
      <w:r w:rsidR="004952EE" w:rsidRPr="00B4518A">
        <w:t xml:space="preserve"> </w:t>
      </w:r>
      <w:bookmarkStart w:id="104" w:name="_Ref183594517"/>
      <w:r w:rsidRPr="00B4518A">
        <w:t>S</w:t>
      </w:r>
      <w:bookmarkEnd w:id="104"/>
      <w:r w:rsidRPr="00B4518A">
        <w:t>elon l’analyse que la Commission a faite du bassin de dossiers d’enquête qu’elle a dû fermer, il s’agissait essentiellement de plaintes pour propos à caractère raciste ou homophobe</w:t>
      </w:r>
      <w:bookmarkStart w:id="105" w:name="_Ref183594399"/>
      <w:r w:rsidRPr="00B4518A">
        <w:rPr>
          <w:rStyle w:val="Appelnotedebasdep"/>
          <w:rFonts w:ascii="Aptos" w:hAnsi="Aptos"/>
        </w:rPr>
        <w:footnoteReference w:id="86"/>
      </w:r>
      <w:bookmarkEnd w:id="105"/>
      <w:r w:rsidRPr="00B4518A">
        <w:t>.</w:t>
      </w:r>
    </w:p>
    <w:p w14:paraId="1204A08C" w14:textId="71488393" w:rsidR="008C67AF" w:rsidRPr="00B4518A" w:rsidRDefault="008C67AF" w:rsidP="0038545D">
      <w:pPr>
        <w:pStyle w:val="Paragraphe0"/>
      </w:pPr>
      <w:r w:rsidRPr="00B4518A">
        <w:t xml:space="preserve">Dorénavant, pour que des insultes discriminatoires puissent relever de la compétence d’enquête de la Commission et du Tribunal des droits de la personne, il faut que les propos soient </w:t>
      </w:r>
      <w:r w:rsidR="00C74803" w:rsidRPr="00B4518A">
        <w:t xml:space="preserve">accompagnés d’un traitement discriminatoire, </w:t>
      </w:r>
      <w:r w:rsidR="00C7525E" w:rsidRPr="00B4518A">
        <w:t>par exemple</w:t>
      </w:r>
      <w:r w:rsidRPr="00B4518A">
        <w:t> :</w:t>
      </w:r>
    </w:p>
    <w:p w14:paraId="568FCFAF" w14:textId="3B33313A" w:rsidR="008C67AF" w:rsidRPr="00C3481B" w:rsidRDefault="008C67AF" w:rsidP="00C3481B">
      <w:pPr>
        <w:pStyle w:val="Citation-style5"/>
      </w:pPr>
      <w:r w:rsidRPr="00C3481B">
        <w:t>dans une situation de harcèlement discriminatoire</w:t>
      </w:r>
      <w:r w:rsidR="00B67C33" w:rsidRPr="00C3481B">
        <w:rPr>
          <w:rFonts w:ascii="Arial" w:hAnsi="Arial" w:cs="Arial"/>
        </w:rPr>
        <w:t> </w:t>
      </w:r>
      <w:r w:rsidR="000632F7" w:rsidRPr="00C3481B">
        <w:t>;</w:t>
      </w:r>
      <w:r w:rsidRPr="00C3481B">
        <w:t xml:space="preserve"> </w:t>
      </w:r>
    </w:p>
    <w:p w14:paraId="13C204A9" w14:textId="77777777" w:rsidR="00BC190B" w:rsidRPr="00C3481B" w:rsidRDefault="008C67AF" w:rsidP="00C3481B">
      <w:pPr>
        <w:pStyle w:val="Citation-style5"/>
      </w:pPr>
      <w:r w:rsidRPr="00C3481B">
        <w:t>lors d’une exclusion d’un service</w:t>
      </w:r>
      <w:r w:rsidR="00BC190B" w:rsidRPr="00C3481B">
        <w:t>;</w:t>
      </w:r>
    </w:p>
    <w:p w14:paraId="661F4896" w14:textId="1FF1A134" w:rsidR="008C67AF" w:rsidRPr="00C3481B" w:rsidRDefault="008C67AF" w:rsidP="00C3481B">
      <w:pPr>
        <w:pStyle w:val="Citation-style5"/>
      </w:pPr>
      <w:r w:rsidRPr="00C3481B">
        <w:t>lors d’un refus de logement</w:t>
      </w:r>
      <w:r w:rsidR="00B67C33" w:rsidRPr="00C3481B">
        <w:rPr>
          <w:rFonts w:ascii="Arial" w:hAnsi="Arial" w:cs="Arial"/>
        </w:rPr>
        <w:t> </w:t>
      </w:r>
      <w:r w:rsidR="000632F7" w:rsidRPr="00C3481B">
        <w:t>;</w:t>
      </w:r>
    </w:p>
    <w:p w14:paraId="59307E6E" w14:textId="789885ED" w:rsidR="008C67AF" w:rsidRPr="00C3481B" w:rsidRDefault="008C67AF" w:rsidP="00C3481B">
      <w:pPr>
        <w:pStyle w:val="Citation-style5"/>
      </w:pPr>
      <w:r w:rsidRPr="00C3481B">
        <w:t>dans une situation de profilage racial</w:t>
      </w:r>
      <w:r w:rsidR="00B67C33" w:rsidRPr="00C3481B">
        <w:rPr>
          <w:rFonts w:ascii="Arial" w:hAnsi="Arial" w:cs="Arial"/>
        </w:rPr>
        <w:t> </w:t>
      </w:r>
      <w:r w:rsidR="000632F7" w:rsidRPr="00C3481B">
        <w:t xml:space="preserve">; </w:t>
      </w:r>
      <w:r w:rsidRPr="00C3481B">
        <w:t xml:space="preserve">ou </w:t>
      </w:r>
    </w:p>
    <w:p w14:paraId="346F16EE" w14:textId="77777777" w:rsidR="008C67AF" w:rsidRPr="00C3481B" w:rsidRDefault="008C67AF" w:rsidP="00C3481B">
      <w:pPr>
        <w:pStyle w:val="Citation-style5"/>
      </w:pPr>
      <w:r w:rsidRPr="00C3481B">
        <w:t>lors d’une perte d’emploi.</w:t>
      </w:r>
    </w:p>
    <w:p w14:paraId="24CF818D" w14:textId="272C452D" w:rsidR="008C67AF" w:rsidRPr="00B4518A" w:rsidRDefault="00935EA9" w:rsidP="0038545D">
      <w:pPr>
        <w:pStyle w:val="Paragraphe0"/>
      </w:pPr>
      <w:r w:rsidRPr="00B4518A">
        <w:t xml:space="preserve">Une certaine incertitude demeure </w:t>
      </w:r>
      <w:r w:rsidR="00334C3C" w:rsidRPr="00B4518A">
        <w:t xml:space="preserve">à savoir </w:t>
      </w:r>
      <w:r w:rsidR="008D0D91" w:rsidRPr="00B4518A">
        <w:t>«</w:t>
      </w:r>
      <w:r w:rsidR="00714667" w:rsidRPr="00B4518A">
        <w:rPr>
          <w:rFonts w:ascii="Arial" w:hAnsi="Arial" w:cs="Arial"/>
        </w:rPr>
        <w:t> </w:t>
      </w:r>
      <w:r w:rsidR="008D0D91" w:rsidRPr="00B4518A">
        <w:t xml:space="preserve">si l’application de l’arrêt </w:t>
      </w:r>
      <w:r w:rsidR="008D0D91" w:rsidRPr="00B4518A">
        <w:rPr>
          <w:i/>
          <w:iCs/>
        </w:rPr>
        <w:t xml:space="preserve">Ward </w:t>
      </w:r>
      <w:r w:rsidR="008D0D91" w:rsidRPr="00B4518A">
        <w:t xml:space="preserve">par les tribunaux aura pour effet de fermer la porte </w:t>
      </w:r>
      <w:r w:rsidR="00181A3E" w:rsidRPr="00B4518A">
        <w:t xml:space="preserve">à toute </w:t>
      </w:r>
      <w:r w:rsidR="00B03FF5" w:rsidRPr="00B4518A">
        <w:t xml:space="preserve">contestation </w:t>
      </w:r>
      <w:r w:rsidR="0022702C" w:rsidRPr="00B4518A">
        <w:t>fondée sur le droit à l’égalité en matière de propos discrimina</w:t>
      </w:r>
      <w:r w:rsidR="00CA646C" w:rsidRPr="00B4518A">
        <w:t>toires</w:t>
      </w:r>
      <w:r w:rsidR="00714667" w:rsidRPr="00B4518A">
        <w:rPr>
          <w:rFonts w:ascii="Arial" w:hAnsi="Arial" w:cs="Arial"/>
        </w:rPr>
        <w:t> </w:t>
      </w:r>
      <w:r w:rsidR="0022702C" w:rsidRPr="00B4518A">
        <w:t>»</w:t>
      </w:r>
      <w:r w:rsidR="004C0DB2" w:rsidRPr="00B4518A">
        <w:rPr>
          <w:rStyle w:val="Appelnotedebasdep"/>
          <w:rFonts w:ascii="Aptos" w:hAnsi="Aptos"/>
        </w:rPr>
        <w:footnoteReference w:id="87"/>
      </w:r>
      <w:r w:rsidR="0022702C" w:rsidRPr="00B4518A">
        <w:t>.</w:t>
      </w:r>
      <w:r w:rsidR="008D0D91" w:rsidRPr="00B4518A">
        <w:t xml:space="preserve"> </w:t>
      </w:r>
      <w:r w:rsidR="005F2CED" w:rsidRPr="00B4518A">
        <w:t>Alors que</w:t>
      </w:r>
      <w:r w:rsidR="002A1896" w:rsidRPr="00B4518A">
        <w:t xml:space="preserve"> </w:t>
      </w:r>
      <w:r w:rsidR="008C35D0" w:rsidRPr="00B4518A">
        <w:t xml:space="preserve">la portée concrète du jugement </w:t>
      </w:r>
      <w:r w:rsidR="005F2CED" w:rsidRPr="00B4518A">
        <w:t>demeure im</w:t>
      </w:r>
      <w:r w:rsidR="007F1A2B" w:rsidRPr="00B4518A">
        <w:t>précise, i</w:t>
      </w:r>
      <w:r w:rsidR="00806AFB" w:rsidRPr="00B4518A">
        <w:t xml:space="preserve">l </w:t>
      </w:r>
      <w:r w:rsidR="008C67AF" w:rsidRPr="00B4518A">
        <w:t xml:space="preserve">n’en demeure pas moins que des personnes faisant l’objet de propos stigmatisants, voire déshumanisants, subissent toujours les effets de ces paroles : </w:t>
      </w:r>
    </w:p>
    <w:p w14:paraId="47A9D6F0" w14:textId="6111E443" w:rsidR="008C67AF" w:rsidRPr="00B4518A" w:rsidRDefault="008C67AF" w:rsidP="005E20BF">
      <w:pPr>
        <w:pStyle w:val="citation0"/>
      </w:pPr>
      <w:r w:rsidRPr="00043E23">
        <w:rPr>
          <w:rStyle w:val="citationCar0"/>
        </w:rPr>
        <w:t>«</w:t>
      </w:r>
      <w:r w:rsidR="00541213" w:rsidRPr="00043E23">
        <w:rPr>
          <w:rStyle w:val="citationCar0"/>
          <w:rFonts w:ascii="Arial" w:hAnsi="Arial" w:cs="Arial"/>
        </w:rPr>
        <w:t> </w:t>
      </w:r>
      <w:r w:rsidRPr="00043E23">
        <w:rPr>
          <w:rStyle w:val="citationCar0"/>
        </w:rPr>
        <w:t>des personnes continuent aujourd’hui de subir des propos méprisants ou des remarques offensantes sur la base de caractéristiques personnelles. Les discours et les gestes de nature discriminatoire, raciste, xénophobe et homophobe font partie d’un continuum</w:t>
      </w:r>
      <w:r w:rsidR="00FE4E9E" w:rsidRPr="00043E23">
        <w:rPr>
          <w:rStyle w:val="citationCar0"/>
        </w:rPr>
        <w:t> </w:t>
      </w:r>
      <w:r w:rsidRPr="00043E23">
        <w:rPr>
          <w:rStyle w:val="citationCar0"/>
        </w:rPr>
        <w:t>: individuel</w:t>
      </w:r>
      <w:r w:rsidR="00924E3E" w:rsidRPr="00043E23">
        <w:rPr>
          <w:rStyle w:val="citationCar0"/>
          <w:rFonts w:ascii="Arial" w:hAnsi="Arial" w:cs="Arial"/>
        </w:rPr>
        <w:t> </w:t>
      </w:r>
      <w:r w:rsidRPr="00043E23">
        <w:rPr>
          <w:rStyle w:val="citationCar0"/>
        </w:rPr>
        <w:t>; systémique et sociétal, d’où l’importance de lutter contre ces phénomènes délétères</w:t>
      </w:r>
      <w:r w:rsidR="00541213" w:rsidRPr="00B4518A">
        <w:rPr>
          <w:rFonts w:ascii="Arial" w:hAnsi="Arial" w:cs="Arial"/>
        </w:rPr>
        <w:t> </w:t>
      </w:r>
      <w:r w:rsidRPr="00B4518A">
        <w:t>»</w:t>
      </w:r>
      <w:r w:rsidRPr="00B4518A">
        <w:rPr>
          <w:rStyle w:val="Appelnotedebasdep"/>
          <w:rFonts w:ascii="Aptos" w:hAnsi="Aptos"/>
        </w:rPr>
        <w:footnoteReference w:id="88"/>
      </w:r>
      <w:r w:rsidRPr="00B4518A">
        <w:t>.</w:t>
      </w:r>
    </w:p>
    <w:p w14:paraId="59A7916C" w14:textId="77777777" w:rsidR="008C67AF" w:rsidRPr="00B4518A" w:rsidRDefault="008C67AF" w:rsidP="0038545D">
      <w:pPr>
        <w:pStyle w:val="Paragraphe0"/>
      </w:pPr>
      <w:r w:rsidRPr="00B4518A">
        <w:t>Ce recadrage du pouvoir d’enquête de la Commission en matière de propos appelle aujourd’hui des moyens qui permettront de répondre judicieusement à l’importante brèche faite dans l’édifice des droits et libertés</w:t>
      </w:r>
      <w:r w:rsidRPr="00B4518A">
        <w:rPr>
          <w:rStyle w:val="Appelnotedebasdep"/>
          <w:rFonts w:ascii="Aptos" w:hAnsi="Aptos"/>
        </w:rPr>
        <w:footnoteReference w:id="89"/>
      </w:r>
      <w:r w:rsidRPr="00B4518A">
        <w:t xml:space="preserve">. </w:t>
      </w:r>
    </w:p>
    <w:p w14:paraId="697BE254" w14:textId="42B8E922" w:rsidR="0083137B" w:rsidRPr="00B4518A" w:rsidRDefault="008C67AF" w:rsidP="0038545D">
      <w:pPr>
        <w:pStyle w:val="Paragraphe0"/>
      </w:pPr>
      <w:r w:rsidRPr="00B4518A">
        <w:lastRenderedPageBreak/>
        <w:t>Le renouvellement du plan d’action concerté peut constituer une occasion de réfléchir aux enjeux posés par cette brèche dans la lutte à l’intimidation à caractère discriminatoire, ainsi qu’à l’identification de mesures porteuses pour mieux protéger les victimes</w:t>
      </w:r>
      <w:r w:rsidR="0014764D" w:rsidRPr="00B4518A">
        <w:t xml:space="preserve"> </w:t>
      </w:r>
      <w:r w:rsidR="0014764D" w:rsidRPr="00B4518A">
        <w:rPr>
          <w:color w:val="953D89"/>
        </w:rPr>
        <w:t>(</w:t>
      </w:r>
      <w:r w:rsidR="0014764D" w:rsidRPr="00B4518A">
        <w:rPr>
          <w:b/>
          <w:color w:val="953D89"/>
        </w:rPr>
        <w:t>question 9</w:t>
      </w:r>
      <w:r w:rsidR="0014764D" w:rsidRPr="00B4518A">
        <w:rPr>
          <w:color w:val="953D89"/>
        </w:rPr>
        <w:t>)</w:t>
      </w:r>
      <w:r w:rsidRPr="00B4518A">
        <w:t xml:space="preserve">. </w:t>
      </w:r>
    </w:p>
    <w:p w14:paraId="23C4665B" w14:textId="55F701B6" w:rsidR="00265A84" w:rsidRPr="00B4518A" w:rsidRDefault="008C67AF" w:rsidP="0038545D">
      <w:pPr>
        <w:pStyle w:val="Paragraphe0"/>
      </w:pPr>
      <w:r w:rsidRPr="00B4518A">
        <w:t xml:space="preserve">Ce chantier pourrait très certainement s’inscrire dans les moyens d’action à prioriser pour accroître l’utilisation des ressources d’aide et faciliter les démarches par les victimes d’intimidation ou de cyberintimidation </w:t>
      </w:r>
      <w:r w:rsidRPr="00B4518A">
        <w:rPr>
          <w:color w:val="953D89"/>
        </w:rPr>
        <w:t>(</w:t>
      </w:r>
      <w:r w:rsidRPr="00B4518A">
        <w:rPr>
          <w:b/>
          <w:bCs/>
          <w:color w:val="953D89"/>
        </w:rPr>
        <w:t>question</w:t>
      </w:r>
      <w:r w:rsidR="00245229" w:rsidRPr="00B4518A">
        <w:rPr>
          <w:b/>
          <w:bCs/>
          <w:color w:val="953D89"/>
        </w:rPr>
        <w:t> </w:t>
      </w:r>
      <w:r w:rsidRPr="00B4518A">
        <w:rPr>
          <w:b/>
          <w:bCs/>
          <w:color w:val="953D89"/>
        </w:rPr>
        <w:t>10</w:t>
      </w:r>
      <w:r w:rsidRPr="00B4518A">
        <w:rPr>
          <w:color w:val="953D89"/>
        </w:rPr>
        <w:t>)</w:t>
      </w:r>
      <w:r w:rsidRPr="00B4518A">
        <w:t xml:space="preserve">.  </w:t>
      </w:r>
    </w:p>
    <w:p w14:paraId="4173DDDF" w14:textId="6E18FDFA" w:rsidR="008C67AF" w:rsidRPr="00B4518A" w:rsidRDefault="00B84413" w:rsidP="0038545D">
      <w:pPr>
        <w:pStyle w:val="Paragraphe0"/>
      </w:pPr>
      <w:r w:rsidRPr="00B4518A">
        <w:t xml:space="preserve">À tout le moins, </w:t>
      </w:r>
      <w:r w:rsidR="008F420A" w:rsidRPr="00B4518A">
        <w:t>l</w:t>
      </w:r>
      <w:r w:rsidR="00293EB6" w:rsidRPr="00B4518A">
        <w:t xml:space="preserve">e changement récent </w:t>
      </w:r>
      <w:r w:rsidR="00AC203D" w:rsidRPr="00B4518A">
        <w:t>appuie l’importance</w:t>
      </w:r>
      <w:r w:rsidR="00D24298" w:rsidRPr="00B4518A">
        <w:t xml:space="preserve"> d</w:t>
      </w:r>
      <w:r w:rsidR="00CC1F29" w:rsidRPr="00B4518A">
        <w:t>’élaborer des</w:t>
      </w:r>
      <w:r w:rsidR="00D24298" w:rsidRPr="00B4518A">
        <w:t xml:space="preserve"> </w:t>
      </w:r>
      <w:r w:rsidRPr="00B4518A">
        <w:t xml:space="preserve">mesures </w:t>
      </w:r>
      <w:r w:rsidR="00D24298" w:rsidRPr="00B4518A">
        <w:t>qui permettraient de</w:t>
      </w:r>
      <w:r w:rsidR="00B55DE9" w:rsidRPr="00B4518A">
        <w:t xml:space="preserve"> mieux protéger </w:t>
      </w:r>
      <w:r w:rsidR="00C36CFD" w:rsidRPr="00B4518A">
        <w:t>celles et ceux issus de groupes</w:t>
      </w:r>
      <w:r w:rsidR="00B55DE9" w:rsidRPr="00B4518A">
        <w:t xml:space="preserve"> plus susceptibles de subir des propos méprisants ciblant une caractéristique personnelle</w:t>
      </w:r>
      <w:r w:rsidR="00066F4F" w:rsidRPr="00B4518A">
        <w:t xml:space="preserve">, par exemple des propos racistes, </w:t>
      </w:r>
      <w:r w:rsidR="006F760F" w:rsidRPr="00B4518A">
        <w:t>ho</w:t>
      </w:r>
      <w:r w:rsidR="00A7078B" w:rsidRPr="00B4518A">
        <w:t>m</w:t>
      </w:r>
      <w:r w:rsidR="006F760F" w:rsidRPr="00B4518A">
        <w:t>ophobes</w:t>
      </w:r>
      <w:r w:rsidR="00C36CFD" w:rsidRPr="00B4518A">
        <w:t xml:space="preserve"> et</w:t>
      </w:r>
      <w:r w:rsidR="00066F4F" w:rsidRPr="00B4518A">
        <w:t xml:space="preserve"> transphobes</w:t>
      </w:r>
      <w:r w:rsidR="0083483C" w:rsidRPr="00B4518A">
        <w:t xml:space="preserve"> </w:t>
      </w:r>
      <w:r w:rsidR="0083483C" w:rsidRPr="00B4518A">
        <w:rPr>
          <w:color w:val="953D89"/>
        </w:rPr>
        <w:t>(</w:t>
      </w:r>
      <w:r w:rsidR="0083483C" w:rsidRPr="00B4518A">
        <w:rPr>
          <w:b/>
          <w:color w:val="953D89"/>
        </w:rPr>
        <w:t>question</w:t>
      </w:r>
      <w:r w:rsidR="0083483C" w:rsidRPr="00B4518A">
        <w:rPr>
          <w:b/>
          <w:bCs/>
          <w:color w:val="953D89"/>
        </w:rPr>
        <w:t>s</w:t>
      </w:r>
      <w:r w:rsidR="0083483C" w:rsidRPr="00B4518A">
        <w:rPr>
          <w:b/>
          <w:color w:val="953D89"/>
        </w:rPr>
        <w:t xml:space="preserve"> 5 et 6</w:t>
      </w:r>
      <w:r w:rsidR="0083483C" w:rsidRPr="00B4518A">
        <w:rPr>
          <w:color w:val="953D89"/>
        </w:rPr>
        <w:t>)</w:t>
      </w:r>
      <w:r w:rsidR="00DE54C2" w:rsidRPr="00B4518A">
        <w:t>.</w:t>
      </w:r>
    </w:p>
    <w:p w14:paraId="3CCDB71D" w14:textId="77777777" w:rsidR="00CC1B5F" w:rsidRPr="00B4518A" w:rsidRDefault="00CC1B5F" w:rsidP="0038545D">
      <w:pPr>
        <w:pStyle w:val="Paragraphe0"/>
      </w:pPr>
    </w:p>
    <w:p w14:paraId="415DF3C3" w14:textId="77777777" w:rsidR="00855238" w:rsidRPr="00B4518A" w:rsidRDefault="00855238" w:rsidP="00927D71">
      <w:pPr>
        <w:pStyle w:val="Titre1"/>
      </w:pPr>
      <w:bookmarkStart w:id="106" w:name="_Toc183013845"/>
      <w:bookmarkStart w:id="107" w:name="_Toc183014217"/>
      <w:bookmarkStart w:id="108" w:name="_Toc183528782"/>
      <w:bookmarkStart w:id="109" w:name="_Toc183703079"/>
      <w:r w:rsidRPr="00B4518A">
        <w:t>Sujets d’intérêt pour mieux comprendre et intervenir en matière d’intimidation</w:t>
      </w:r>
      <w:bookmarkEnd w:id="106"/>
      <w:bookmarkEnd w:id="107"/>
      <w:bookmarkEnd w:id="108"/>
      <w:bookmarkEnd w:id="109"/>
    </w:p>
    <w:p w14:paraId="498BBDEC" w14:textId="32F1123D" w:rsidR="00DA4B9A" w:rsidRPr="00B4518A" w:rsidRDefault="002C0AA9" w:rsidP="0038545D">
      <w:pPr>
        <w:pStyle w:val="Paragraphe0"/>
      </w:pPr>
      <w:r w:rsidRPr="00B4518A">
        <w:t>L</w:t>
      </w:r>
      <w:r w:rsidR="00855238" w:rsidRPr="00B4518A">
        <w:t xml:space="preserve">a Commission entrevoit deux principaux sujets qui pourraient faire l’objet de recherche et d’analyse supplémentaires pour améliorer la compréhension des enjeux et </w:t>
      </w:r>
      <w:r w:rsidR="003E44E6" w:rsidRPr="00B4518A">
        <w:t>l</w:t>
      </w:r>
      <w:r w:rsidR="00855238" w:rsidRPr="00B4518A">
        <w:t>’identification de pistes d’action en matière d’intimidation et de cyberintimidation</w:t>
      </w:r>
      <w:r w:rsidRPr="00B4518A">
        <w:t xml:space="preserve"> </w:t>
      </w:r>
      <w:r w:rsidRPr="00C77C36">
        <w:rPr>
          <w:color w:val="953D89"/>
        </w:rPr>
        <w:t>(</w:t>
      </w:r>
      <w:r w:rsidRPr="00B4518A">
        <w:rPr>
          <w:b/>
          <w:bCs/>
          <w:color w:val="953D89"/>
        </w:rPr>
        <w:t>question 12</w:t>
      </w:r>
      <w:r w:rsidRPr="00C77C36">
        <w:rPr>
          <w:color w:val="953D89"/>
        </w:rPr>
        <w:t>)</w:t>
      </w:r>
      <w:r w:rsidR="00855238" w:rsidRPr="00C77C36">
        <w:t>.</w:t>
      </w:r>
      <w:r w:rsidR="00855238" w:rsidRPr="00B4518A">
        <w:t xml:space="preserve"> </w:t>
      </w:r>
    </w:p>
    <w:p w14:paraId="4C5D569B" w14:textId="542DAF66" w:rsidR="00855238" w:rsidRPr="00B4518A" w:rsidRDefault="00855238" w:rsidP="0038545D">
      <w:pPr>
        <w:pStyle w:val="Paragraphe0"/>
      </w:pPr>
      <w:r w:rsidRPr="00B4518A">
        <w:t>Un premier aspect central est l’accès à des données probantes permettant d’évaluer l’impact de l’intimidation sur les parcours scolaires de</w:t>
      </w:r>
      <w:r w:rsidR="00D23D11" w:rsidRPr="00B4518A">
        <w:t xml:space="preserve"> certains</w:t>
      </w:r>
      <w:r w:rsidRPr="00B4518A">
        <w:t xml:space="preserve"> élèves. Une seconde piste concerne la prise en compte de l’ensemble des motifs interdits de discrimination et de l’intersectionnalité dans l’analyse</w:t>
      </w:r>
      <w:r w:rsidR="00627C7D" w:rsidRPr="00B4518A">
        <w:t xml:space="preserve"> du phénomène de l’intimidation</w:t>
      </w:r>
      <w:r w:rsidRPr="00B4518A">
        <w:t xml:space="preserve">. </w:t>
      </w:r>
    </w:p>
    <w:p w14:paraId="33D05F30" w14:textId="3FE52C5B" w:rsidR="00855238" w:rsidRPr="00B4518A" w:rsidRDefault="00855238" w:rsidP="00927D71">
      <w:pPr>
        <w:pStyle w:val="Titre2"/>
      </w:pPr>
      <w:bookmarkStart w:id="110" w:name="_Toc183013846"/>
      <w:bookmarkStart w:id="111" w:name="_Toc183014218"/>
      <w:bookmarkStart w:id="112" w:name="_Toc183528783"/>
      <w:bookmarkStart w:id="113" w:name="_Toc183703080"/>
      <w:r w:rsidRPr="00B4518A">
        <w:t xml:space="preserve">4.1 </w:t>
      </w:r>
      <w:r w:rsidR="00CC1B5F" w:rsidRPr="00B4518A">
        <w:tab/>
      </w:r>
      <w:r w:rsidRPr="00B4518A">
        <w:t>Recueillir des données pour comprendre l’effet de l’intimidation sur le parcours scolaire des élèves</w:t>
      </w:r>
      <w:r w:rsidR="00D0488E" w:rsidRPr="00B4518A">
        <w:t xml:space="preserve"> </w:t>
      </w:r>
      <w:r w:rsidR="00CE644D" w:rsidRPr="00B4518A">
        <w:t xml:space="preserve">issus </w:t>
      </w:r>
      <w:r w:rsidR="00D376B2" w:rsidRPr="00B4518A">
        <w:t>de groupes protégés par la Charte</w:t>
      </w:r>
      <w:bookmarkEnd w:id="110"/>
      <w:bookmarkEnd w:id="111"/>
      <w:bookmarkEnd w:id="112"/>
      <w:bookmarkEnd w:id="113"/>
    </w:p>
    <w:p w14:paraId="5BE076F9" w14:textId="00AC4835" w:rsidR="00855238" w:rsidRPr="00B4518A" w:rsidRDefault="00855238" w:rsidP="0038545D">
      <w:pPr>
        <w:pStyle w:val="Paragraphe0"/>
      </w:pPr>
      <w:r w:rsidRPr="00B4518A">
        <w:t>Le gouvernement du Québec reconnaît que l’intimidation entraîne entre autres l’absentéisme, les échecs scolaires ainsi</w:t>
      </w:r>
      <w:r w:rsidR="009E50F1" w:rsidRPr="00B4518A">
        <w:t xml:space="preserve"> que</w:t>
      </w:r>
      <w:r w:rsidRPr="00B4518A">
        <w:t xml:space="preserve"> le risque de décrochage des élèves</w:t>
      </w:r>
      <w:r w:rsidRPr="00B4518A">
        <w:rPr>
          <w:rStyle w:val="Appelnotedebasdep"/>
          <w:rFonts w:ascii="Aptos" w:hAnsi="Aptos"/>
        </w:rPr>
        <w:footnoteReference w:id="90"/>
      </w:r>
      <w:r w:rsidRPr="00B4518A">
        <w:t xml:space="preserve">. </w:t>
      </w:r>
    </w:p>
    <w:p w14:paraId="4D4113AF" w14:textId="1D1726C3" w:rsidR="00855238" w:rsidRPr="00B4518A" w:rsidRDefault="00855238" w:rsidP="0038545D">
      <w:pPr>
        <w:pStyle w:val="Paragraphe0"/>
      </w:pPr>
      <w:r w:rsidRPr="00B4518A">
        <w:t xml:space="preserve">Il n’est pas clair toutefois si le milieu scolaire dispose à l’heure actuelle de données suffisantes qui permettraient de mieux comprendre l’étendue des conséquences négatives de l’intimidation sur le taux de réussite </w:t>
      </w:r>
      <w:r w:rsidR="00B253F6" w:rsidRPr="00B4518A">
        <w:t>éducative</w:t>
      </w:r>
      <w:r w:rsidRPr="00B4518A">
        <w:t xml:space="preserve">, de diplomation ou de décrochage. </w:t>
      </w:r>
    </w:p>
    <w:p w14:paraId="549D099F" w14:textId="77777777" w:rsidR="00855238" w:rsidRPr="00B4518A" w:rsidRDefault="00855238" w:rsidP="0038545D">
      <w:pPr>
        <w:pStyle w:val="Paragraphe0"/>
      </w:pPr>
      <w:r w:rsidRPr="00B4518A">
        <w:t xml:space="preserve">Certes, dans un aide-mémoire à l’intention des directions d’écoles et présentant dix actions à mettre en œuvre lorsqu’une situation d’intimidation et de violence est signalée, on indique à la dernière action : </w:t>
      </w:r>
    </w:p>
    <w:p w14:paraId="27870BEE" w14:textId="6203DE37" w:rsidR="00855238" w:rsidRPr="00B4518A" w:rsidRDefault="00855238" w:rsidP="005E20BF">
      <w:pPr>
        <w:pStyle w:val="citation0"/>
      </w:pPr>
      <w:r w:rsidRPr="00B4518A">
        <w:lastRenderedPageBreak/>
        <w:t>«</w:t>
      </w:r>
      <w:r w:rsidR="00541213" w:rsidRPr="00B4518A">
        <w:rPr>
          <w:rFonts w:ascii="Arial" w:hAnsi="Arial" w:cs="Arial"/>
        </w:rPr>
        <w:t> </w:t>
      </w:r>
      <w:r w:rsidRPr="00B4518A">
        <w:t>10. Consigner l’acte d’intimidation dans le but, notamment, d’assurer le suivi approprié auprès des personnes impliquées (modalités de consignation des événements à caractère violent connues, diffusées et accessibles dans le respect des renseignements personnels).</w:t>
      </w:r>
      <w:r w:rsidR="00541213" w:rsidRPr="00B4518A">
        <w:rPr>
          <w:rFonts w:ascii="Arial" w:hAnsi="Arial" w:cs="Arial"/>
        </w:rPr>
        <w:t> </w:t>
      </w:r>
      <w:r w:rsidRPr="00B4518A">
        <w:t>»</w:t>
      </w:r>
      <w:r w:rsidRPr="00B4518A">
        <w:rPr>
          <w:rStyle w:val="Appelnotedebasdep"/>
          <w:rFonts w:ascii="Aptos" w:hAnsi="Aptos"/>
        </w:rPr>
        <w:footnoteReference w:id="91"/>
      </w:r>
    </w:p>
    <w:p w14:paraId="02E163E9" w14:textId="0867EDD9" w:rsidR="00855238" w:rsidRPr="00B4518A" w:rsidRDefault="00855238" w:rsidP="0038545D">
      <w:pPr>
        <w:pStyle w:val="Paragraphe0"/>
      </w:pPr>
      <w:r w:rsidRPr="00B4518A">
        <w:t>Plus encore, on sait que chaque école est tenue de mettre en place un plan de lutte contre l’intimidation et la violence, adopté par le conseil d’établissement et transmis à son centre de service scolaire. Ce plan d’action doit entre autres prévoir «</w:t>
      </w:r>
      <w:r w:rsidR="00541213" w:rsidRPr="00B4518A">
        <w:rPr>
          <w:rFonts w:ascii="Arial" w:hAnsi="Arial" w:cs="Arial"/>
        </w:rPr>
        <w:t> </w:t>
      </w:r>
      <w:r w:rsidRPr="00B4518A">
        <w:t>une analyse de la situation de l’école au regard des actes d’intimidation et de violence</w:t>
      </w:r>
      <w:r w:rsidR="00541213" w:rsidRPr="00B4518A">
        <w:rPr>
          <w:rFonts w:ascii="Arial" w:hAnsi="Arial" w:cs="Arial"/>
        </w:rPr>
        <w:t> </w:t>
      </w:r>
      <w:r w:rsidRPr="00B4518A">
        <w:t>»</w:t>
      </w:r>
      <w:r w:rsidRPr="00B4518A">
        <w:rPr>
          <w:rStyle w:val="Appelnotedebasdep"/>
          <w:rFonts w:ascii="Aptos" w:hAnsi="Aptos"/>
        </w:rPr>
        <w:footnoteReference w:id="92"/>
      </w:r>
      <w:r w:rsidRPr="00B4518A">
        <w:t xml:space="preserve">. </w:t>
      </w:r>
    </w:p>
    <w:p w14:paraId="1BC288D6" w14:textId="305C6955" w:rsidR="00855238" w:rsidRPr="00B4518A" w:rsidRDefault="00855238" w:rsidP="0038545D">
      <w:pPr>
        <w:pStyle w:val="Paragraphe0"/>
        <w:rPr>
          <w:strike/>
        </w:rPr>
      </w:pPr>
      <w:r w:rsidRPr="00B4518A">
        <w:t>Cette obligation de reddition de compte en lien avec les signalements de situation d’intimidation ou de violence semble toutefois se limiter aux nombres de cas rapportés et colligés</w:t>
      </w:r>
      <w:r w:rsidR="00B70D69" w:rsidRPr="00B4518A">
        <w:t xml:space="preserve"> </w:t>
      </w:r>
      <w:r w:rsidR="00045949" w:rsidRPr="00B4518A">
        <w:t>ainsi qu’</w:t>
      </w:r>
      <w:r w:rsidR="00B70D69" w:rsidRPr="00B4518A">
        <w:t xml:space="preserve">à un rapport sommaire </w:t>
      </w:r>
      <w:r w:rsidR="00822E6A" w:rsidRPr="00B4518A">
        <w:t>des événements</w:t>
      </w:r>
      <w:r w:rsidR="00B70D69" w:rsidRPr="00B4518A">
        <w:t xml:space="preserve"> transmis au centre de service scolaire</w:t>
      </w:r>
      <w:r w:rsidR="00BE715C" w:rsidRPr="00B4518A">
        <w:rPr>
          <w:rStyle w:val="Appelnotedebasdep"/>
          <w:rFonts w:ascii="Aptos" w:hAnsi="Aptos"/>
        </w:rPr>
        <w:footnoteReference w:id="93"/>
      </w:r>
      <w:r w:rsidRPr="00B4518A">
        <w:t xml:space="preserve">. </w:t>
      </w:r>
    </w:p>
    <w:p w14:paraId="2B97ED95" w14:textId="7A457CD8" w:rsidR="009B57E1" w:rsidRPr="00B4518A" w:rsidRDefault="00855238" w:rsidP="0038545D">
      <w:pPr>
        <w:pStyle w:val="Paragraphe0"/>
      </w:pPr>
      <w:r w:rsidRPr="00B4518A">
        <w:t>Dans un objectif d’amélior</w:t>
      </w:r>
      <w:r w:rsidR="003629E6" w:rsidRPr="00B4518A">
        <w:t>ation des</w:t>
      </w:r>
      <w:r w:rsidRPr="00B4518A">
        <w:t xml:space="preserve"> interventions et </w:t>
      </w:r>
      <w:r w:rsidR="003629E6" w:rsidRPr="00B4518A">
        <w:t>de</w:t>
      </w:r>
      <w:r w:rsidRPr="00B4518A">
        <w:t xml:space="preserve"> prévention en la matière, </w:t>
      </w:r>
      <w:r w:rsidR="00540AAC" w:rsidRPr="00B4518A">
        <w:t xml:space="preserve">la Commission estime qu’il y aurait </w:t>
      </w:r>
      <w:r w:rsidRPr="00B4518A">
        <w:t>lieu d’approfondir la collecte de données</w:t>
      </w:r>
      <w:r w:rsidR="00283AE0" w:rsidRPr="00B4518A">
        <w:t xml:space="preserve"> afin</w:t>
      </w:r>
      <w:r w:rsidRPr="00B4518A">
        <w:t xml:space="preserve"> </w:t>
      </w:r>
      <w:r w:rsidR="0069574B" w:rsidRPr="00B4518A">
        <w:t xml:space="preserve">que l’acte signalé d’intimidation soit </w:t>
      </w:r>
      <w:r w:rsidR="004E26B4" w:rsidRPr="00B4518A">
        <w:t xml:space="preserve">inscrit </w:t>
      </w:r>
      <w:r w:rsidR="00B816B5" w:rsidRPr="00B4518A">
        <w:t xml:space="preserve">de façon confidentielle </w:t>
      </w:r>
      <w:r w:rsidR="0069574B" w:rsidRPr="00B4518A">
        <w:t xml:space="preserve">au dossier de l’élève </w:t>
      </w:r>
      <w:r w:rsidR="00C852B9" w:rsidRPr="00B4518A">
        <w:t xml:space="preserve">et </w:t>
      </w:r>
      <w:r w:rsidR="0000319F" w:rsidRPr="00B4518A">
        <w:t>qu</w:t>
      </w:r>
      <w:r w:rsidR="00FE5E5C" w:rsidRPr="00B4518A">
        <w:t xml:space="preserve">’une analyse </w:t>
      </w:r>
      <w:r w:rsidR="00621AA5" w:rsidRPr="00B4518A">
        <w:t xml:space="preserve">de type </w:t>
      </w:r>
      <w:r w:rsidR="002B0AD2" w:rsidRPr="00B4518A">
        <w:t>longitudinal</w:t>
      </w:r>
      <w:r w:rsidR="00621AA5" w:rsidRPr="00B4518A">
        <w:t xml:space="preserve"> permette de</w:t>
      </w:r>
      <w:r w:rsidR="00C852B9" w:rsidRPr="00B4518A">
        <w:t xml:space="preserve"> mesurer l’effet </w:t>
      </w:r>
      <w:r w:rsidR="00E759A7" w:rsidRPr="00B4518A">
        <w:t xml:space="preserve">à long terme </w:t>
      </w:r>
      <w:r w:rsidR="00C852B9" w:rsidRPr="00B4518A">
        <w:t xml:space="preserve">de tels actes sur le parcours </w:t>
      </w:r>
      <w:r w:rsidR="00BF27B9" w:rsidRPr="00B4518A">
        <w:t>d</w:t>
      </w:r>
      <w:r w:rsidR="00F22956" w:rsidRPr="00B4518A">
        <w:t>e cohortes d</w:t>
      </w:r>
      <w:r w:rsidR="000755B3" w:rsidRPr="00B4518A">
        <w:t>’</w:t>
      </w:r>
      <w:r w:rsidR="00BF27B9" w:rsidRPr="00B4518A">
        <w:t xml:space="preserve">élèves ayant exercé des démarches </w:t>
      </w:r>
      <w:r w:rsidR="00F31CBB" w:rsidRPr="00B4518A">
        <w:t>aup</w:t>
      </w:r>
      <w:r w:rsidR="00DC0A41" w:rsidRPr="00B4518A">
        <w:t>r</w:t>
      </w:r>
      <w:r w:rsidR="0040382A" w:rsidRPr="00B4518A">
        <w:t>è</w:t>
      </w:r>
      <w:r w:rsidR="00DC0A41" w:rsidRPr="00B4518A">
        <w:t xml:space="preserve">s d’un membre du personnel. </w:t>
      </w:r>
      <w:r w:rsidR="008F0F38" w:rsidRPr="00B4518A">
        <w:t xml:space="preserve"> </w:t>
      </w:r>
    </w:p>
    <w:p w14:paraId="3C50C16C" w14:textId="389E6003" w:rsidR="000E730F" w:rsidRPr="00B4518A" w:rsidRDefault="006831DE" w:rsidP="0038545D">
      <w:pPr>
        <w:pStyle w:val="Paragraphe0"/>
      </w:pPr>
      <w:r w:rsidRPr="00B4518A">
        <w:t>De même, il conviendrait de</w:t>
      </w:r>
      <w:r w:rsidR="008F0F38" w:rsidRPr="00B4518A">
        <w:t xml:space="preserve"> recueillir </w:t>
      </w:r>
      <w:r w:rsidR="00855238" w:rsidRPr="00B4518A">
        <w:t>des données plus détaillées, ventilées notamment par motifs interdits de discrimination</w:t>
      </w:r>
      <w:r w:rsidR="00751AD7" w:rsidRPr="00B4518A">
        <w:t>,</w:t>
      </w:r>
      <w:r w:rsidR="00925EAD" w:rsidRPr="00B4518A">
        <w:t xml:space="preserve"> ce qui</w:t>
      </w:r>
      <w:r w:rsidR="00655F6D" w:rsidRPr="00B4518A">
        <w:t xml:space="preserve"> </w:t>
      </w:r>
      <w:r w:rsidR="00855238" w:rsidRPr="00B4518A">
        <w:t xml:space="preserve">permettrait de mieux </w:t>
      </w:r>
      <w:r w:rsidRPr="00B4518A">
        <w:t xml:space="preserve">cerner </w:t>
      </w:r>
      <w:r w:rsidR="00855238" w:rsidRPr="00B4518A">
        <w:t>l’ampleur des effets de l’intimidation sur</w:t>
      </w:r>
      <w:r w:rsidR="00DC5514" w:rsidRPr="00B4518A">
        <w:t xml:space="preserve"> le</w:t>
      </w:r>
      <w:r w:rsidR="00855238" w:rsidRPr="00B4518A">
        <w:t xml:space="preserve"> parcours scolaire d’élèves ou de groupes d’élèves</w:t>
      </w:r>
      <w:bookmarkStart w:id="114" w:name="_Ref183192209"/>
      <w:r w:rsidR="00855238" w:rsidRPr="00B4518A">
        <w:rPr>
          <w:rStyle w:val="Appelnotedebasdep"/>
          <w:rFonts w:ascii="Aptos" w:hAnsi="Aptos"/>
        </w:rPr>
        <w:footnoteReference w:id="94"/>
      </w:r>
      <w:bookmarkEnd w:id="114"/>
      <w:r w:rsidR="00855238" w:rsidRPr="00B4518A">
        <w:t xml:space="preserve">.  </w:t>
      </w:r>
      <w:r w:rsidR="000E730F" w:rsidRPr="00B4518A">
        <w:t xml:space="preserve"> </w:t>
      </w:r>
    </w:p>
    <w:p w14:paraId="47F441F0" w14:textId="51B0A2B9" w:rsidR="00C467F9" w:rsidRPr="00B4518A" w:rsidRDefault="001431A4" w:rsidP="0038545D">
      <w:pPr>
        <w:pStyle w:val="Paragraphe0"/>
      </w:pPr>
      <w:r w:rsidRPr="00B4518A">
        <w:t xml:space="preserve">Ces actions pourraient </w:t>
      </w:r>
      <w:r w:rsidR="005A135D" w:rsidRPr="00B4518A">
        <w:t xml:space="preserve">très certainement </w:t>
      </w:r>
      <w:r w:rsidRPr="00B4518A">
        <w:t xml:space="preserve">s’inscrire dans l’axe </w:t>
      </w:r>
      <w:r w:rsidR="00CC4BA4" w:rsidRPr="00B4518A">
        <w:t>1</w:t>
      </w:r>
      <w:r w:rsidR="00F14F95" w:rsidRPr="00B4518A">
        <w:t> </w:t>
      </w:r>
      <w:r w:rsidR="00CC4BA4" w:rsidRPr="00B4518A">
        <w:t>«</w:t>
      </w:r>
      <w:r w:rsidR="00541213" w:rsidRPr="00B4518A">
        <w:rPr>
          <w:rFonts w:ascii="Arial" w:hAnsi="Arial" w:cs="Arial"/>
        </w:rPr>
        <w:t> </w:t>
      </w:r>
      <w:r w:rsidR="00CC4BA4" w:rsidRPr="00B4518A">
        <w:t>Documenter</w:t>
      </w:r>
      <w:r w:rsidR="00541213" w:rsidRPr="00B4518A">
        <w:rPr>
          <w:rFonts w:ascii="Arial" w:hAnsi="Arial" w:cs="Arial"/>
        </w:rPr>
        <w:t> </w:t>
      </w:r>
      <w:r w:rsidR="00CC4BA4" w:rsidRPr="00B4518A">
        <w:t xml:space="preserve">» du </w:t>
      </w:r>
      <w:r w:rsidR="00B52017" w:rsidRPr="00B4518A">
        <w:t>Plan de prévention de la violence et de l’intimidation dans les écoles</w:t>
      </w:r>
      <w:r w:rsidR="00245229" w:rsidRPr="00B4518A">
        <w:t> </w:t>
      </w:r>
      <w:r w:rsidR="00B52017" w:rsidRPr="00B4518A">
        <w:t>2023-2028</w:t>
      </w:r>
      <w:r w:rsidR="00D23A98" w:rsidRPr="00B4518A">
        <w:rPr>
          <w:rStyle w:val="Appelnotedebasdep"/>
          <w:rFonts w:ascii="Aptos" w:hAnsi="Aptos"/>
        </w:rPr>
        <w:footnoteReference w:id="95"/>
      </w:r>
      <w:r w:rsidR="00CC4BA4" w:rsidRPr="00B4518A">
        <w:t>.</w:t>
      </w:r>
    </w:p>
    <w:p w14:paraId="15D64B0B" w14:textId="59280F83" w:rsidR="00373E00" w:rsidRPr="00B4518A" w:rsidRDefault="00855238" w:rsidP="0038545D">
      <w:pPr>
        <w:pStyle w:val="Paragraphe0"/>
      </w:pPr>
      <w:r w:rsidRPr="00B4518A">
        <w:t xml:space="preserve">Dans le même sens, la Commission soulignait récemment l’importance que la définition des indicateurs servant à détecter les facteurs de risque pour la réussite </w:t>
      </w:r>
      <w:r w:rsidR="000279A5" w:rsidRPr="00B4518A">
        <w:t xml:space="preserve">éducative </w:t>
      </w:r>
      <w:r w:rsidRPr="00B4518A">
        <w:t xml:space="preserve">tienne compte de la situation des élèves appartenant </w:t>
      </w:r>
      <w:r w:rsidR="005068DB" w:rsidRPr="00B4518A">
        <w:t>à des</w:t>
      </w:r>
      <w:r w:rsidRPr="00B4518A">
        <w:t xml:space="preserve"> groupes </w:t>
      </w:r>
      <w:r w:rsidR="00F440D2" w:rsidRPr="00B4518A">
        <w:t>historiquement discriminés</w:t>
      </w:r>
      <w:r w:rsidRPr="00B4518A">
        <w:rPr>
          <w:rStyle w:val="Appelnotedebasdep"/>
          <w:rFonts w:ascii="Aptos" w:hAnsi="Aptos"/>
        </w:rPr>
        <w:footnoteReference w:id="96"/>
      </w:r>
      <w:r w:rsidRPr="00B4518A">
        <w:t xml:space="preserve">. </w:t>
      </w:r>
    </w:p>
    <w:p w14:paraId="2EF689EE" w14:textId="3634776C" w:rsidR="00855238" w:rsidRPr="00B4518A" w:rsidRDefault="00855238" w:rsidP="0038545D">
      <w:pPr>
        <w:pStyle w:val="Paragraphe0"/>
      </w:pPr>
      <w:r w:rsidRPr="00B4518A">
        <w:lastRenderedPageBreak/>
        <w:t>Elle soulevait plus spécifiquement le besoin d’accès à des données probantes liées au parcours scolaire en tant que moyen pour le ministre de l’Éducation de procéder à l’analyse de la situation d’élèves ou de groupes d’élèves pour lesquels la réussite pourrait être compromise</w:t>
      </w:r>
      <w:r w:rsidRPr="00B4518A">
        <w:rPr>
          <w:rStyle w:val="Appelnotedebasdep"/>
          <w:rFonts w:ascii="Aptos" w:hAnsi="Aptos"/>
        </w:rPr>
        <w:footnoteReference w:id="97"/>
      </w:r>
      <w:r w:rsidRPr="00B4518A">
        <w:t xml:space="preserve">. </w:t>
      </w:r>
    </w:p>
    <w:p w14:paraId="43162F4D" w14:textId="63F0AAF0" w:rsidR="00855238" w:rsidRPr="00B4518A" w:rsidRDefault="00855238" w:rsidP="0038545D">
      <w:pPr>
        <w:pStyle w:val="Paragraphe0"/>
      </w:pPr>
      <w:r w:rsidRPr="00B4518A">
        <w:t xml:space="preserve">C’est pour ces raisons que la Commission encourageait la mise en </w:t>
      </w:r>
      <w:r w:rsidR="00A62411" w:rsidRPr="00B4518A">
        <w:t>œ</w:t>
      </w:r>
      <w:r w:rsidRPr="00B4518A">
        <w:t xml:space="preserve">uvre d’une : </w:t>
      </w:r>
    </w:p>
    <w:p w14:paraId="45216D85" w14:textId="646D9E15" w:rsidR="00855238" w:rsidRPr="00B4518A" w:rsidRDefault="00855238" w:rsidP="005E20BF">
      <w:pPr>
        <w:pStyle w:val="citation0"/>
      </w:pPr>
      <w:r w:rsidRPr="00B4518A">
        <w:t>«</w:t>
      </w:r>
      <w:r w:rsidR="008E31E8" w:rsidRPr="00B4518A">
        <w:rPr>
          <w:rFonts w:ascii="Arial" w:hAnsi="Arial" w:cs="Arial"/>
        </w:rPr>
        <w:t> </w:t>
      </w:r>
      <w:r w:rsidRPr="00B4518A">
        <w:t>obligation pour les centres de services scolaires, les commissions scolaires anglophones et les établissements d’enseignement privé de recueillir des données désagrégées par motifs de discrimination inscrits à la Charte, et ce, pour l’ensemble des programmes de formation qu’ils offrent.</w:t>
      </w:r>
      <w:r w:rsidR="008E31E8" w:rsidRPr="00B4518A">
        <w:rPr>
          <w:rFonts w:ascii="Arial" w:hAnsi="Arial" w:cs="Arial"/>
        </w:rPr>
        <w:t> </w:t>
      </w:r>
      <w:r w:rsidRPr="00B4518A">
        <w:t>»</w:t>
      </w:r>
      <w:r w:rsidRPr="00B4518A">
        <w:rPr>
          <w:rStyle w:val="Appelnotedebasdep"/>
          <w:rFonts w:ascii="Aptos" w:hAnsi="Aptos"/>
        </w:rPr>
        <w:footnoteReference w:id="98"/>
      </w:r>
    </w:p>
    <w:p w14:paraId="2E736B46" w14:textId="6808C9C0" w:rsidR="00855238" w:rsidRPr="00B4518A" w:rsidRDefault="00855238" w:rsidP="0038545D">
      <w:pPr>
        <w:pStyle w:val="Paragraphe0"/>
      </w:pPr>
      <w:r w:rsidRPr="00B4518A">
        <w:t>De son point de vue, cette obligation devrait aussi s’étendre à la transmission des données au ministre</w:t>
      </w:r>
      <w:r w:rsidRPr="00B4518A">
        <w:rPr>
          <w:rStyle w:val="Appelnotedebasdep"/>
          <w:rFonts w:ascii="Aptos" w:hAnsi="Aptos"/>
        </w:rPr>
        <w:footnoteReference w:id="99"/>
      </w:r>
      <w:r w:rsidRPr="00B4518A">
        <w:t xml:space="preserve">, ce qui favoriserait une vision d’ensemble de la situation et la mise en place de solutions garantissant l’égal accès aux services éducatifs. </w:t>
      </w:r>
    </w:p>
    <w:p w14:paraId="735E3D6E" w14:textId="54F13674" w:rsidR="00C65F99" w:rsidRPr="00B4518A" w:rsidRDefault="00C65F99" w:rsidP="0038545D">
      <w:pPr>
        <w:pStyle w:val="Paragraphe0"/>
      </w:pPr>
      <w:r w:rsidRPr="00B4518A">
        <w:t>En s’assurant de préserver la confidentialité de tout signalement ou de toute plainte ainsi que le droit au respect de la vie privée des élèves, cette collecte de donnée</w:t>
      </w:r>
      <w:r w:rsidR="000466AE" w:rsidRPr="00B4518A">
        <w:t>s</w:t>
      </w:r>
      <w:r w:rsidRPr="00B4518A">
        <w:t xml:space="preserve"> contribuerait très certainement à évaluer plus adéquatement les ressources à déployer pour répondre aux besoins des élèves, notamment les ressources professionnelles et de soutien nécessaires</w:t>
      </w:r>
      <w:r w:rsidRPr="00B4518A">
        <w:rPr>
          <w:rStyle w:val="Appelnotedebasdep"/>
          <w:rFonts w:ascii="Aptos" w:hAnsi="Aptos"/>
        </w:rPr>
        <w:footnoteReference w:id="100"/>
      </w:r>
      <w:r w:rsidR="003C7E44" w:rsidRPr="00B4518A">
        <w:t>.</w:t>
      </w:r>
    </w:p>
    <w:p w14:paraId="1CE71BBF" w14:textId="767B2E95" w:rsidR="00855238" w:rsidRPr="00B4518A" w:rsidRDefault="001548EF" w:rsidP="0038545D">
      <w:pPr>
        <w:pStyle w:val="Paragraphe0"/>
      </w:pPr>
      <w:r w:rsidRPr="00B4518A">
        <w:t xml:space="preserve">Approfondir </w:t>
      </w:r>
      <w:r w:rsidR="00A60EE6" w:rsidRPr="00B4518A">
        <w:t>la question</w:t>
      </w:r>
      <w:r w:rsidR="00F440D2" w:rsidRPr="00B4518A">
        <w:t xml:space="preserve"> </w:t>
      </w:r>
      <w:r w:rsidR="00A60EE6" w:rsidRPr="00B4518A">
        <w:t xml:space="preserve">de </w:t>
      </w:r>
      <w:r w:rsidRPr="00B4518A">
        <w:t>la</w:t>
      </w:r>
      <w:r w:rsidR="003364E9" w:rsidRPr="00B4518A">
        <w:t xml:space="preserve"> </w:t>
      </w:r>
      <w:r w:rsidR="00855238" w:rsidRPr="00B4518A">
        <w:t>collecte de données liant les expériences individuelles d’intimidation et les trajectoires scolaires apparaît en somme comme une piste à développer dans le cadre du prochain plan d’action, et ce</w:t>
      </w:r>
      <w:r w:rsidR="00C807C8" w:rsidRPr="00B4518A">
        <w:t>,</w:t>
      </w:r>
      <w:r w:rsidR="00855238" w:rsidRPr="00B4518A">
        <w:t xml:space="preserve"> afin de mieux garantir le droit à l’instruction publique gratuite sans discrimination.</w:t>
      </w:r>
      <w:r w:rsidRPr="00B4518A">
        <w:t xml:space="preserve"> </w:t>
      </w:r>
    </w:p>
    <w:p w14:paraId="69203484" w14:textId="0FEF61A6" w:rsidR="00855238" w:rsidRPr="00B4518A" w:rsidRDefault="00855238" w:rsidP="00927D71">
      <w:pPr>
        <w:pStyle w:val="Titre2"/>
      </w:pPr>
      <w:bookmarkStart w:id="115" w:name="_Toc183013847"/>
      <w:bookmarkStart w:id="116" w:name="_Toc183014219"/>
      <w:bookmarkStart w:id="117" w:name="_Toc183528784"/>
      <w:bookmarkStart w:id="118" w:name="_Toc183703081"/>
      <w:r w:rsidRPr="00B4518A">
        <w:t xml:space="preserve">4.2 </w:t>
      </w:r>
      <w:r w:rsidR="00CC1B5F" w:rsidRPr="00B4518A">
        <w:tab/>
      </w:r>
      <w:r w:rsidRPr="00B4518A">
        <w:t xml:space="preserve">Pousser plus loin la compréhension de l’intimidation en tenant compte de l’ensemble des motifs de discrimination et </w:t>
      </w:r>
      <w:r w:rsidR="00965124" w:rsidRPr="00B4518A">
        <w:t>de</w:t>
      </w:r>
      <w:r w:rsidRPr="00B4518A">
        <w:t xml:space="preserve"> </w:t>
      </w:r>
      <w:r w:rsidR="00965124" w:rsidRPr="00B4518A">
        <w:t>l’intersectio</w:t>
      </w:r>
      <w:r w:rsidR="00AB5D8D" w:rsidRPr="00B4518A">
        <w:t>n</w:t>
      </w:r>
      <w:r w:rsidR="00965124" w:rsidRPr="00B4518A">
        <w:t>nalité</w:t>
      </w:r>
      <w:bookmarkEnd w:id="115"/>
      <w:bookmarkEnd w:id="116"/>
      <w:bookmarkEnd w:id="117"/>
      <w:bookmarkEnd w:id="118"/>
      <w:r w:rsidR="00965124" w:rsidRPr="00B4518A">
        <w:t xml:space="preserve"> </w:t>
      </w:r>
      <w:r w:rsidRPr="00B4518A">
        <w:t xml:space="preserve"> </w:t>
      </w:r>
    </w:p>
    <w:p w14:paraId="138BACC2" w14:textId="5D551DDB" w:rsidR="00855238" w:rsidRPr="00B4518A" w:rsidRDefault="00855238" w:rsidP="0038545D">
      <w:pPr>
        <w:pStyle w:val="Paragraphe0"/>
      </w:pPr>
      <w:r w:rsidRPr="00B4518A">
        <w:t xml:space="preserve">Toujours dans l’objectif de répondre à la </w:t>
      </w:r>
      <w:r w:rsidR="005F6D6C" w:rsidRPr="00B4518A">
        <w:rPr>
          <w:b/>
          <w:color w:val="953D89"/>
        </w:rPr>
        <w:t>q</w:t>
      </w:r>
      <w:r w:rsidRPr="00B4518A">
        <w:rPr>
          <w:b/>
          <w:color w:val="953D89"/>
        </w:rPr>
        <w:t>uestion</w:t>
      </w:r>
      <w:r w:rsidR="00245229" w:rsidRPr="00B4518A">
        <w:rPr>
          <w:b/>
          <w:color w:val="953D89"/>
        </w:rPr>
        <w:t> </w:t>
      </w:r>
      <w:r w:rsidRPr="00B4518A">
        <w:rPr>
          <w:b/>
          <w:color w:val="953D89"/>
        </w:rPr>
        <w:t>12</w:t>
      </w:r>
      <w:r w:rsidR="00BB1439" w:rsidRPr="00B4518A">
        <w:rPr>
          <w:color w:val="953D89"/>
        </w:rPr>
        <w:t xml:space="preserve"> </w:t>
      </w:r>
      <w:r w:rsidR="006E5FF3" w:rsidRPr="00B4518A">
        <w:t xml:space="preserve">de l’appel de mémoires </w:t>
      </w:r>
      <w:r w:rsidRPr="00B4518A">
        <w:t>et de mieux connaître les caractéristiques des personnes les plus susceptibles de vivre de l’intimidation ou de la cyberintimidation, la Commission estime d’une part qu’il est nécessaire de poursuivre la recherche sur les manifestations de ces phénomènes.</w:t>
      </w:r>
    </w:p>
    <w:p w14:paraId="706F4B2A" w14:textId="7D0AE7B0" w:rsidR="00855238" w:rsidRPr="00B4518A" w:rsidRDefault="00855238" w:rsidP="0038545D">
      <w:pPr>
        <w:pStyle w:val="Paragraphe0"/>
      </w:pPr>
      <w:r w:rsidRPr="00B4518A">
        <w:t>Comme l’indique à juste titre le statisticien en chef de l’ISQ, monsieur Simon Bergeron, l’EQRS constitue «</w:t>
      </w:r>
      <w:r w:rsidR="008E31E8" w:rsidRPr="00B4518A">
        <w:rPr>
          <w:rFonts w:ascii="Arial" w:hAnsi="Arial" w:cs="Arial"/>
        </w:rPr>
        <w:t> </w:t>
      </w:r>
      <w:r w:rsidRPr="00B4518A">
        <w:t>une première étape importante pour mieux saisir l’ét</w:t>
      </w:r>
      <w:r w:rsidR="005030F1" w:rsidRPr="00B4518A">
        <w:t>endu</w:t>
      </w:r>
      <w:r w:rsidRPr="00B4518A">
        <w:t>e de l’intimidation et de la cyberintimidation au Québec et leurs particularités dans les différents contextes où elles surviennent</w:t>
      </w:r>
      <w:r w:rsidR="008E31E8" w:rsidRPr="00B4518A">
        <w:rPr>
          <w:rFonts w:ascii="Arial" w:hAnsi="Arial" w:cs="Arial"/>
        </w:rPr>
        <w:t> </w:t>
      </w:r>
      <w:r w:rsidRPr="00B4518A">
        <w:t>»</w:t>
      </w:r>
      <w:r w:rsidRPr="00B4518A">
        <w:rPr>
          <w:rStyle w:val="Appelnotedebasdep"/>
          <w:rFonts w:ascii="Aptos" w:hAnsi="Aptos"/>
        </w:rPr>
        <w:footnoteReference w:id="101"/>
      </w:r>
      <w:r w:rsidRPr="00B4518A">
        <w:t xml:space="preserve">. </w:t>
      </w:r>
    </w:p>
    <w:p w14:paraId="78A38F67" w14:textId="6384BD6F" w:rsidR="00855238" w:rsidRPr="00B4518A" w:rsidRDefault="00855238" w:rsidP="0038545D">
      <w:pPr>
        <w:pStyle w:val="Paragraphe0"/>
      </w:pPr>
      <w:r w:rsidRPr="00B4518A">
        <w:t>Cela dit, l’ensemble des motifs interdits de discrimination n’ont pas été retenu</w:t>
      </w:r>
      <w:r w:rsidR="008B5A46" w:rsidRPr="00B4518A">
        <w:t>s</w:t>
      </w:r>
      <w:r w:rsidRPr="00B4518A">
        <w:t xml:space="preserve"> dans l’analyse, dont les motifs religion et conviction</w:t>
      </w:r>
      <w:r w:rsidR="00977AF7" w:rsidRPr="00B4518A">
        <w:t>s</w:t>
      </w:r>
      <w:r w:rsidRPr="00B4518A">
        <w:t xml:space="preserve"> politique</w:t>
      </w:r>
      <w:r w:rsidR="00977AF7" w:rsidRPr="00B4518A">
        <w:t>s</w:t>
      </w:r>
      <w:r w:rsidRPr="00B4518A">
        <w:t xml:space="preserve">. D’éventuels travaux sur cette question mériteraient </w:t>
      </w:r>
      <w:r w:rsidRPr="00B4518A">
        <w:lastRenderedPageBreak/>
        <w:t xml:space="preserve">probablement qu’on s’y attarde pour mieux connaître les facteurs de risque possiblement associés à ces </w:t>
      </w:r>
      <w:r w:rsidR="00070083" w:rsidRPr="00B4518A">
        <w:t>motifs</w:t>
      </w:r>
      <w:r w:rsidRPr="00B4518A">
        <w:t xml:space="preserve">. </w:t>
      </w:r>
    </w:p>
    <w:p w14:paraId="35C15A14" w14:textId="40B1CCAE" w:rsidR="00855238" w:rsidRPr="00B4518A" w:rsidRDefault="00855238" w:rsidP="0038545D">
      <w:pPr>
        <w:pStyle w:val="Paragraphe0"/>
      </w:pPr>
      <w:r w:rsidRPr="00B4518A">
        <w:t xml:space="preserve">D’autre part, la Commission partage l’avis de </w:t>
      </w:r>
      <w:r w:rsidR="00B022D4" w:rsidRPr="00B4518A">
        <w:t>l’ISQ</w:t>
      </w:r>
      <w:r w:rsidRPr="00B4518A">
        <w:t xml:space="preserve"> qui, au nombre des pistes d’analyse à explorer pour la suite des travaux sur l’intimidation, identifie le fait de porter l’attention sur «</w:t>
      </w:r>
      <w:r w:rsidR="008E31E8" w:rsidRPr="00B4518A">
        <w:rPr>
          <w:rFonts w:ascii="Arial" w:hAnsi="Arial" w:cs="Arial"/>
        </w:rPr>
        <w:t> </w:t>
      </w:r>
      <w:r w:rsidRPr="00B4518A">
        <w:t>les expériences vécues par les personnes ayant plus d’une caractéristique les rendant plus vulnérables à l’intimidation que d’autres</w:t>
      </w:r>
      <w:r w:rsidR="008E31E8" w:rsidRPr="00B4518A">
        <w:rPr>
          <w:rFonts w:ascii="Arial" w:hAnsi="Arial" w:cs="Arial"/>
        </w:rPr>
        <w:t> </w:t>
      </w:r>
      <w:r w:rsidRPr="00B4518A">
        <w:t>»</w:t>
      </w:r>
      <w:r w:rsidRPr="00B4518A">
        <w:rPr>
          <w:rStyle w:val="Appelnotedebasdep"/>
          <w:rFonts w:ascii="Aptos" w:hAnsi="Aptos"/>
        </w:rPr>
        <w:footnoteReference w:id="102"/>
      </w:r>
      <w:r w:rsidRPr="00B4518A">
        <w:t xml:space="preserve">.  </w:t>
      </w:r>
    </w:p>
    <w:p w14:paraId="4101775F" w14:textId="4720006F" w:rsidR="006774BF" w:rsidRPr="00B4518A" w:rsidRDefault="004C3774" w:rsidP="0038545D">
      <w:pPr>
        <w:pStyle w:val="Paragraphe0"/>
      </w:pPr>
      <w:r w:rsidRPr="00B4518A">
        <w:t>En plus de la prise en compte du cumul des discriminations, la Commission a maintes fois exprimé l’importance d’adopter une approche intersectionnelle</w:t>
      </w:r>
      <w:r w:rsidRPr="00B4518A" w:rsidDel="004C3774">
        <w:t xml:space="preserve"> </w:t>
      </w:r>
      <w:r w:rsidR="00855238" w:rsidRPr="00B4518A">
        <w:t>qui «</w:t>
      </w:r>
      <w:r w:rsidR="008E31E8" w:rsidRPr="00B4518A">
        <w:rPr>
          <w:rFonts w:ascii="Arial" w:hAnsi="Arial" w:cs="Arial"/>
        </w:rPr>
        <w:t> </w:t>
      </w:r>
      <w:r w:rsidR="00855238" w:rsidRPr="00B4518A">
        <w:t>permet de prendre en compte les diverses interactions que peuvent avoir différents facteurs de discrimination dans une même situation</w:t>
      </w:r>
      <w:r w:rsidR="008E31E8" w:rsidRPr="00B4518A">
        <w:rPr>
          <w:rFonts w:ascii="Arial" w:hAnsi="Arial" w:cs="Arial"/>
        </w:rPr>
        <w:t> </w:t>
      </w:r>
      <w:r w:rsidR="00855238" w:rsidRPr="00B4518A">
        <w:t>»</w:t>
      </w:r>
      <w:r w:rsidR="00855238" w:rsidRPr="00B4518A">
        <w:rPr>
          <w:rStyle w:val="Appelnotedebasdep"/>
          <w:rFonts w:ascii="Aptos" w:hAnsi="Aptos"/>
        </w:rPr>
        <w:footnoteReference w:id="103"/>
      </w:r>
      <w:r w:rsidR="00855238" w:rsidRPr="00B4518A">
        <w:t xml:space="preserve">. </w:t>
      </w:r>
    </w:p>
    <w:p w14:paraId="55A98E40" w14:textId="7C69F96B" w:rsidR="00855238" w:rsidRPr="00B4518A" w:rsidRDefault="00855238" w:rsidP="0038545D">
      <w:pPr>
        <w:pStyle w:val="Paragraphe0"/>
      </w:pPr>
      <w:r w:rsidRPr="00B4518A">
        <w:t>Plus spécifiquement, cette approche consiste à considérer «</w:t>
      </w:r>
      <w:r w:rsidR="008E31E8" w:rsidRPr="00B4518A">
        <w:rPr>
          <w:rFonts w:ascii="Arial" w:hAnsi="Arial" w:cs="Arial"/>
        </w:rPr>
        <w:t> </w:t>
      </w:r>
      <w:r w:rsidRPr="00B4518A">
        <w:t>la complexe articulation des identités et des inégalités multiples</w:t>
      </w:r>
      <w:r w:rsidR="008E31E8" w:rsidRPr="00B4518A">
        <w:rPr>
          <w:rFonts w:ascii="Arial" w:hAnsi="Arial" w:cs="Arial"/>
        </w:rPr>
        <w:t> </w:t>
      </w:r>
      <w:r w:rsidRPr="00B4518A">
        <w:t>»</w:t>
      </w:r>
      <w:r w:rsidRPr="00B4518A">
        <w:rPr>
          <w:rStyle w:val="Appelnotedebasdep"/>
          <w:rFonts w:ascii="Aptos" w:hAnsi="Aptos"/>
        </w:rPr>
        <w:footnoteReference w:id="104"/>
      </w:r>
      <w:r w:rsidRPr="00B4518A">
        <w:t xml:space="preserve">. </w:t>
      </w:r>
    </w:p>
    <w:p w14:paraId="64C3170C" w14:textId="2B5DBB49" w:rsidR="00855238" w:rsidRPr="00B4518A" w:rsidRDefault="00855238" w:rsidP="0038545D">
      <w:pPr>
        <w:pStyle w:val="Paragraphe0"/>
      </w:pPr>
      <w:r w:rsidRPr="00B4518A">
        <w:t xml:space="preserve">La Cour suprême </w:t>
      </w:r>
      <w:r w:rsidR="000F6A8A" w:rsidRPr="00B4518A">
        <w:t xml:space="preserve">du Canada </w:t>
      </w:r>
      <w:r w:rsidRPr="00B4518A">
        <w:t>a d’ailleurs soulevé l’apport de cette approche dans la prise en compte des effets </w:t>
      </w:r>
      <w:r w:rsidR="00196B60" w:rsidRPr="00B4518A">
        <w:t>de la discrimination croisée</w:t>
      </w:r>
      <w:r w:rsidR="00807BD4" w:rsidRPr="00B4518A">
        <w:t> </w:t>
      </w:r>
      <w:r w:rsidRPr="00B4518A">
        <w:t>:</w:t>
      </w:r>
    </w:p>
    <w:p w14:paraId="2B58137C" w14:textId="756BE28C" w:rsidR="00855238" w:rsidRPr="00B4518A" w:rsidRDefault="00855238" w:rsidP="00862024">
      <w:pPr>
        <w:pStyle w:val="citation0"/>
      </w:pPr>
      <w:r w:rsidRPr="00862024">
        <w:rPr>
          <w:rStyle w:val="citationCar0"/>
        </w:rPr>
        <w:t>«</w:t>
      </w:r>
      <w:r w:rsidR="008E31E8" w:rsidRPr="00862024">
        <w:rPr>
          <w:rStyle w:val="citationCar0"/>
          <w:rFonts w:ascii="Arial" w:hAnsi="Arial" w:cs="Arial"/>
        </w:rPr>
        <w:t> </w:t>
      </w:r>
      <w:r w:rsidRPr="00862024">
        <w:rPr>
          <w:rStyle w:val="citationCar0"/>
        </w:rPr>
        <w:t>Il peut arriver qu’il soit impossible de reconnaître un traitement discriminatoire à l’égard d’une personne ou d’un groupe en l’examinant au regard d’un seul motif de discrimination interdit et qu’il soit nécessaire d’appliquer plusieurs facteurs convergents qui, isolément, ne permettraient peut-être pas de mesurer l’ampleur des conséquences du déni de l’avantage ou de l’imposition du fardeau en cause</w:t>
      </w:r>
      <w:r w:rsidRPr="00B4518A">
        <w:t>.</w:t>
      </w:r>
      <w:r w:rsidR="008E31E8" w:rsidRPr="00B4518A">
        <w:rPr>
          <w:rFonts w:ascii="Arial" w:hAnsi="Arial" w:cs="Arial"/>
        </w:rPr>
        <w:t> </w:t>
      </w:r>
      <w:r w:rsidRPr="00B4518A">
        <w:t>»</w:t>
      </w:r>
      <w:r w:rsidR="000A5F01" w:rsidRPr="00B4518A">
        <w:rPr>
          <w:rStyle w:val="Appelnotedebasdep"/>
          <w:rFonts w:ascii="Aptos" w:hAnsi="Aptos"/>
        </w:rPr>
        <w:footnoteReference w:id="105"/>
      </w:r>
    </w:p>
    <w:p w14:paraId="228A19EE" w14:textId="77777777" w:rsidR="00DB1767" w:rsidRPr="00B4518A" w:rsidRDefault="00E205D7" w:rsidP="0038545D">
      <w:pPr>
        <w:pStyle w:val="Paragraphe0"/>
      </w:pPr>
      <w:r w:rsidRPr="00B4518A">
        <w:t xml:space="preserve">En matière de travail, </w:t>
      </w:r>
      <w:r w:rsidR="004C36CA" w:rsidRPr="00B4518A">
        <w:t xml:space="preserve">la Commission a </w:t>
      </w:r>
      <w:r w:rsidR="00651841" w:rsidRPr="00B4518A">
        <w:t xml:space="preserve">fait valoir que </w:t>
      </w:r>
      <w:r w:rsidR="004C36CA" w:rsidRPr="00B4518A">
        <w:t>l</w:t>
      </w:r>
      <w:r w:rsidR="00E8316F" w:rsidRPr="00B4518A">
        <w:t>e harcèlement</w:t>
      </w:r>
      <w:r w:rsidR="004C36CA" w:rsidRPr="00B4518A">
        <w:t xml:space="preserve"> </w:t>
      </w:r>
      <w:r w:rsidR="00E8316F" w:rsidRPr="00B4518A">
        <w:t>est souvent transversal à d’autres problématiques de discrimination</w:t>
      </w:r>
      <w:r w:rsidR="000A2473" w:rsidRPr="00B4518A">
        <w:rPr>
          <w:rStyle w:val="Appelnotedebasdep"/>
          <w:rFonts w:ascii="Aptos" w:hAnsi="Aptos"/>
        </w:rPr>
        <w:footnoteReference w:id="106"/>
      </w:r>
      <w:r w:rsidR="00E8316F" w:rsidRPr="00B4518A">
        <w:t xml:space="preserve">. </w:t>
      </w:r>
    </w:p>
    <w:p w14:paraId="680146D6" w14:textId="6FBCB0A8" w:rsidR="00E8316F" w:rsidRPr="00B4518A" w:rsidRDefault="00E8316F" w:rsidP="0038545D">
      <w:pPr>
        <w:pStyle w:val="Paragraphe0"/>
      </w:pPr>
      <w:r w:rsidRPr="00B4518A">
        <w:t xml:space="preserve">Par exemple, le harcèlement sexuel affecte de manière particulière les femmes qui possèdent une </w:t>
      </w:r>
      <w:r w:rsidR="00F440D2" w:rsidRPr="00B4518A">
        <w:t xml:space="preserve">ou plusieurs </w:t>
      </w:r>
      <w:r w:rsidRPr="00B4518A">
        <w:t xml:space="preserve">des caractéristiques identifiées comme un motif de discrimination </w:t>
      </w:r>
      <w:r w:rsidR="009A552F" w:rsidRPr="00B4518A">
        <w:t>prévus</w:t>
      </w:r>
      <w:r w:rsidRPr="00B4518A">
        <w:t xml:space="preserve"> à l’article</w:t>
      </w:r>
      <w:r w:rsidR="00245229" w:rsidRPr="00B4518A">
        <w:t> </w:t>
      </w:r>
      <w:r w:rsidRPr="00B4518A">
        <w:t>10 de la Charte</w:t>
      </w:r>
      <w:r w:rsidR="00FE4E9E" w:rsidRPr="00B4518A">
        <w:t> </w:t>
      </w:r>
      <w:r w:rsidRPr="00B4518A">
        <w:t>: les femmes jeunes, les femmes aînées, les femmes lesbiennes, les femmes trans, les femmes handicapées</w:t>
      </w:r>
      <w:r w:rsidR="005534A9" w:rsidRPr="00B4518A">
        <w:t>,</w:t>
      </w:r>
      <w:r w:rsidRPr="00B4518A">
        <w:t xml:space="preserve"> </w:t>
      </w:r>
      <w:r w:rsidR="00A35A5B" w:rsidRPr="00B4518A">
        <w:t xml:space="preserve">les femmes </w:t>
      </w:r>
      <w:r w:rsidR="000E202F" w:rsidRPr="00B4518A">
        <w:t xml:space="preserve">autochtones, </w:t>
      </w:r>
      <w:r w:rsidR="00C179D4" w:rsidRPr="00B4518A">
        <w:t>les femmes racisées, dont les femmes noires</w:t>
      </w:r>
      <w:r w:rsidR="006B3BAF" w:rsidRPr="00B4518A">
        <w:t>, les femmes immigrantes</w:t>
      </w:r>
      <w:r w:rsidRPr="00B4518A">
        <w:t>.</w:t>
      </w:r>
    </w:p>
    <w:p w14:paraId="6EB37A97" w14:textId="14B5E733" w:rsidR="009B6032" w:rsidRPr="00B4518A" w:rsidRDefault="00855238" w:rsidP="0038545D">
      <w:pPr>
        <w:pStyle w:val="Paragraphe0"/>
      </w:pPr>
      <w:r w:rsidRPr="00B4518A">
        <w:t xml:space="preserve">Cet angle de vue offre de meilleures garanties quant à l’adéquation des moyens entrepris pour combattre les discriminations subies. </w:t>
      </w:r>
    </w:p>
    <w:p w14:paraId="23AE641A" w14:textId="16814214" w:rsidR="003E689F" w:rsidRPr="00B4518A" w:rsidRDefault="00855238" w:rsidP="0038545D">
      <w:pPr>
        <w:pStyle w:val="Paragraphe0"/>
      </w:pPr>
      <w:r w:rsidRPr="00B4518A">
        <w:t>De là la nécessité de tenir compte</w:t>
      </w:r>
      <w:r w:rsidR="006C7B98" w:rsidRPr="00B4518A">
        <w:t xml:space="preserve"> de</w:t>
      </w:r>
      <w:r w:rsidRPr="00B4518A">
        <w:t xml:space="preserve"> l’intersectionnalité des motifs de discrimination comme éventuel facteur sous-jacent à l’intimidation et la cyberintimidation dans divers secteurs. </w:t>
      </w:r>
    </w:p>
    <w:p w14:paraId="2130B20F" w14:textId="331A2E44" w:rsidR="003E689F" w:rsidRPr="00B4518A" w:rsidRDefault="003E689F" w:rsidP="006D741E">
      <w:pPr>
        <w:pStyle w:val="TITRE0"/>
      </w:pPr>
      <w:bookmarkStart w:id="119" w:name="_Toc183013848"/>
      <w:bookmarkStart w:id="120" w:name="_Toc183528785"/>
      <w:bookmarkStart w:id="121" w:name="_Toc183703082"/>
      <w:r w:rsidRPr="00B4518A">
        <w:lastRenderedPageBreak/>
        <w:t>Conclusion</w:t>
      </w:r>
      <w:bookmarkEnd w:id="119"/>
      <w:bookmarkEnd w:id="120"/>
      <w:bookmarkEnd w:id="121"/>
    </w:p>
    <w:p w14:paraId="0B77BC21" w14:textId="70B25196" w:rsidR="00BA1847" w:rsidRPr="00B4518A" w:rsidRDefault="00C636BA" w:rsidP="0038545D">
      <w:pPr>
        <w:pStyle w:val="Paragraphe0"/>
      </w:pPr>
      <w:r w:rsidRPr="00B4518A">
        <w:t xml:space="preserve">Dix ans après l’adoption du premier plan d’action </w:t>
      </w:r>
      <w:r w:rsidR="005A19C9" w:rsidRPr="00B4518A">
        <w:t>pour contrer</w:t>
      </w:r>
      <w:r w:rsidRPr="00B4518A">
        <w:t xml:space="preserve"> l’intimidation et la cyberintimidation, il reste encore du travail à faire pour comprendre les causes de ces phénomènes et pour en mesurer l’étendue. </w:t>
      </w:r>
    </w:p>
    <w:p w14:paraId="4BB87979" w14:textId="0B41A56E" w:rsidR="00083B72" w:rsidRPr="00B4518A" w:rsidRDefault="00E406D4" w:rsidP="0038545D">
      <w:pPr>
        <w:pStyle w:val="Paragraphe0"/>
      </w:pPr>
      <w:r w:rsidRPr="00B4518A">
        <w:t xml:space="preserve">Du point de vue de la Commission, </w:t>
      </w:r>
      <w:r w:rsidR="00E10069" w:rsidRPr="00B4518A">
        <w:t>l</w:t>
      </w:r>
      <w:r w:rsidR="00C636BA" w:rsidRPr="00B4518A">
        <w:t xml:space="preserve">es mesures </w:t>
      </w:r>
      <w:r w:rsidR="00BA1847" w:rsidRPr="00B4518A">
        <w:t xml:space="preserve">du </w:t>
      </w:r>
      <w:r w:rsidR="008870BF" w:rsidRPr="00B4518A">
        <w:t>p</w:t>
      </w:r>
      <w:r w:rsidR="009D6DBA" w:rsidRPr="00B4518A">
        <w:t>rochain</w:t>
      </w:r>
      <w:r w:rsidR="00BA1847" w:rsidRPr="00B4518A">
        <w:t xml:space="preserve"> plan d’action </w:t>
      </w:r>
      <w:r w:rsidR="00C636BA" w:rsidRPr="00B4518A">
        <w:t xml:space="preserve">doivent viser à </w:t>
      </w:r>
      <w:r w:rsidR="00A7598B" w:rsidRPr="00B4518A">
        <w:t>lutter</w:t>
      </w:r>
      <w:r w:rsidR="00C636BA" w:rsidRPr="00B4518A">
        <w:t xml:space="preserve"> </w:t>
      </w:r>
      <w:r w:rsidR="00C80F5A" w:rsidRPr="00B4518A">
        <w:t>contre les</w:t>
      </w:r>
      <w:r w:rsidR="00C636BA" w:rsidRPr="00B4518A">
        <w:t xml:space="preserve"> mécanismes d’oppression sous-jacents aux actes de violence dans les milieux visés par </w:t>
      </w:r>
      <w:r w:rsidR="00E10069" w:rsidRPr="00B4518A">
        <w:t>ce dernier</w:t>
      </w:r>
      <w:r w:rsidR="00C636BA" w:rsidRPr="00B4518A">
        <w:t xml:space="preserve">. </w:t>
      </w:r>
    </w:p>
    <w:p w14:paraId="052BFA4E" w14:textId="309B303C" w:rsidR="00C34DB1" w:rsidRPr="00B4518A" w:rsidRDefault="00313604" w:rsidP="0038545D">
      <w:pPr>
        <w:pStyle w:val="Paragraphe0"/>
        <w:rPr>
          <w:strike/>
          <w:highlight w:val="yellow"/>
        </w:rPr>
      </w:pPr>
      <w:r w:rsidRPr="00B4518A">
        <w:t>L</w:t>
      </w:r>
      <w:r w:rsidR="00C72F37" w:rsidRPr="00B4518A">
        <w:t>a vision du gouvernement dans le</w:t>
      </w:r>
      <w:r w:rsidRPr="00B4518A">
        <w:t xml:space="preserve"> </w:t>
      </w:r>
      <w:r w:rsidR="002C46E7" w:rsidRPr="00B4518A">
        <w:t>p</w:t>
      </w:r>
      <w:r w:rsidRPr="00B4518A">
        <w:t xml:space="preserve">rochain plan d’action concerté </w:t>
      </w:r>
      <w:r w:rsidR="00C72F37" w:rsidRPr="00B4518A">
        <w:t xml:space="preserve">devrait </w:t>
      </w:r>
      <w:r w:rsidR="007C70A4" w:rsidRPr="00B4518A">
        <w:t xml:space="preserve">prendre appui </w:t>
      </w:r>
      <w:r w:rsidR="00D77DFF" w:rsidRPr="00B4518A">
        <w:t>sur</w:t>
      </w:r>
      <w:r w:rsidR="007C70A4" w:rsidRPr="00B4518A">
        <w:t xml:space="preserve"> l</w:t>
      </w:r>
      <w:r w:rsidR="00C34DB1" w:rsidRPr="00B4518A">
        <w:t xml:space="preserve">es droits </w:t>
      </w:r>
      <w:r w:rsidR="004340E7" w:rsidRPr="00B4518A">
        <w:t>et libert</w:t>
      </w:r>
      <w:r w:rsidRPr="00B4518A">
        <w:t>é</w:t>
      </w:r>
      <w:r w:rsidR="004340E7" w:rsidRPr="00B4518A">
        <w:t xml:space="preserve">s </w:t>
      </w:r>
      <w:r w:rsidR="0066429C" w:rsidRPr="00B4518A">
        <w:t>inscrits dans la Charte</w:t>
      </w:r>
      <w:r w:rsidR="00CF0F7E" w:rsidRPr="00B4518A">
        <w:t>,</w:t>
      </w:r>
      <w:r w:rsidR="001B2EB5" w:rsidRPr="00B4518A">
        <w:t xml:space="preserve"> </w:t>
      </w:r>
      <w:r w:rsidR="00326277" w:rsidRPr="00B4518A">
        <w:t>é</w:t>
      </w:r>
      <w:r w:rsidR="001B2EB5" w:rsidRPr="00B4518A">
        <w:t xml:space="preserve">tant donné que </w:t>
      </w:r>
      <w:r w:rsidR="00E55214" w:rsidRPr="00B4518A">
        <w:t>plusieurs</w:t>
      </w:r>
      <w:r w:rsidR="00EC1153" w:rsidRPr="00B4518A">
        <w:t xml:space="preserve"> pratiques interdites par</w:t>
      </w:r>
      <w:r w:rsidR="00D80CDF" w:rsidRPr="00B4518A">
        <w:t xml:space="preserve"> celle-ci</w:t>
      </w:r>
      <w:r w:rsidR="00EC1153" w:rsidRPr="00B4518A">
        <w:t>,</w:t>
      </w:r>
      <w:r w:rsidR="006F2BBF" w:rsidRPr="00B4518A">
        <w:t xml:space="preserve"> </w:t>
      </w:r>
      <w:r w:rsidR="00EC1153" w:rsidRPr="00B4518A">
        <w:t xml:space="preserve">la </w:t>
      </w:r>
      <w:r w:rsidR="00C34DB1" w:rsidRPr="00B4518A">
        <w:t>discrimination</w:t>
      </w:r>
      <w:r w:rsidR="00EC1153" w:rsidRPr="00B4518A">
        <w:t xml:space="preserve">, le </w:t>
      </w:r>
      <w:r w:rsidR="000303B3" w:rsidRPr="00B4518A">
        <w:t xml:space="preserve">harcèlement </w:t>
      </w:r>
      <w:r w:rsidR="00EC1153" w:rsidRPr="00B4518A">
        <w:t>et l’exploitation des personnes âgées et des personnes en situa</w:t>
      </w:r>
      <w:r w:rsidR="00D11931" w:rsidRPr="00B4518A">
        <w:t>ti</w:t>
      </w:r>
      <w:r w:rsidR="00EC1153" w:rsidRPr="00B4518A">
        <w:t>on de handica</w:t>
      </w:r>
      <w:r w:rsidR="009E4E35" w:rsidRPr="00B4518A">
        <w:t>p</w:t>
      </w:r>
      <w:r w:rsidR="006F5006" w:rsidRPr="00B4518A">
        <w:t>,</w:t>
      </w:r>
      <w:r w:rsidR="00A0157C" w:rsidRPr="00B4518A">
        <w:t xml:space="preserve"> </w:t>
      </w:r>
      <w:r w:rsidR="008A0467" w:rsidRPr="00B4518A">
        <w:t>peuvent cons</w:t>
      </w:r>
      <w:r w:rsidR="00C4379C" w:rsidRPr="00B4518A">
        <w:t>t</w:t>
      </w:r>
      <w:r w:rsidR="008A0467" w:rsidRPr="00B4518A">
        <w:t>ituer des actes d’intim</w:t>
      </w:r>
      <w:r w:rsidR="002729D6" w:rsidRPr="00B4518A">
        <w:t xml:space="preserve">idation dans certaines circonstances. </w:t>
      </w:r>
    </w:p>
    <w:p w14:paraId="366EE713" w14:textId="049B7672" w:rsidR="001D2B1D" w:rsidRPr="00B4518A" w:rsidRDefault="00DF56CB" w:rsidP="0038545D">
      <w:pPr>
        <w:pStyle w:val="Paragraphe0"/>
      </w:pPr>
      <w:r w:rsidRPr="00B4518A">
        <w:t>I</w:t>
      </w:r>
      <w:r w:rsidR="00627CE8" w:rsidRPr="00B4518A">
        <w:t>l est nécessaire</w:t>
      </w:r>
      <w:r w:rsidR="00CC4D0E" w:rsidRPr="00B4518A">
        <w:t xml:space="preserve"> d</w:t>
      </w:r>
      <w:r w:rsidR="000554A2" w:rsidRPr="00B4518A">
        <w:t xml:space="preserve">’inscrire </w:t>
      </w:r>
      <w:r w:rsidR="00CC4D0E" w:rsidRPr="00B4518A">
        <w:t xml:space="preserve">les mesures </w:t>
      </w:r>
      <w:r w:rsidRPr="00B4518A">
        <w:t>du prochain pla</w:t>
      </w:r>
      <w:r w:rsidR="003C7E50" w:rsidRPr="00B4518A">
        <w:t xml:space="preserve">n </w:t>
      </w:r>
      <w:r w:rsidR="000554A2" w:rsidRPr="00B4518A">
        <w:t>dans une approche de complémentarité de</w:t>
      </w:r>
      <w:r w:rsidR="00D51A7B" w:rsidRPr="00B4518A">
        <w:t xml:space="preserve"> celles </w:t>
      </w:r>
      <w:r w:rsidR="0054707A" w:rsidRPr="00B4518A">
        <w:t>prévues</w:t>
      </w:r>
      <w:r w:rsidR="00D51A7B" w:rsidRPr="00B4518A">
        <w:t xml:space="preserve"> </w:t>
      </w:r>
      <w:r w:rsidR="008414BD" w:rsidRPr="00B4518A">
        <w:t xml:space="preserve">par </w:t>
      </w:r>
      <w:r w:rsidR="00D51A7B" w:rsidRPr="00B4518A">
        <w:t>d’autres plan</w:t>
      </w:r>
      <w:r w:rsidR="00174705" w:rsidRPr="00B4518A">
        <w:t>s</w:t>
      </w:r>
      <w:r w:rsidR="00D51A7B" w:rsidRPr="00B4518A">
        <w:t xml:space="preserve"> d’action</w:t>
      </w:r>
      <w:r w:rsidR="00D5296B" w:rsidRPr="00B4518A">
        <w:t xml:space="preserve"> ou de prévention</w:t>
      </w:r>
      <w:r w:rsidR="00174705" w:rsidRPr="00B4518A">
        <w:t xml:space="preserve"> qui </w:t>
      </w:r>
      <w:r w:rsidR="009738FD" w:rsidRPr="00B4518A">
        <w:t>visent à</w:t>
      </w:r>
      <w:r w:rsidR="005E6015" w:rsidRPr="00B4518A">
        <w:t xml:space="preserve"> lutter </w:t>
      </w:r>
      <w:r w:rsidR="00090A2D" w:rsidRPr="00B4518A">
        <w:t xml:space="preserve">contre différentes </w:t>
      </w:r>
      <w:r w:rsidR="00EC4D08" w:rsidRPr="00B4518A">
        <w:t>formes</w:t>
      </w:r>
      <w:r w:rsidR="00F30A5A" w:rsidRPr="00B4518A">
        <w:t xml:space="preserve"> de violence</w:t>
      </w:r>
      <w:r w:rsidR="00CE5F63" w:rsidRPr="00B4518A">
        <w:t>, tel</w:t>
      </w:r>
      <w:r w:rsidR="00CF3389" w:rsidRPr="00B4518A">
        <w:t>s</w:t>
      </w:r>
      <w:r w:rsidR="000F6AE4" w:rsidRPr="00B4518A">
        <w:t xml:space="preserve"> que</w:t>
      </w:r>
      <w:r w:rsidR="00CE5F63" w:rsidRPr="00B4518A">
        <w:t xml:space="preserve"> </w:t>
      </w:r>
      <w:r w:rsidR="004C6DFD" w:rsidRPr="00B4518A">
        <w:t> :</w:t>
      </w:r>
      <w:r w:rsidR="001D2B1D" w:rsidRPr="00B4518A">
        <w:t xml:space="preserve"> </w:t>
      </w:r>
    </w:p>
    <w:p w14:paraId="142CF496" w14:textId="0E56DA2C" w:rsidR="00700F50" w:rsidRPr="007A7DE0" w:rsidRDefault="00054021" w:rsidP="00EF3FFA">
      <w:pPr>
        <w:pStyle w:val="Citation-style5"/>
      </w:pPr>
      <w:r w:rsidRPr="007A7DE0">
        <w:t>le Pl</w:t>
      </w:r>
      <w:r w:rsidR="006C0F8B" w:rsidRPr="007A7DE0">
        <w:t>an</w:t>
      </w:r>
      <w:r w:rsidRPr="007A7DE0">
        <w:t xml:space="preserve"> d’action </w:t>
      </w:r>
      <w:r w:rsidR="0017273F" w:rsidRPr="007A7DE0">
        <w:t xml:space="preserve">gouvernemental </w:t>
      </w:r>
      <w:r w:rsidR="0065428B" w:rsidRPr="007A7DE0">
        <w:t>pour contrer la maltraitance envers les personnes</w:t>
      </w:r>
      <w:r w:rsidR="00131A35" w:rsidRPr="007A7DE0">
        <w:t xml:space="preserve"> aînées</w:t>
      </w:r>
      <w:r w:rsidR="00BE6BA3" w:rsidRPr="007A7DE0">
        <w:rPr>
          <w:vertAlign w:val="superscript"/>
        </w:rPr>
        <w:footnoteReference w:id="107"/>
      </w:r>
      <w:r w:rsidR="00B67C33" w:rsidRPr="007A7DE0">
        <w:rPr>
          <w:rFonts w:ascii="Arial" w:hAnsi="Arial" w:cs="Arial"/>
          <w:szCs w:val="20"/>
        </w:rPr>
        <w:t> </w:t>
      </w:r>
      <w:r w:rsidR="00BE09F9" w:rsidRPr="007A7DE0">
        <w:rPr>
          <w:szCs w:val="20"/>
        </w:rPr>
        <w:t>;</w:t>
      </w:r>
    </w:p>
    <w:p w14:paraId="32F077C0" w14:textId="59126EEB" w:rsidR="001D2B1D" w:rsidRPr="007A7DE0" w:rsidRDefault="0017273F" w:rsidP="00EF3FFA">
      <w:pPr>
        <w:pStyle w:val="Citation-style5"/>
      </w:pPr>
      <w:r w:rsidRPr="007A7DE0">
        <w:t xml:space="preserve">le Plan d’action </w:t>
      </w:r>
      <w:r w:rsidR="006C0F8B" w:rsidRPr="007A7DE0">
        <w:t>gouvernemental de lutte contre l’homophobie et la transphobie 2023-2028</w:t>
      </w:r>
      <w:r w:rsidR="006C0F8B" w:rsidRPr="007A7DE0">
        <w:rPr>
          <w:vertAlign w:val="superscript"/>
        </w:rPr>
        <w:footnoteReference w:id="108"/>
      </w:r>
      <w:r w:rsidR="00B67C33" w:rsidRPr="007A7DE0">
        <w:rPr>
          <w:rFonts w:ascii="Arial" w:hAnsi="Arial" w:cs="Arial"/>
          <w:vertAlign w:val="superscript"/>
        </w:rPr>
        <w:t> </w:t>
      </w:r>
      <w:r w:rsidR="00BE09F9" w:rsidRPr="007A7DE0">
        <w:t>;</w:t>
      </w:r>
      <w:r w:rsidR="002272DD" w:rsidRPr="007A7DE0">
        <w:t xml:space="preserve"> </w:t>
      </w:r>
      <w:r w:rsidR="00D204FA" w:rsidRPr="007A7DE0">
        <w:t>et</w:t>
      </w:r>
      <w:r w:rsidR="00597DDD" w:rsidRPr="007A7DE0">
        <w:t xml:space="preserve"> </w:t>
      </w:r>
    </w:p>
    <w:p w14:paraId="7A3DAA61" w14:textId="303E60EB" w:rsidR="006E7B24" w:rsidRPr="007A7DE0" w:rsidRDefault="00597DDD" w:rsidP="00EF3FFA">
      <w:pPr>
        <w:pStyle w:val="Citation-style5"/>
      </w:pPr>
      <w:r w:rsidRPr="007A7DE0">
        <w:t>le</w:t>
      </w:r>
      <w:r w:rsidR="00D5296B" w:rsidRPr="007A7DE0">
        <w:t xml:space="preserve"> Plan de prévention de la violence et de l’intimidation dans les écoles 2023-2028</w:t>
      </w:r>
      <w:r w:rsidR="00E077BE" w:rsidRPr="007A7DE0">
        <w:rPr>
          <w:vertAlign w:val="superscript"/>
        </w:rPr>
        <w:footnoteReference w:id="109"/>
      </w:r>
      <w:r w:rsidR="00EA3D8A" w:rsidRPr="007A7DE0">
        <w:rPr>
          <w:szCs w:val="20"/>
          <w:vertAlign w:val="superscript"/>
        </w:rPr>
        <w:t>.</w:t>
      </w:r>
    </w:p>
    <w:p w14:paraId="2CD5B908" w14:textId="6C4DB709" w:rsidR="001D2B1D" w:rsidRPr="00B4518A" w:rsidRDefault="00C04B80" w:rsidP="0038545D">
      <w:pPr>
        <w:pStyle w:val="Paragraphe0"/>
      </w:pPr>
      <w:r w:rsidRPr="00B4518A">
        <w:t>De plus, la lutte</w:t>
      </w:r>
      <w:r w:rsidR="000554A2" w:rsidRPr="00B4518A">
        <w:t xml:space="preserve"> </w:t>
      </w:r>
      <w:r w:rsidR="00332013" w:rsidRPr="00B4518A">
        <w:t xml:space="preserve">à </w:t>
      </w:r>
      <w:r w:rsidR="00CE453E" w:rsidRPr="00B4518A">
        <w:t xml:space="preserve">l’intimidation et la </w:t>
      </w:r>
      <w:r w:rsidR="0018044E" w:rsidRPr="00B4518A">
        <w:t>cyber</w:t>
      </w:r>
      <w:r w:rsidR="002F584B" w:rsidRPr="00B4518A">
        <w:t>in</w:t>
      </w:r>
      <w:r w:rsidR="0018044E" w:rsidRPr="00B4518A">
        <w:t>timidation</w:t>
      </w:r>
      <w:r w:rsidR="00374E7B" w:rsidRPr="00B4518A">
        <w:t xml:space="preserve"> doit être menée de concert </w:t>
      </w:r>
      <w:r w:rsidR="00F472C6" w:rsidRPr="00B4518A">
        <w:t xml:space="preserve">avec </w:t>
      </w:r>
      <w:r w:rsidR="00122E59" w:rsidRPr="00B4518A">
        <w:t xml:space="preserve">les acteurs </w:t>
      </w:r>
      <w:r w:rsidR="008A7A70" w:rsidRPr="00B4518A">
        <w:t xml:space="preserve">qui </w:t>
      </w:r>
      <w:r w:rsidR="00DE579D" w:rsidRPr="00B4518A">
        <w:t>exercent</w:t>
      </w:r>
      <w:r w:rsidR="004C6BD8" w:rsidRPr="00B4518A">
        <w:t xml:space="preserve"> des responsabilités importantes </w:t>
      </w:r>
      <w:r w:rsidR="0056286A" w:rsidRPr="00B4518A">
        <w:t>envers</w:t>
      </w:r>
      <w:r w:rsidR="004C6BD8" w:rsidRPr="00B4518A">
        <w:t xml:space="preserve"> </w:t>
      </w:r>
      <w:r w:rsidR="00DA4685" w:rsidRPr="00B4518A">
        <w:t>les</w:t>
      </w:r>
      <w:r w:rsidR="0072327D" w:rsidRPr="00B4518A">
        <w:t xml:space="preserve"> personnes </w:t>
      </w:r>
      <w:r w:rsidR="00DA4685" w:rsidRPr="00B4518A">
        <w:t>plus susceptibles d’être visé</w:t>
      </w:r>
      <w:r w:rsidR="001D2B1D" w:rsidRPr="00B4518A">
        <w:t>e</w:t>
      </w:r>
      <w:r w:rsidR="00DA4685" w:rsidRPr="00B4518A">
        <w:t>s par les actes d’intimidation et de cyberintimidation</w:t>
      </w:r>
      <w:r w:rsidR="0072327D" w:rsidRPr="00B4518A">
        <w:t xml:space="preserve">, dont celles </w:t>
      </w:r>
      <w:r w:rsidR="004178CF" w:rsidRPr="00B4518A">
        <w:t>appartenant à des groupes historiquement discriminés</w:t>
      </w:r>
      <w:r w:rsidR="00A658DE" w:rsidRPr="00B4518A">
        <w:t xml:space="preserve">. </w:t>
      </w:r>
    </w:p>
    <w:p w14:paraId="4814998F" w14:textId="2E09A1BD" w:rsidR="003E689F" w:rsidRPr="00B4518A" w:rsidRDefault="00B07BED" w:rsidP="0038545D">
      <w:pPr>
        <w:pStyle w:val="Paragraphe0"/>
      </w:pPr>
      <w:r w:rsidRPr="00B4518A">
        <w:t>Par exemple, pour</w:t>
      </w:r>
      <w:r w:rsidR="00AA3363" w:rsidRPr="00B4518A">
        <w:t xml:space="preserve"> </w:t>
      </w:r>
      <w:r w:rsidRPr="00B4518A">
        <w:t xml:space="preserve">combattre </w:t>
      </w:r>
      <w:r w:rsidR="00AA3363" w:rsidRPr="00B4518A">
        <w:t xml:space="preserve">ce phénomène chez </w:t>
      </w:r>
      <w:r w:rsidR="00624E21" w:rsidRPr="00B4518A">
        <w:t>les jeunes</w:t>
      </w:r>
      <w:r w:rsidR="00AA3363" w:rsidRPr="00B4518A">
        <w:t>, l’action con</w:t>
      </w:r>
      <w:r w:rsidR="005F6D2F" w:rsidRPr="00B4518A">
        <w:t>c</w:t>
      </w:r>
      <w:r w:rsidR="00AA3363" w:rsidRPr="00B4518A">
        <w:t xml:space="preserve">ertée </w:t>
      </w:r>
      <w:r w:rsidR="005F6D2F" w:rsidRPr="00B4518A">
        <w:t>du</w:t>
      </w:r>
      <w:r w:rsidR="007F4C82" w:rsidRPr="00B4518A">
        <w:t xml:space="preserve"> Protecteur nati</w:t>
      </w:r>
      <w:r w:rsidR="00131729" w:rsidRPr="00B4518A">
        <w:t>o</w:t>
      </w:r>
      <w:r w:rsidR="007F4C82" w:rsidRPr="00B4518A">
        <w:t>nal de l’élève</w:t>
      </w:r>
      <w:r w:rsidR="0056286A" w:rsidRPr="00B4518A">
        <w:t xml:space="preserve">, </w:t>
      </w:r>
      <w:r w:rsidR="006B7FF0" w:rsidRPr="00B4518A">
        <w:rPr>
          <w:rFonts w:eastAsia="Times New Roman" w:cstheme="minorBidi"/>
          <w:noProof w:val="0"/>
          <w:color w:val="001042"/>
          <w:sz w:val="24"/>
          <w:szCs w:val="48"/>
        </w:rPr>
        <w:t>de</w:t>
      </w:r>
      <w:r w:rsidR="006B7FF0" w:rsidRPr="00B4518A">
        <w:t xml:space="preserve"> l’Institut national d’excellence en éducation</w:t>
      </w:r>
      <w:r w:rsidR="00D24EF9" w:rsidRPr="00B4518A">
        <w:t>,</w:t>
      </w:r>
      <w:r w:rsidR="006B7FF0" w:rsidRPr="00B4518A">
        <w:t xml:space="preserve"> </w:t>
      </w:r>
      <w:r w:rsidR="00AA3363" w:rsidRPr="00B4518A">
        <w:t xml:space="preserve">du </w:t>
      </w:r>
      <w:r w:rsidR="004751F2" w:rsidRPr="00B4518A">
        <w:t>Protecteur de l’intégrité en loisir et en sport</w:t>
      </w:r>
      <w:r w:rsidR="00AA3363" w:rsidRPr="00B4518A">
        <w:t xml:space="preserve">, </w:t>
      </w:r>
      <w:r w:rsidR="00B56E8B" w:rsidRPr="00B4518A">
        <w:t>du futur Commissaire au bien-être et aux droits de</w:t>
      </w:r>
      <w:r w:rsidR="005F6D2F" w:rsidRPr="00B4518A">
        <w:t>s enfants</w:t>
      </w:r>
      <w:r w:rsidR="00361E0E" w:rsidRPr="00B4518A">
        <w:t>,</w:t>
      </w:r>
      <w:r w:rsidR="008D60D3" w:rsidRPr="00B4518A">
        <w:t xml:space="preserve"> ainsi que </w:t>
      </w:r>
      <w:r w:rsidR="0030750C" w:rsidRPr="00B4518A">
        <w:t xml:space="preserve">celle de la Commission </w:t>
      </w:r>
      <w:r w:rsidR="008100CD" w:rsidRPr="00B4518A">
        <w:t>apparaît</w:t>
      </w:r>
      <w:r w:rsidR="0030750C" w:rsidRPr="00B4518A">
        <w:t xml:space="preserve"> </w:t>
      </w:r>
      <w:r w:rsidR="00797D33" w:rsidRPr="00B4518A">
        <w:t>incontournable</w:t>
      </w:r>
      <w:r w:rsidR="00EA77FA" w:rsidRPr="00B4518A">
        <w:t xml:space="preserve">. </w:t>
      </w:r>
    </w:p>
    <w:p w14:paraId="0D5E6979" w14:textId="77777777" w:rsidR="007E0504" w:rsidRPr="00B4518A" w:rsidRDefault="007E0504" w:rsidP="0038545D">
      <w:pPr>
        <w:pStyle w:val="Paragraphe0"/>
      </w:pPr>
    </w:p>
    <w:bookmarkEnd w:id="28"/>
    <w:bookmarkEnd w:id="29"/>
    <w:bookmarkEnd w:id="30"/>
    <w:bookmarkEnd w:id="31"/>
    <w:bookmarkEnd w:id="32"/>
    <w:bookmarkEnd w:id="33"/>
    <w:bookmarkEnd w:id="34"/>
    <w:bookmarkEnd w:id="35"/>
    <w:bookmarkEnd w:id="36"/>
    <w:bookmarkEnd w:id="37"/>
    <w:bookmarkEnd w:id="38"/>
    <w:bookmarkEnd w:id="39"/>
    <w:bookmarkEnd w:id="40"/>
    <w:bookmarkEnd w:id="41"/>
    <w:p w14:paraId="621462E2" w14:textId="5ADA9BF3" w:rsidR="003409E9" w:rsidRPr="00B4518A" w:rsidRDefault="003409E9" w:rsidP="0038545D">
      <w:pPr>
        <w:pStyle w:val="Paragraphe0"/>
      </w:pPr>
    </w:p>
    <w:sectPr w:rsidR="003409E9" w:rsidRPr="00B4518A" w:rsidSect="00F94369">
      <w:type w:val="continuous"/>
      <w:pgSz w:w="11906" w:h="16838" w:code="9"/>
      <w:pgMar w:top="1985" w:right="1077" w:bottom="1440"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2673F" w14:textId="77777777" w:rsidR="00C42759" w:rsidRDefault="00C42759">
      <w:r>
        <w:separator/>
      </w:r>
    </w:p>
  </w:endnote>
  <w:endnote w:type="continuationSeparator" w:id="0">
    <w:p w14:paraId="21923F8C" w14:textId="77777777" w:rsidR="00C42759" w:rsidRDefault="00C42759">
      <w:r>
        <w:continuationSeparator/>
      </w:r>
    </w:p>
  </w:endnote>
  <w:endnote w:type="continuationNotice" w:id="1">
    <w:p w14:paraId="5093A775" w14:textId="77777777" w:rsidR="00C42759" w:rsidRDefault="00C42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Gras">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Walbaum Heading">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5B5C" w14:textId="77777777" w:rsidR="00E86143" w:rsidRDefault="00E861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925F" w14:textId="77777777" w:rsidR="00E86143" w:rsidRDefault="00E8614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63AA" w14:textId="4847DDA2" w:rsidR="00EC016B" w:rsidRDefault="00495133">
    <w:r>
      <w:rPr>
        <w:rFonts w:ascii="Aptos Light" w:hAnsi="Aptos Light"/>
        <w:noProof/>
        <w:sz w:val="16"/>
        <w:szCs w:val="16"/>
      </w:rPr>
      <mc:AlternateContent>
        <mc:Choice Requires="wps">
          <w:drawing>
            <wp:anchor distT="0" distB="0" distL="114300" distR="114300" simplePos="0" relativeHeight="251658242" behindDoc="1" locked="0" layoutInCell="1" allowOverlap="1" wp14:anchorId="420A4693" wp14:editId="5149A456">
              <wp:simplePos x="0" y="0"/>
              <wp:positionH relativeFrom="column">
                <wp:posOffset>-831201</wp:posOffset>
              </wp:positionH>
              <wp:positionV relativeFrom="paragraph">
                <wp:posOffset>291127</wp:posOffset>
              </wp:positionV>
              <wp:extent cx="8208824" cy="343449"/>
              <wp:effectExtent l="0" t="0" r="1905" b="0"/>
              <wp:wrapNone/>
              <wp:docPr id="1553222898" name="Rectangle 9"/>
              <wp:cNvGraphicFramePr/>
              <a:graphic xmlns:a="http://schemas.openxmlformats.org/drawingml/2006/main">
                <a:graphicData uri="http://schemas.microsoft.com/office/word/2010/wordprocessingShape">
                  <wps:wsp>
                    <wps:cNvSpPr/>
                    <wps:spPr>
                      <a:xfrm>
                        <a:off x="0" y="0"/>
                        <a:ext cx="8208824" cy="343449"/>
                      </a:xfrm>
                      <a:prstGeom prst="rect">
                        <a:avLst/>
                      </a:prstGeom>
                      <a:solidFill>
                        <a:srgbClr val="E9FA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33C096" id="Rectangle 9" o:spid="_x0000_s1026" style="position:absolute;margin-left:-65.45pt;margin-top:22.9pt;width:646.35pt;height:27.05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" fillcolor="#e9fafc" stroked="f" strokeweight="2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9640" w14:textId="1522BD3A" w:rsidR="00E63E22" w:rsidRPr="00E63E22" w:rsidRDefault="00495133" w:rsidP="00E63E22">
    <w:pPr>
      <w:pStyle w:val="Pieddepage"/>
    </w:pPr>
    <w:r>
      <w:rPr>
        <w:rFonts w:ascii="Aptos Light" w:hAnsi="Aptos Light"/>
        <w:noProof/>
        <w:sz w:val="16"/>
        <w:szCs w:val="16"/>
      </w:rPr>
      <mc:AlternateContent>
        <mc:Choice Requires="wps">
          <w:drawing>
            <wp:anchor distT="0" distB="0" distL="114300" distR="114300" simplePos="0" relativeHeight="251658244" behindDoc="1" locked="0" layoutInCell="1" allowOverlap="1" wp14:anchorId="70C22166" wp14:editId="66F379B8">
              <wp:simplePos x="0" y="0"/>
              <wp:positionH relativeFrom="column">
                <wp:posOffset>-722568</wp:posOffset>
              </wp:positionH>
              <wp:positionV relativeFrom="paragraph">
                <wp:posOffset>306932</wp:posOffset>
              </wp:positionV>
              <wp:extent cx="8208824" cy="343449"/>
              <wp:effectExtent l="0" t="0" r="1905" b="0"/>
              <wp:wrapNone/>
              <wp:docPr id="2095803034" name="Rectangle 9"/>
              <wp:cNvGraphicFramePr/>
              <a:graphic xmlns:a="http://schemas.openxmlformats.org/drawingml/2006/main">
                <a:graphicData uri="http://schemas.microsoft.com/office/word/2010/wordprocessingShape">
                  <wps:wsp>
                    <wps:cNvSpPr/>
                    <wps:spPr>
                      <a:xfrm>
                        <a:off x="0" y="0"/>
                        <a:ext cx="8208824" cy="343449"/>
                      </a:xfrm>
                      <a:prstGeom prst="rect">
                        <a:avLst/>
                      </a:prstGeom>
                      <a:solidFill>
                        <a:srgbClr val="E9FA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D68B4" id="Rectangle 9" o:spid="_x0000_s1026" style="position:absolute;margin-left:-56.9pt;margin-top:24.15pt;width:646.35pt;height:27.0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" fillcolor="#e9fafc" stroked="f" strokeweight="2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3F6E" w14:textId="71C00C88" w:rsidR="005E4201" w:rsidRPr="00280E8B" w:rsidRDefault="005C237C" w:rsidP="005E4201">
    <w:pPr>
      <w:pStyle w:val="Pieddepage"/>
      <w:jc w:val="center"/>
      <w:rPr>
        <w:sz w:val="18"/>
        <w:szCs w:val="18"/>
      </w:rPr>
    </w:pPr>
    <w:sdt>
      <w:sdtPr>
        <w:id w:val="1844594430"/>
        <w:docPartObj>
          <w:docPartGallery w:val="Page Numbers (Bottom of Page)"/>
          <w:docPartUnique/>
        </w:docPartObj>
      </w:sdtPr>
      <w:sdtEndPr>
        <w:rPr>
          <w:sz w:val="18"/>
          <w:szCs w:val="18"/>
        </w:rPr>
      </w:sdtEndPr>
      <w:sdtContent>
        <w:r w:rsidR="005E4201" w:rsidRPr="00280E8B">
          <w:rPr>
            <w:sz w:val="18"/>
            <w:szCs w:val="18"/>
          </w:rPr>
          <w:t xml:space="preserve">Page </w:t>
        </w:r>
        <w:r w:rsidR="005E4201" w:rsidRPr="00280E8B">
          <w:rPr>
            <w:sz w:val="18"/>
            <w:szCs w:val="18"/>
          </w:rPr>
          <w:fldChar w:fldCharType="begin"/>
        </w:r>
        <w:r w:rsidR="005E4201" w:rsidRPr="00280E8B">
          <w:rPr>
            <w:sz w:val="18"/>
            <w:szCs w:val="18"/>
          </w:rPr>
          <w:instrText>PAGE   \* MERGEFORMAT</w:instrText>
        </w:r>
        <w:r w:rsidR="005E4201" w:rsidRPr="00280E8B">
          <w:rPr>
            <w:sz w:val="18"/>
            <w:szCs w:val="18"/>
          </w:rPr>
          <w:fldChar w:fldCharType="separate"/>
        </w:r>
        <w:r w:rsidR="005E4201">
          <w:rPr>
            <w:sz w:val="18"/>
            <w:szCs w:val="18"/>
          </w:rPr>
          <w:t>3</w:t>
        </w:r>
        <w:r w:rsidR="005E4201" w:rsidRPr="00280E8B">
          <w:rPr>
            <w:sz w:val="18"/>
            <w:szCs w:val="18"/>
          </w:rPr>
          <w:fldChar w:fldCharType="end"/>
        </w:r>
      </w:sdtContent>
    </w:sdt>
    <w:r w:rsidR="00F6569C">
      <w:rPr>
        <w:rFonts w:ascii="Aptos Light" w:hAnsi="Aptos Light"/>
        <w:noProof/>
        <w:sz w:val="16"/>
        <w:szCs w:val="16"/>
      </w:rPr>
      <mc:AlternateContent>
        <mc:Choice Requires="wps">
          <w:drawing>
            <wp:anchor distT="0" distB="0" distL="114300" distR="114300" simplePos="0" relativeHeight="251658243" behindDoc="1" locked="0" layoutInCell="1" allowOverlap="1" wp14:anchorId="78AF2E98" wp14:editId="709D9A4E">
              <wp:simplePos x="0" y="0"/>
              <wp:positionH relativeFrom="column">
                <wp:posOffset>-1228725</wp:posOffset>
              </wp:positionH>
              <wp:positionV relativeFrom="paragraph">
                <wp:posOffset>282575</wp:posOffset>
              </wp:positionV>
              <wp:extent cx="8208824" cy="343449"/>
              <wp:effectExtent l="0" t="0" r="1905" b="0"/>
              <wp:wrapTight wrapText="bothSides">
                <wp:wrapPolygon edited="0">
                  <wp:start x="0" y="0"/>
                  <wp:lineTo x="0" y="20400"/>
                  <wp:lineTo x="21555" y="20400"/>
                  <wp:lineTo x="21555" y="0"/>
                  <wp:lineTo x="0" y="0"/>
                </wp:wrapPolygon>
              </wp:wrapTight>
              <wp:docPr id="1317086829" name="Rectangle 9"/>
              <wp:cNvGraphicFramePr/>
              <a:graphic xmlns:a="http://schemas.openxmlformats.org/drawingml/2006/main">
                <a:graphicData uri="http://schemas.microsoft.com/office/word/2010/wordprocessingShape">
                  <wps:wsp>
                    <wps:cNvSpPr/>
                    <wps:spPr>
                      <a:xfrm>
                        <a:off x="0" y="0"/>
                        <a:ext cx="8208824" cy="343449"/>
                      </a:xfrm>
                      <a:prstGeom prst="rect">
                        <a:avLst/>
                      </a:prstGeom>
                      <a:solidFill>
                        <a:srgbClr val="E9FA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115351" id="Rectangle 9" o:spid="_x0000_s1026" style="position:absolute;margin-left:-96.75pt;margin-top:22.25pt;width:646.35pt;height:27.05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" fillcolor="#e9fafc" stroked="f" strokeweight="2pt">
              <w10:wrap type="tight"/>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772711"/>
      <w:docPartObj>
        <w:docPartGallery w:val="Page Numbers (Bottom of Page)"/>
        <w:docPartUnique/>
      </w:docPartObj>
    </w:sdtPr>
    <w:sdtEndPr>
      <w:rPr>
        <w:sz w:val="18"/>
        <w:szCs w:val="18"/>
      </w:rPr>
    </w:sdtEndPr>
    <w:sdtContent>
      <w:p w14:paraId="1D76BDAC" w14:textId="54D7B540" w:rsidR="00DD5076" w:rsidRDefault="00495133" w:rsidP="00DD5076">
        <w:pPr>
          <w:pStyle w:val="Pieddepage"/>
          <w:jc w:val="center"/>
          <w:rPr>
            <w:sz w:val="18"/>
            <w:szCs w:val="18"/>
          </w:rPr>
        </w:pPr>
        <w:r>
          <w:rPr>
            <w:rFonts w:ascii="Aptos Light" w:hAnsi="Aptos Light"/>
            <w:noProof/>
            <w:sz w:val="16"/>
            <w:szCs w:val="16"/>
          </w:rPr>
          <mc:AlternateContent>
            <mc:Choice Requires="wps">
              <w:drawing>
                <wp:anchor distT="0" distB="0" distL="114300" distR="114300" simplePos="0" relativeHeight="251658245" behindDoc="1" locked="0" layoutInCell="1" allowOverlap="1" wp14:anchorId="14098170" wp14:editId="3D90C698">
                  <wp:simplePos x="0" y="0"/>
                  <wp:positionH relativeFrom="column">
                    <wp:posOffset>-871664</wp:posOffset>
                  </wp:positionH>
                  <wp:positionV relativeFrom="paragraph">
                    <wp:posOffset>311456</wp:posOffset>
                  </wp:positionV>
                  <wp:extent cx="8208824" cy="343449"/>
                  <wp:effectExtent l="0" t="0" r="1905" b="0"/>
                  <wp:wrapTight wrapText="bothSides">
                    <wp:wrapPolygon edited="0">
                      <wp:start x="0" y="0"/>
                      <wp:lineTo x="0" y="20400"/>
                      <wp:lineTo x="21555" y="20400"/>
                      <wp:lineTo x="21555" y="0"/>
                      <wp:lineTo x="0" y="0"/>
                    </wp:wrapPolygon>
                  </wp:wrapTight>
                  <wp:docPr id="130244091" name="Rectangle 9"/>
                  <wp:cNvGraphicFramePr/>
                  <a:graphic xmlns:a="http://schemas.openxmlformats.org/drawingml/2006/main">
                    <a:graphicData uri="http://schemas.microsoft.com/office/word/2010/wordprocessingShape">
                      <wps:wsp>
                        <wps:cNvSpPr/>
                        <wps:spPr>
                          <a:xfrm>
                            <a:off x="0" y="0"/>
                            <a:ext cx="8208824" cy="343449"/>
                          </a:xfrm>
                          <a:prstGeom prst="rect">
                            <a:avLst/>
                          </a:prstGeom>
                          <a:solidFill>
                            <a:srgbClr val="E9FAF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665D9D" id="Rectangle 9" o:spid="_x0000_s1026" style="position:absolute;margin-left:-68.65pt;margin-top:24.5pt;width:646.35pt;height:27.0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" fillcolor="#e9fafc" stroked="f" strokeweight="2pt">
                  <w10:wrap type="tight"/>
                </v:rect>
              </w:pict>
            </mc:Fallback>
          </mc:AlternateContent>
        </w:r>
        <w:r w:rsidR="00DD5076" w:rsidRPr="00280E8B">
          <w:rPr>
            <w:sz w:val="18"/>
            <w:szCs w:val="18"/>
          </w:rPr>
          <w:t xml:space="preserve">Page </w:t>
        </w:r>
        <w:r w:rsidR="00DD5076" w:rsidRPr="00280E8B">
          <w:rPr>
            <w:sz w:val="18"/>
            <w:szCs w:val="18"/>
          </w:rPr>
          <w:fldChar w:fldCharType="begin"/>
        </w:r>
        <w:r w:rsidR="00DD5076" w:rsidRPr="00280E8B">
          <w:rPr>
            <w:sz w:val="18"/>
            <w:szCs w:val="18"/>
          </w:rPr>
          <w:instrText>PAGE   \* MERGEFORMAT</w:instrText>
        </w:r>
        <w:r w:rsidR="00DD5076" w:rsidRPr="00280E8B">
          <w:rPr>
            <w:sz w:val="18"/>
            <w:szCs w:val="18"/>
          </w:rPr>
          <w:fldChar w:fldCharType="separate"/>
        </w:r>
        <w:r w:rsidR="00DD5076">
          <w:rPr>
            <w:sz w:val="18"/>
            <w:szCs w:val="18"/>
          </w:rPr>
          <w:t>3</w:t>
        </w:r>
        <w:r w:rsidR="00DD5076" w:rsidRPr="00280E8B">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DA3BF" w14:textId="77777777" w:rsidR="00C42759" w:rsidRDefault="00C42759">
      <w:r>
        <w:separator/>
      </w:r>
    </w:p>
  </w:footnote>
  <w:footnote w:type="continuationSeparator" w:id="0">
    <w:p w14:paraId="3C5F3BCC" w14:textId="77777777" w:rsidR="00C42759" w:rsidRDefault="00C42759">
      <w:r>
        <w:continuationSeparator/>
      </w:r>
    </w:p>
  </w:footnote>
  <w:footnote w:type="continuationNotice" w:id="1">
    <w:p w14:paraId="23590E8B" w14:textId="77777777" w:rsidR="00C42759" w:rsidRDefault="00C42759"/>
  </w:footnote>
  <w:footnote w:id="2">
    <w:p w14:paraId="230702EB" w14:textId="56BF7205" w:rsidR="0035171F" w:rsidRDefault="0035171F" w:rsidP="00B505BF">
      <w:pPr>
        <w:pStyle w:val="Notedebasdepage"/>
        <w:tabs>
          <w:tab w:val="clear" w:pos="1134"/>
          <w:tab w:val="left" w:pos="567"/>
        </w:tabs>
        <w:spacing w:after="60"/>
        <w:ind w:left="567" w:hanging="567"/>
      </w:pPr>
      <w:r>
        <w:rPr>
          <w:rStyle w:val="Appelnotedebasdep"/>
        </w:rPr>
        <w:footnoteRef/>
      </w:r>
      <w:r>
        <w:t xml:space="preserve"> </w:t>
      </w:r>
      <w:r>
        <w:tab/>
      </w:r>
      <w:r w:rsidR="00B505BF" w:rsidRPr="00B505BF">
        <w:rPr>
          <w:i/>
          <w:iCs/>
          <w:color w:val="auto"/>
          <w:sz w:val="18"/>
          <w:szCs w:val="18"/>
        </w:rPr>
        <w:t>Charte des droits et libertés de la personne,</w:t>
      </w:r>
      <w:r w:rsidR="00B505BF" w:rsidRPr="00B505BF">
        <w:rPr>
          <w:color w:val="auto"/>
          <w:sz w:val="18"/>
          <w:szCs w:val="18"/>
        </w:rPr>
        <w:t xml:space="preserve"> RLRQ, c</w:t>
      </w:r>
      <w:r w:rsidR="007F278C">
        <w:rPr>
          <w:color w:val="auto"/>
          <w:sz w:val="18"/>
          <w:szCs w:val="18"/>
        </w:rPr>
        <w:t xml:space="preserve"> </w:t>
      </w:r>
      <w:r w:rsidR="00B505BF" w:rsidRPr="00B505BF">
        <w:rPr>
          <w:color w:val="auto"/>
          <w:sz w:val="18"/>
          <w:szCs w:val="18"/>
        </w:rPr>
        <w:t>C-12.</w:t>
      </w:r>
    </w:p>
  </w:footnote>
  <w:footnote w:id="3">
    <w:p w14:paraId="7BD1C97A" w14:textId="3F58AA46" w:rsidR="003519C9" w:rsidRPr="00585CCA" w:rsidDel="0007484D" w:rsidRDefault="00AB75E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96DE6" w:rsidRPr="00585CCA">
        <w:rPr>
          <w:color w:val="auto"/>
          <w:sz w:val="18"/>
          <w:szCs w:val="18"/>
        </w:rPr>
        <w:tab/>
      </w:r>
      <w:r w:rsidR="00493434" w:rsidRPr="00585CCA">
        <w:rPr>
          <w:color w:val="auto"/>
          <w:sz w:val="18"/>
          <w:szCs w:val="18"/>
        </w:rPr>
        <w:t xml:space="preserve">PL 56, </w:t>
      </w:r>
      <w:r w:rsidR="00493434" w:rsidRPr="00585CCA">
        <w:rPr>
          <w:i/>
          <w:color w:val="auto"/>
          <w:sz w:val="18"/>
          <w:szCs w:val="18"/>
        </w:rPr>
        <w:t>Loi visant à lutter contre l’intimidation et la violence à l’école</w:t>
      </w:r>
      <w:r w:rsidR="00493434" w:rsidRPr="00585CCA">
        <w:rPr>
          <w:color w:val="auto"/>
          <w:sz w:val="18"/>
          <w:szCs w:val="18"/>
        </w:rPr>
        <w:t>, 2</w:t>
      </w:r>
      <w:r w:rsidR="00493434" w:rsidRPr="00585CCA">
        <w:rPr>
          <w:color w:val="auto"/>
          <w:sz w:val="18"/>
          <w:szCs w:val="18"/>
          <w:vertAlign w:val="superscript"/>
        </w:rPr>
        <w:t>e</w:t>
      </w:r>
      <w:r w:rsidR="00493434" w:rsidRPr="00585CCA">
        <w:rPr>
          <w:color w:val="auto"/>
          <w:sz w:val="18"/>
          <w:szCs w:val="18"/>
        </w:rPr>
        <w:t xml:space="preserve"> sess, 39</w:t>
      </w:r>
      <w:r w:rsidR="00493434" w:rsidRPr="00585CCA">
        <w:rPr>
          <w:color w:val="auto"/>
          <w:sz w:val="18"/>
          <w:szCs w:val="18"/>
          <w:vertAlign w:val="superscript"/>
        </w:rPr>
        <w:t>e</w:t>
      </w:r>
      <w:r w:rsidR="00493434" w:rsidRPr="00585CCA">
        <w:rPr>
          <w:color w:val="auto"/>
          <w:sz w:val="18"/>
          <w:szCs w:val="18"/>
        </w:rPr>
        <w:t xml:space="preserve"> lég</w:t>
      </w:r>
      <w:r w:rsidR="004404BC">
        <w:rPr>
          <w:color w:val="auto"/>
          <w:sz w:val="18"/>
          <w:szCs w:val="18"/>
        </w:rPr>
        <w:t xml:space="preserve"> </w:t>
      </w:r>
      <w:r w:rsidR="00493434" w:rsidRPr="00585CCA">
        <w:rPr>
          <w:color w:val="auto"/>
          <w:sz w:val="18"/>
          <w:szCs w:val="18"/>
        </w:rPr>
        <w:t>Québec, 2012, (présentation le 15 février 2012), RLRQ 2012, c 19.</w:t>
      </w:r>
    </w:p>
  </w:footnote>
  <w:footnote w:id="4">
    <w:p w14:paraId="177B3BF3" w14:textId="182DC838" w:rsidR="00AE7F4A" w:rsidRPr="00585CCA" w:rsidRDefault="00AB75E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96DE6" w:rsidRPr="00585CCA">
        <w:rPr>
          <w:color w:val="auto"/>
          <w:sz w:val="18"/>
          <w:szCs w:val="18"/>
        </w:rPr>
        <w:tab/>
      </w:r>
      <w:r w:rsidR="007333FE" w:rsidRPr="00585CCA">
        <w:rPr>
          <w:color w:val="auto"/>
          <w:sz w:val="18"/>
          <w:szCs w:val="18"/>
        </w:rPr>
        <w:t xml:space="preserve">Gouvernement du Québec, </w:t>
      </w:r>
      <w:r w:rsidR="007333FE" w:rsidRPr="00585CCA">
        <w:rPr>
          <w:i/>
          <w:color w:val="auto"/>
          <w:sz w:val="18"/>
          <w:szCs w:val="18"/>
        </w:rPr>
        <w:t>Ensemble contre l’intimidation, une responsabilité partagée. Plan d’action concerté pour prévenir et contrer l’intimidation 2015-2018</w:t>
      </w:r>
      <w:r w:rsidR="00F81B08" w:rsidRPr="00585CCA">
        <w:rPr>
          <w:color w:val="auto"/>
          <w:sz w:val="18"/>
          <w:szCs w:val="18"/>
        </w:rPr>
        <w:t>.</w:t>
      </w:r>
    </w:p>
  </w:footnote>
  <w:footnote w:id="5">
    <w:p w14:paraId="64103BA5" w14:textId="706F4A28" w:rsidR="00D8016B" w:rsidRPr="00585CCA" w:rsidRDefault="00D8016B" w:rsidP="00A11F22">
      <w:pPr>
        <w:pStyle w:val="Notedebasdepage"/>
        <w:tabs>
          <w:tab w:val="clear" w:pos="1134"/>
          <w:tab w:val="left" w:pos="0"/>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93115D" w:rsidRPr="00585CCA">
        <w:rPr>
          <w:color w:val="auto"/>
          <w:sz w:val="18"/>
          <w:szCs w:val="18"/>
        </w:rPr>
        <w:tab/>
      </w:r>
      <w:r w:rsidR="00D277BE" w:rsidRPr="006F0FE3">
        <w:rPr>
          <w:color w:val="auto"/>
          <w:sz w:val="18"/>
          <w:szCs w:val="18"/>
        </w:rPr>
        <w:t xml:space="preserve">Institut de la statistique du Québec, </w:t>
      </w:r>
      <w:r w:rsidR="00D277BE" w:rsidRPr="00696DE6">
        <w:rPr>
          <w:i/>
          <w:iCs/>
          <w:color w:val="auto"/>
          <w:sz w:val="18"/>
          <w:szCs w:val="18"/>
        </w:rPr>
        <w:t>L’intimidation et la cyberintimidation au Québec. Portrait à partir de l’Étude québécoise sur les rapports sociaux dans un contexte scolaire, de travail et dans la communauté 2022</w:t>
      </w:r>
      <w:r w:rsidR="00D277BE" w:rsidRPr="006F0FE3">
        <w:rPr>
          <w:color w:val="auto"/>
          <w:sz w:val="18"/>
          <w:szCs w:val="18"/>
        </w:rPr>
        <w:t>, 2024</w:t>
      </w:r>
      <w:r w:rsidR="00696DE6">
        <w:rPr>
          <w:color w:val="auto"/>
          <w:sz w:val="18"/>
          <w:szCs w:val="18"/>
        </w:rPr>
        <w:t xml:space="preserve"> à la </w:t>
      </w:r>
      <w:r w:rsidR="00072B29">
        <w:rPr>
          <w:color w:val="auto"/>
          <w:sz w:val="18"/>
          <w:szCs w:val="18"/>
        </w:rPr>
        <w:t>p</w:t>
      </w:r>
      <w:r w:rsidR="00696DE6">
        <w:rPr>
          <w:color w:val="auto"/>
          <w:sz w:val="18"/>
          <w:szCs w:val="18"/>
        </w:rPr>
        <w:t xml:space="preserve"> </w:t>
      </w:r>
      <w:r w:rsidR="00D277BE" w:rsidRPr="006F0FE3">
        <w:rPr>
          <w:color w:val="auto"/>
          <w:sz w:val="18"/>
          <w:szCs w:val="18"/>
        </w:rPr>
        <w:t>37</w:t>
      </w:r>
      <w:r w:rsidR="00696DE6">
        <w:rPr>
          <w:color w:val="auto"/>
          <w:sz w:val="18"/>
          <w:szCs w:val="18"/>
        </w:rPr>
        <w:t xml:space="preserve">, </w:t>
      </w:r>
      <w:r w:rsidR="00D277BE" w:rsidRPr="006F0FE3">
        <w:rPr>
          <w:color w:val="auto"/>
          <w:sz w:val="18"/>
          <w:szCs w:val="18"/>
        </w:rPr>
        <w:t xml:space="preserve">en ligne : </w:t>
      </w:r>
      <w:hyperlink r:id="rId1" w:history="1">
        <w:r w:rsidR="0023060D" w:rsidRPr="007D08FE">
          <w:rPr>
            <w:rStyle w:val="Lienhypertexte"/>
            <w:sz w:val="18"/>
            <w:szCs w:val="18"/>
          </w:rPr>
          <w:t>https://statistique.quebec.ca/fr/fichier/intimidation-quebec-eqrs-2022.pdf</w:t>
        </w:r>
      </w:hyperlink>
      <w:r w:rsidR="0023060D">
        <w:rPr>
          <w:color w:val="auto"/>
          <w:sz w:val="18"/>
          <w:szCs w:val="18"/>
        </w:rPr>
        <w:t xml:space="preserve"> (</w:t>
      </w:r>
      <w:r w:rsidR="00696DE6" w:rsidRPr="006F0FE3">
        <w:rPr>
          <w:color w:val="auto"/>
          <w:sz w:val="18"/>
          <w:szCs w:val="18"/>
        </w:rPr>
        <w:t>ci-après «</w:t>
      </w:r>
      <w:r w:rsidR="00696DE6" w:rsidRPr="006F0FE3">
        <w:rPr>
          <w:rFonts w:ascii="Arial" w:hAnsi="Arial" w:cs="Arial"/>
          <w:color w:val="auto"/>
          <w:sz w:val="18"/>
          <w:szCs w:val="18"/>
        </w:rPr>
        <w:t> </w:t>
      </w:r>
      <w:r w:rsidR="00696DE6" w:rsidRPr="006F0FE3">
        <w:rPr>
          <w:color w:val="auto"/>
          <w:sz w:val="18"/>
          <w:szCs w:val="18"/>
        </w:rPr>
        <w:t>EQRS</w:t>
      </w:r>
      <w:r w:rsidR="00696DE6" w:rsidRPr="006F0FE3">
        <w:rPr>
          <w:rFonts w:ascii="Arial" w:hAnsi="Arial" w:cs="Arial"/>
          <w:color w:val="auto"/>
          <w:sz w:val="18"/>
          <w:szCs w:val="18"/>
        </w:rPr>
        <w:t> </w:t>
      </w:r>
      <w:r w:rsidR="00696DE6" w:rsidRPr="006F0FE3">
        <w:rPr>
          <w:color w:val="auto"/>
          <w:sz w:val="18"/>
          <w:szCs w:val="18"/>
        </w:rPr>
        <w:t>»)</w:t>
      </w:r>
      <w:r w:rsidR="0023060D">
        <w:rPr>
          <w:color w:val="auto"/>
          <w:sz w:val="18"/>
          <w:szCs w:val="18"/>
        </w:rPr>
        <w:t>.</w:t>
      </w:r>
    </w:p>
  </w:footnote>
  <w:footnote w:id="6">
    <w:p w14:paraId="4D59D24B" w14:textId="66DCD28E" w:rsidR="005D5B5E" w:rsidRPr="006F0FE3" w:rsidRDefault="005D5B5E"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786A9C" w:rsidRPr="006F0FE3">
        <w:rPr>
          <w:color w:val="auto"/>
          <w:sz w:val="18"/>
          <w:szCs w:val="18"/>
        </w:rPr>
        <w:t>EQRS</w:t>
      </w:r>
      <w:r w:rsidR="00B008AC">
        <w:rPr>
          <w:color w:val="auto"/>
          <w:sz w:val="18"/>
          <w:szCs w:val="18"/>
        </w:rPr>
        <w:t>, Faits saillants</w:t>
      </w:r>
      <w:r w:rsidR="006117D3">
        <w:rPr>
          <w:color w:val="auto"/>
          <w:sz w:val="18"/>
          <w:szCs w:val="18"/>
        </w:rPr>
        <w:t>.</w:t>
      </w:r>
    </w:p>
  </w:footnote>
  <w:footnote w:id="7">
    <w:p w14:paraId="431406F3" w14:textId="580A6E78" w:rsidR="00773C43" w:rsidRPr="00585CCA" w:rsidRDefault="00D735E2" w:rsidP="00A11F22">
      <w:pPr>
        <w:pStyle w:val="Notedebasdepage"/>
        <w:tabs>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r>
      <w:r w:rsidRPr="006F0FE3">
        <w:rPr>
          <w:color w:val="auto"/>
          <w:sz w:val="18"/>
          <w:szCs w:val="18"/>
        </w:rPr>
        <w:t xml:space="preserve">Institut de la statistique du Québec, </w:t>
      </w:r>
      <w:r w:rsidR="008A55B4">
        <w:rPr>
          <w:color w:val="auto"/>
          <w:sz w:val="18"/>
          <w:szCs w:val="18"/>
        </w:rPr>
        <w:t xml:space="preserve">communiqué, </w:t>
      </w:r>
      <w:r w:rsidR="00CD7F4F" w:rsidRPr="00CD7F4F">
        <w:rPr>
          <w:color w:val="auto"/>
          <w:sz w:val="18"/>
          <w:szCs w:val="18"/>
        </w:rPr>
        <w:t>«</w:t>
      </w:r>
      <w:r w:rsidR="00CD7F4F" w:rsidRPr="00CD7F4F">
        <w:rPr>
          <w:rFonts w:ascii="Arial" w:hAnsi="Arial" w:cs="Arial"/>
          <w:color w:val="auto"/>
          <w:sz w:val="18"/>
          <w:szCs w:val="18"/>
        </w:rPr>
        <w:t> </w:t>
      </w:r>
      <w:r w:rsidRPr="00F638A4">
        <w:rPr>
          <w:color w:val="auto"/>
          <w:sz w:val="18"/>
          <w:szCs w:val="18"/>
        </w:rPr>
        <w:t>Intimidation et cyberintimidation : certains groupes de personnes particulièrement touchés</w:t>
      </w:r>
      <w:r w:rsidRPr="006F0FE3">
        <w:rPr>
          <w:rFonts w:ascii="Arial" w:hAnsi="Arial" w:cs="Arial"/>
          <w:color w:val="auto"/>
          <w:sz w:val="18"/>
          <w:szCs w:val="18"/>
        </w:rPr>
        <w:t> </w:t>
      </w:r>
      <w:r w:rsidRPr="006F0FE3">
        <w:rPr>
          <w:color w:val="auto"/>
          <w:sz w:val="18"/>
          <w:szCs w:val="18"/>
        </w:rPr>
        <w:t>»,</w:t>
      </w:r>
      <w:r w:rsidR="00F638A4">
        <w:rPr>
          <w:color w:val="auto"/>
          <w:sz w:val="18"/>
          <w:szCs w:val="18"/>
        </w:rPr>
        <w:t xml:space="preserve"> </w:t>
      </w:r>
      <w:r w:rsidR="00C933BC">
        <w:rPr>
          <w:color w:val="auto"/>
          <w:sz w:val="18"/>
          <w:szCs w:val="18"/>
        </w:rPr>
        <w:t>(</w:t>
      </w:r>
      <w:r w:rsidR="009876BD">
        <w:rPr>
          <w:color w:val="auto"/>
          <w:sz w:val="18"/>
          <w:szCs w:val="18"/>
        </w:rPr>
        <w:t xml:space="preserve">21 mars </w:t>
      </w:r>
      <w:r w:rsidRPr="006F0FE3">
        <w:rPr>
          <w:color w:val="auto"/>
          <w:sz w:val="18"/>
          <w:szCs w:val="18"/>
        </w:rPr>
        <w:t>2024</w:t>
      </w:r>
      <w:r w:rsidR="00C933BC">
        <w:rPr>
          <w:color w:val="auto"/>
          <w:sz w:val="18"/>
          <w:szCs w:val="18"/>
        </w:rPr>
        <w:t>)</w:t>
      </w:r>
      <w:r w:rsidRPr="006F0FE3">
        <w:rPr>
          <w:color w:val="auto"/>
          <w:sz w:val="18"/>
          <w:szCs w:val="18"/>
        </w:rPr>
        <w:t xml:space="preserve">, en ligne : </w:t>
      </w:r>
      <w:hyperlink r:id="rId2" w:history="1">
        <w:r w:rsidR="00773C43" w:rsidRPr="007D08FE">
          <w:rPr>
            <w:rStyle w:val="Lienhypertexte"/>
            <w:sz w:val="18"/>
            <w:szCs w:val="18"/>
          </w:rPr>
          <w:t>https://statistique.quebec.ca/fr/document/intimidation-cyberintimidation-quebec/publication/intimidation-cyberintimidation-groupes-personnes-particulierement-touches</w:t>
        </w:r>
      </w:hyperlink>
    </w:p>
  </w:footnote>
  <w:footnote w:id="8">
    <w:p w14:paraId="0E823703" w14:textId="04E3B9E3" w:rsidR="007A1ADF" w:rsidRPr="006F0FE3" w:rsidRDefault="007A1AD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Pr="006F0FE3">
        <w:rPr>
          <w:color w:val="auto"/>
          <w:sz w:val="18"/>
          <w:szCs w:val="18"/>
        </w:rPr>
        <w:t xml:space="preserve">EQRS, </w:t>
      </w:r>
      <w:r w:rsidR="00BF3DA3" w:rsidRPr="00585CCA">
        <w:rPr>
          <w:color w:val="auto"/>
          <w:sz w:val="18"/>
          <w:szCs w:val="18"/>
        </w:rPr>
        <w:t xml:space="preserve">à la </w:t>
      </w:r>
      <w:r w:rsidRPr="006F0FE3">
        <w:rPr>
          <w:color w:val="auto"/>
          <w:sz w:val="18"/>
          <w:szCs w:val="18"/>
        </w:rPr>
        <w:t>p</w:t>
      </w:r>
      <w:r w:rsidR="00245229" w:rsidRPr="006F0FE3">
        <w:rPr>
          <w:color w:val="auto"/>
          <w:sz w:val="18"/>
          <w:szCs w:val="18"/>
        </w:rPr>
        <w:t> </w:t>
      </w:r>
      <w:r w:rsidRPr="006F0FE3">
        <w:rPr>
          <w:color w:val="auto"/>
          <w:sz w:val="18"/>
          <w:szCs w:val="18"/>
        </w:rPr>
        <w:t xml:space="preserve">12. </w:t>
      </w:r>
    </w:p>
  </w:footnote>
  <w:footnote w:id="9">
    <w:p w14:paraId="5F85831C" w14:textId="44132079" w:rsidR="006C166A" w:rsidRPr="00585CCA" w:rsidRDefault="006C166A"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1554AA" w:rsidRPr="00585CCA">
        <w:rPr>
          <w:color w:val="auto"/>
          <w:sz w:val="18"/>
          <w:szCs w:val="18"/>
        </w:rPr>
        <w:t xml:space="preserve"> </w:t>
      </w:r>
      <w:r w:rsidR="001554AA" w:rsidRPr="00585CCA">
        <w:rPr>
          <w:color w:val="auto"/>
          <w:sz w:val="18"/>
          <w:szCs w:val="18"/>
        </w:rPr>
        <w:tab/>
      </w:r>
      <w:r w:rsidR="001554AA" w:rsidRPr="006F0FE3">
        <w:rPr>
          <w:color w:val="auto"/>
          <w:sz w:val="18"/>
          <w:szCs w:val="18"/>
        </w:rPr>
        <w:t>Institut de la statistique du Québec,</w:t>
      </w:r>
      <w:r w:rsidR="001554AA" w:rsidRPr="006F0FE3">
        <w:rPr>
          <w:i/>
          <w:iCs/>
          <w:color w:val="auto"/>
          <w:sz w:val="18"/>
          <w:szCs w:val="18"/>
        </w:rPr>
        <w:t xml:space="preserve"> supra</w:t>
      </w:r>
      <w:r w:rsidR="001554AA" w:rsidRPr="006F0FE3">
        <w:rPr>
          <w:color w:val="auto"/>
          <w:sz w:val="18"/>
          <w:szCs w:val="18"/>
        </w:rPr>
        <w:t xml:space="preserve"> note</w:t>
      </w:r>
      <w:r w:rsidR="00504D6B" w:rsidRPr="006F0FE3">
        <w:rPr>
          <w:color w:val="auto"/>
          <w:sz w:val="18"/>
          <w:szCs w:val="18"/>
        </w:rPr>
        <w:t xml:space="preserve"> </w:t>
      </w:r>
      <w:r w:rsidR="00504D6B" w:rsidRPr="006F0FE3">
        <w:rPr>
          <w:color w:val="auto"/>
          <w:sz w:val="18"/>
          <w:szCs w:val="18"/>
        </w:rPr>
        <w:fldChar w:fldCharType="begin"/>
      </w:r>
      <w:r w:rsidR="00504D6B" w:rsidRPr="006F0FE3">
        <w:rPr>
          <w:color w:val="auto"/>
          <w:sz w:val="18"/>
          <w:szCs w:val="18"/>
        </w:rPr>
        <w:instrText xml:space="preserve"> NOTEREF _Ref183192853 \h </w:instrText>
      </w:r>
      <w:r w:rsidR="006F0FE3" w:rsidRPr="006F0FE3">
        <w:rPr>
          <w:color w:val="auto"/>
          <w:sz w:val="18"/>
          <w:szCs w:val="18"/>
        </w:rPr>
        <w:instrText xml:space="preserve"> \* MERGEFORMAT </w:instrText>
      </w:r>
      <w:r w:rsidR="00504D6B" w:rsidRPr="006F0FE3">
        <w:rPr>
          <w:color w:val="auto"/>
          <w:sz w:val="18"/>
          <w:szCs w:val="18"/>
        </w:rPr>
      </w:r>
      <w:r w:rsidR="00504D6B" w:rsidRPr="006F0FE3">
        <w:rPr>
          <w:color w:val="auto"/>
          <w:sz w:val="18"/>
          <w:szCs w:val="18"/>
        </w:rPr>
        <w:fldChar w:fldCharType="separate"/>
      </w:r>
      <w:r w:rsidR="00C874DE">
        <w:rPr>
          <w:color w:val="auto"/>
          <w:sz w:val="18"/>
          <w:szCs w:val="18"/>
        </w:rPr>
        <w:t>6</w:t>
      </w:r>
      <w:r w:rsidR="00504D6B" w:rsidRPr="006F0FE3">
        <w:rPr>
          <w:color w:val="auto"/>
          <w:sz w:val="18"/>
          <w:szCs w:val="18"/>
        </w:rPr>
        <w:fldChar w:fldCharType="end"/>
      </w:r>
      <w:r w:rsidR="000700AD" w:rsidRPr="006F0FE3">
        <w:rPr>
          <w:color w:val="auto"/>
          <w:sz w:val="18"/>
          <w:szCs w:val="18"/>
        </w:rPr>
        <w:t>.</w:t>
      </w:r>
    </w:p>
  </w:footnote>
  <w:footnote w:id="10">
    <w:p w14:paraId="20B4DE73" w14:textId="2E3A267E" w:rsidR="00E8494C" w:rsidRPr="006F0FE3" w:rsidRDefault="00E8494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Pr="006F0FE3">
        <w:rPr>
          <w:color w:val="auto"/>
          <w:sz w:val="18"/>
          <w:szCs w:val="18"/>
        </w:rPr>
        <w:tab/>
        <w:t xml:space="preserve">EQRS, </w:t>
      </w:r>
      <w:r w:rsidRPr="00585CCA">
        <w:rPr>
          <w:color w:val="auto"/>
          <w:sz w:val="18"/>
          <w:szCs w:val="18"/>
        </w:rPr>
        <w:t xml:space="preserve">à la </w:t>
      </w:r>
      <w:r w:rsidRPr="006F0FE3">
        <w:rPr>
          <w:color w:val="auto"/>
          <w:sz w:val="18"/>
          <w:szCs w:val="18"/>
        </w:rPr>
        <w:t xml:space="preserve">p 23 référant à : Sécurité publique Canada, </w:t>
      </w:r>
      <w:r w:rsidRPr="00DD1DCE">
        <w:rPr>
          <w:i/>
          <w:color w:val="auto"/>
          <w:sz w:val="18"/>
          <w:szCs w:val="18"/>
        </w:rPr>
        <w:t>Aperçu des approches de lutte contre l’intimidation et la cyberintimidation</w:t>
      </w:r>
      <w:r w:rsidRPr="006F0FE3">
        <w:rPr>
          <w:color w:val="auto"/>
          <w:sz w:val="18"/>
          <w:szCs w:val="18"/>
        </w:rPr>
        <w:t>, Gouvernement du Canada, 2018</w:t>
      </w:r>
      <w:r w:rsidRPr="006F0FE3">
        <w:rPr>
          <w:rFonts w:ascii="Arial" w:hAnsi="Arial" w:cs="Arial"/>
          <w:color w:val="auto"/>
          <w:sz w:val="18"/>
          <w:szCs w:val="18"/>
        </w:rPr>
        <w:t> </w:t>
      </w:r>
      <w:r w:rsidRPr="006F0FE3">
        <w:rPr>
          <w:color w:val="auto"/>
          <w:sz w:val="18"/>
          <w:szCs w:val="18"/>
        </w:rPr>
        <w:t>; Scott Ronis et Amanda Slaunwithe, «</w:t>
      </w:r>
      <w:r w:rsidRPr="006F0FE3">
        <w:rPr>
          <w:rFonts w:ascii="Arial" w:hAnsi="Arial" w:cs="Arial"/>
          <w:color w:val="auto"/>
          <w:sz w:val="18"/>
          <w:szCs w:val="18"/>
        </w:rPr>
        <w:t> </w:t>
      </w:r>
      <w:r w:rsidRPr="006F0FE3">
        <w:rPr>
          <w:color w:val="auto"/>
          <w:sz w:val="18"/>
          <w:szCs w:val="18"/>
        </w:rPr>
        <w:t>Gender and Geographic Predictors of Cyberbullying Victimization, Perpetration, and Coping Modalities Among Youth</w:t>
      </w:r>
      <w:r w:rsidRPr="006F0FE3">
        <w:rPr>
          <w:rFonts w:ascii="Arial" w:hAnsi="Arial" w:cs="Arial"/>
          <w:color w:val="auto"/>
          <w:sz w:val="18"/>
          <w:szCs w:val="18"/>
        </w:rPr>
        <w:t> </w:t>
      </w:r>
      <w:r w:rsidRPr="006F0FE3">
        <w:rPr>
          <w:color w:val="auto"/>
          <w:sz w:val="18"/>
          <w:szCs w:val="18"/>
        </w:rPr>
        <w:t xml:space="preserve">», </w:t>
      </w:r>
      <w:r w:rsidRPr="00254825">
        <w:rPr>
          <w:iCs/>
          <w:color w:val="auto"/>
          <w:sz w:val="18"/>
          <w:szCs w:val="18"/>
        </w:rPr>
        <w:t>Canadian Journal of School Psychology,</w:t>
      </w:r>
      <w:r w:rsidRPr="006F0FE3">
        <w:rPr>
          <w:color w:val="auto"/>
          <w:sz w:val="18"/>
          <w:szCs w:val="18"/>
        </w:rPr>
        <w:t xml:space="preserve"> (2019) vol. 34 n</w:t>
      </w:r>
      <w:r w:rsidRPr="006F0FE3">
        <w:rPr>
          <w:color w:val="auto"/>
          <w:sz w:val="18"/>
          <w:szCs w:val="18"/>
          <w:vertAlign w:val="superscript"/>
        </w:rPr>
        <w:t>o</w:t>
      </w:r>
      <w:r w:rsidRPr="006F0FE3">
        <w:rPr>
          <w:color w:val="auto"/>
          <w:sz w:val="18"/>
          <w:szCs w:val="18"/>
        </w:rPr>
        <w:t> 1, aux pp</w:t>
      </w:r>
      <w:r w:rsidR="00D81B29">
        <w:rPr>
          <w:color w:val="auto"/>
          <w:sz w:val="18"/>
          <w:szCs w:val="18"/>
        </w:rPr>
        <w:t> </w:t>
      </w:r>
      <w:r w:rsidRPr="006F0FE3">
        <w:rPr>
          <w:color w:val="auto"/>
          <w:sz w:val="18"/>
          <w:szCs w:val="18"/>
        </w:rPr>
        <w:t>3 à 21</w:t>
      </w:r>
      <w:r w:rsidRPr="006F0FE3">
        <w:rPr>
          <w:rFonts w:ascii="Arial" w:hAnsi="Arial" w:cs="Arial"/>
          <w:color w:val="auto"/>
          <w:sz w:val="18"/>
          <w:szCs w:val="18"/>
        </w:rPr>
        <w:t> </w:t>
      </w:r>
      <w:r w:rsidRPr="006F0FE3">
        <w:rPr>
          <w:color w:val="auto"/>
          <w:sz w:val="18"/>
          <w:szCs w:val="18"/>
        </w:rPr>
        <w:t xml:space="preserve">; Institut national de santé publique, </w:t>
      </w:r>
      <w:r w:rsidRPr="006F0FE3">
        <w:rPr>
          <w:i/>
          <w:color w:val="auto"/>
          <w:sz w:val="18"/>
          <w:szCs w:val="18"/>
        </w:rPr>
        <w:t>L’intimidation</w:t>
      </w:r>
      <w:r w:rsidRPr="006F0FE3">
        <w:rPr>
          <w:rFonts w:cs="Arial"/>
          <w:i/>
          <w:color w:val="auto"/>
          <w:sz w:val="18"/>
          <w:szCs w:val="18"/>
        </w:rPr>
        <w:t> </w:t>
      </w:r>
      <w:r w:rsidRPr="006F0FE3">
        <w:rPr>
          <w:i/>
          <w:color w:val="auto"/>
          <w:sz w:val="18"/>
          <w:szCs w:val="18"/>
        </w:rPr>
        <w:t xml:space="preserve">: de quoi </w:t>
      </w:r>
      <w:r w:rsidR="00B1403C">
        <w:rPr>
          <w:i/>
          <w:color w:val="auto"/>
          <w:sz w:val="18"/>
          <w:szCs w:val="18"/>
        </w:rPr>
        <w:t>p</w:t>
      </w:r>
      <w:r w:rsidRPr="006F0FE3">
        <w:rPr>
          <w:i/>
          <w:color w:val="auto"/>
          <w:sz w:val="18"/>
          <w:szCs w:val="18"/>
        </w:rPr>
        <w:t>arle-t-on</w:t>
      </w:r>
      <w:r w:rsidRPr="006F0FE3">
        <w:rPr>
          <w:rFonts w:ascii="Arial" w:hAnsi="Arial" w:cs="Arial"/>
          <w:i/>
          <w:color w:val="auto"/>
          <w:sz w:val="18"/>
          <w:szCs w:val="18"/>
        </w:rPr>
        <w:t> </w:t>
      </w:r>
      <w:r w:rsidRPr="006F0FE3">
        <w:rPr>
          <w:i/>
          <w:color w:val="auto"/>
          <w:sz w:val="18"/>
          <w:szCs w:val="18"/>
        </w:rPr>
        <w:t>?,</w:t>
      </w:r>
      <w:r w:rsidRPr="006F0FE3">
        <w:rPr>
          <w:color w:val="auto"/>
          <w:sz w:val="18"/>
          <w:szCs w:val="18"/>
        </w:rPr>
        <w:t xml:space="preserve"> 2019</w:t>
      </w:r>
      <w:r w:rsidR="00B67C33">
        <w:rPr>
          <w:rFonts w:ascii="Arial" w:hAnsi="Arial" w:cs="Arial"/>
          <w:color w:val="auto"/>
          <w:sz w:val="18"/>
          <w:szCs w:val="18"/>
        </w:rPr>
        <w:t> </w:t>
      </w:r>
      <w:r>
        <w:rPr>
          <w:color w:val="auto"/>
          <w:sz w:val="18"/>
          <w:szCs w:val="18"/>
        </w:rPr>
        <w:t>;</w:t>
      </w:r>
      <w:r w:rsidRPr="006F0FE3">
        <w:rPr>
          <w:color w:val="auto"/>
          <w:sz w:val="18"/>
          <w:szCs w:val="18"/>
        </w:rPr>
        <w:t xml:space="preserve"> INSPQ, </w:t>
      </w:r>
      <w:r w:rsidRPr="006F0FE3">
        <w:rPr>
          <w:i/>
          <w:iCs/>
          <w:color w:val="auto"/>
          <w:sz w:val="18"/>
          <w:szCs w:val="18"/>
        </w:rPr>
        <w:t>L’intimidation vécue par les populations autochtones</w:t>
      </w:r>
      <w:r w:rsidRPr="006F0FE3">
        <w:rPr>
          <w:color w:val="auto"/>
          <w:sz w:val="18"/>
          <w:szCs w:val="18"/>
        </w:rPr>
        <w:t xml:space="preserve">, 2023, en ligne : </w:t>
      </w:r>
      <w:hyperlink r:id="rId3" w:history="1">
        <w:r w:rsidRPr="00641F62">
          <w:rPr>
            <w:rStyle w:val="Lienhypertexte"/>
            <w:sz w:val="18"/>
            <w:szCs w:val="18"/>
          </w:rPr>
          <w:t>https://www.inspq.qc.ca/intimidation/autochtones</w:t>
        </w:r>
      </w:hyperlink>
    </w:p>
  </w:footnote>
  <w:footnote w:id="11">
    <w:p w14:paraId="62C790D3" w14:textId="303653AC" w:rsidR="00935EE6" w:rsidRPr="006F0FE3" w:rsidRDefault="00935EE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Pr="006F0FE3">
        <w:rPr>
          <w:color w:val="auto"/>
          <w:sz w:val="18"/>
          <w:szCs w:val="18"/>
        </w:rPr>
        <w:t xml:space="preserve">Voir </w:t>
      </w:r>
      <w:r w:rsidR="00900A5B" w:rsidRPr="006F0FE3">
        <w:rPr>
          <w:color w:val="auto"/>
          <w:sz w:val="18"/>
          <w:szCs w:val="18"/>
        </w:rPr>
        <w:t xml:space="preserve">EQRS </w:t>
      </w:r>
      <w:r w:rsidR="00127298" w:rsidRPr="006F0FE3">
        <w:rPr>
          <w:color w:val="auto"/>
          <w:sz w:val="18"/>
          <w:szCs w:val="18"/>
        </w:rPr>
        <w:t>pour</w:t>
      </w:r>
      <w:r w:rsidRPr="006F0FE3">
        <w:rPr>
          <w:color w:val="auto"/>
          <w:sz w:val="18"/>
          <w:szCs w:val="18"/>
        </w:rPr>
        <w:t xml:space="preserve"> les données concernant : l’intimidation à caractère discriminatoire en contexte scolaire</w:t>
      </w:r>
      <w:r w:rsidR="00053C09" w:rsidRPr="006F0FE3">
        <w:rPr>
          <w:color w:val="auto"/>
          <w:sz w:val="18"/>
          <w:szCs w:val="18"/>
        </w:rPr>
        <w:t>,</w:t>
      </w:r>
      <w:r w:rsidR="0010274E">
        <w:rPr>
          <w:color w:val="auto"/>
          <w:sz w:val="18"/>
          <w:szCs w:val="18"/>
        </w:rPr>
        <w:t xml:space="preserve"> à la</w:t>
      </w:r>
      <w:r w:rsidRPr="006F0FE3">
        <w:rPr>
          <w:color w:val="auto"/>
          <w:sz w:val="18"/>
          <w:szCs w:val="18"/>
        </w:rPr>
        <w:t xml:space="preserve"> p</w:t>
      </w:r>
      <w:r w:rsidR="00245229" w:rsidRPr="006F0FE3">
        <w:rPr>
          <w:color w:val="auto"/>
          <w:sz w:val="18"/>
          <w:szCs w:val="18"/>
        </w:rPr>
        <w:t> </w:t>
      </w:r>
      <w:r w:rsidRPr="006F0FE3">
        <w:rPr>
          <w:color w:val="auto"/>
          <w:sz w:val="18"/>
          <w:szCs w:val="18"/>
        </w:rPr>
        <w:t>34</w:t>
      </w:r>
      <w:r w:rsidR="005422F9" w:rsidRPr="006F0FE3">
        <w:rPr>
          <w:rFonts w:ascii="Arial" w:hAnsi="Arial" w:cs="Arial"/>
          <w:color w:val="auto"/>
          <w:sz w:val="18"/>
          <w:szCs w:val="18"/>
        </w:rPr>
        <w:t> </w:t>
      </w:r>
      <w:r w:rsidRPr="006F0FE3">
        <w:rPr>
          <w:color w:val="auto"/>
          <w:sz w:val="18"/>
          <w:szCs w:val="18"/>
        </w:rPr>
        <w:t>; le harcèlement discriminatoire en milieu de travail</w:t>
      </w:r>
      <w:r w:rsidR="00127298" w:rsidRPr="006F0FE3">
        <w:rPr>
          <w:color w:val="auto"/>
          <w:sz w:val="18"/>
          <w:szCs w:val="18"/>
        </w:rPr>
        <w:t>,</w:t>
      </w:r>
      <w:r w:rsidR="005F0D46" w:rsidRPr="006F0FE3">
        <w:rPr>
          <w:color w:val="auto"/>
          <w:sz w:val="18"/>
          <w:szCs w:val="18"/>
        </w:rPr>
        <w:t xml:space="preserve"> à la </w:t>
      </w:r>
      <w:r w:rsidRPr="006F0FE3">
        <w:rPr>
          <w:color w:val="auto"/>
          <w:sz w:val="18"/>
          <w:szCs w:val="18"/>
        </w:rPr>
        <w:t>p</w:t>
      </w:r>
      <w:r w:rsidR="00245229" w:rsidRPr="006F0FE3">
        <w:rPr>
          <w:color w:val="auto"/>
          <w:sz w:val="18"/>
          <w:szCs w:val="18"/>
        </w:rPr>
        <w:t> </w:t>
      </w:r>
      <w:r w:rsidRPr="006F0FE3">
        <w:rPr>
          <w:color w:val="auto"/>
          <w:sz w:val="18"/>
          <w:szCs w:val="18"/>
        </w:rPr>
        <w:t>39</w:t>
      </w:r>
      <w:r w:rsidR="005422F9" w:rsidRPr="006F0FE3">
        <w:rPr>
          <w:rFonts w:ascii="Arial" w:hAnsi="Arial" w:cs="Arial"/>
          <w:color w:val="auto"/>
          <w:sz w:val="18"/>
          <w:szCs w:val="18"/>
        </w:rPr>
        <w:t> </w:t>
      </w:r>
      <w:r w:rsidRPr="006F0FE3">
        <w:rPr>
          <w:color w:val="auto"/>
          <w:sz w:val="18"/>
          <w:szCs w:val="18"/>
        </w:rPr>
        <w:t>; l’intimidation à caractère discriminatoire hors des contextes scolaires ou de travail</w:t>
      </w:r>
      <w:r w:rsidR="00A65C20" w:rsidRPr="006F0FE3">
        <w:rPr>
          <w:color w:val="auto"/>
          <w:sz w:val="18"/>
          <w:szCs w:val="18"/>
        </w:rPr>
        <w:t xml:space="preserve">, </w:t>
      </w:r>
      <w:r w:rsidR="005F0D46" w:rsidRPr="006F0FE3">
        <w:rPr>
          <w:color w:val="auto"/>
          <w:sz w:val="18"/>
          <w:szCs w:val="18"/>
        </w:rPr>
        <w:t>à la</w:t>
      </w:r>
      <w:r w:rsidRPr="006F0FE3">
        <w:rPr>
          <w:color w:val="auto"/>
          <w:sz w:val="18"/>
          <w:szCs w:val="18"/>
        </w:rPr>
        <w:t xml:space="preserve"> p</w:t>
      </w:r>
      <w:r w:rsidR="00245229" w:rsidRPr="006F0FE3">
        <w:rPr>
          <w:color w:val="auto"/>
          <w:sz w:val="18"/>
          <w:szCs w:val="18"/>
        </w:rPr>
        <w:t> </w:t>
      </w:r>
      <w:r w:rsidRPr="006F0FE3">
        <w:rPr>
          <w:color w:val="auto"/>
          <w:sz w:val="18"/>
          <w:szCs w:val="18"/>
        </w:rPr>
        <w:t>45</w:t>
      </w:r>
      <w:r w:rsidR="005422F9" w:rsidRPr="006F0FE3">
        <w:rPr>
          <w:rFonts w:ascii="Arial" w:hAnsi="Arial" w:cs="Arial"/>
          <w:color w:val="auto"/>
          <w:sz w:val="18"/>
          <w:szCs w:val="18"/>
        </w:rPr>
        <w:t> </w:t>
      </w:r>
      <w:r w:rsidRPr="006F0FE3">
        <w:rPr>
          <w:color w:val="auto"/>
          <w:sz w:val="18"/>
          <w:szCs w:val="18"/>
        </w:rPr>
        <w:t>; ainsi que les caractéristiques des personnes ayant vécu de l’intimidation ou de la cyberintimidation dans au moins un des trois contextes</w:t>
      </w:r>
      <w:r w:rsidR="00A65C20" w:rsidRPr="006F0FE3">
        <w:rPr>
          <w:color w:val="auto"/>
          <w:sz w:val="18"/>
          <w:szCs w:val="18"/>
        </w:rPr>
        <w:t>, aux pp</w:t>
      </w:r>
      <w:r w:rsidR="00245229" w:rsidRPr="006F0FE3">
        <w:rPr>
          <w:color w:val="auto"/>
          <w:sz w:val="18"/>
          <w:szCs w:val="18"/>
        </w:rPr>
        <w:t> </w:t>
      </w:r>
      <w:r w:rsidRPr="006F0FE3">
        <w:rPr>
          <w:color w:val="auto"/>
          <w:sz w:val="18"/>
          <w:szCs w:val="18"/>
        </w:rPr>
        <w:t>50</w:t>
      </w:r>
      <w:r w:rsidR="00A65C20" w:rsidRPr="006F0FE3">
        <w:rPr>
          <w:color w:val="auto"/>
          <w:sz w:val="18"/>
          <w:szCs w:val="18"/>
        </w:rPr>
        <w:t xml:space="preserve"> et </w:t>
      </w:r>
      <w:r w:rsidRPr="006F0FE3">
        <w:rPr>
          <w:color w:val="auto"/>
          <w:sz w:val="18"/>
          <w:szCs w:val="18"/>
        </w:rPr>
        <w:t>51</w:t>
      </w:r>
      <w:r w:rsidR="00A65C20" w:rsidRPr="006F0FE3">
        <w:rPr>
          <w:color w:val="auto"/>
          <w:sz w:val="18"/>
          <w:szCs w:val="18"/>
        </w:rPr>
        <w:t>.</w:t>
      </w:r>
    </w:p>
  </w:footnote>
  <w:footnote w:id="12">
    <w:p w14:paraId="6364A738" w14:textId="02B9D71C" w:rsidR="00256B2A" w:rsidRPr="006F0FE3" w:rsidRDefault="00256B2A"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5A7C8E" w:rsidRPr="006F0FE3">
        <w:rPr>
          <w:color w:val="auto"/>
          <w:sz w:val="18"/>
          <w:szCs w:val="18"/>
        </w:rPr>
        <w:t>Institut de la statistique du Québec,</w:t>
      </w:r>
      <w:r w:rsidR="005A7C8E" w:rsidRPr="006F0FE3">
        <w:rPr>
          <w:i/>
          <w:iCs/>
          <w:color w:val="auto"/>
          <w:sz w:val="18"/>
          <w:szCs w:val="18"/>
        </w:rPr>
        <w:t xml:space="preserve"> supra</w:t>
      </w:r>
      <w:r w:rsidR="005A7C8E" w:rsidRPr="006F0FE3">
        <w:rPr>
          <w:color w:val="auto"/>
          <w:sz w:val="18"/>
          <w:szCs w:val="18"/>
        </w:rPr>
        <w:t xml:space="preserve"> note</w:t>
      </w:r>
      <w:r w:rsidR="00245229" w:rsidRPr="006F0FE3">
        <w:rPr>
          <w:color w:val="auto"/>
          <w:sz w:val="18"/>
          <w:szCs w:val="18"/>
        </w:rPr>
        <w:t> </w:t>
      </w:r>
      <w:r w:rsidR="00504D6B" w:rsidRPr="006F0FE3">
        <w:rPr>
          <w:color w:val="auto"/>
          <w:sz w:val="18"/>
          <w:szCs w:val="18"/>
        </w:rPr>
        <w:fldChar w:fldCharType="begin"/>
      </w:r>
      <w:r w:rsidR="00504D6B" w:rsidRPr="006F0FE3">
        <w:rPr>
          <w:color w:val="auto"/>
          <w:sz w:val="18"/>
          <w:szCs w:val="18"/>
        </w:rPr>
        <w:instrText xml:space="preserve"> NOTEREF _Ref183192853 \h </w:instrText>
      </w:r>
      <w:r w:rsidR="006F0FE3" w:rsidRPr="006F0FE3">
        <w:rPr>
          <w:color w:val="auto"/>
          <w:sz w:val="18"/>
          <w:szCs w:val="18"/>
        </w:rPr>
        <w:instrText xml:space="preserve"> \* MERGEFORMAT </w:instrText>
      </w:r>
      <w:r w:rsidR="00504D6B" w:rsidRPr="006F0FE3">
        <w:rPr>
          <w:color w:val="auto"/>
          <w:sz w:val="18"/>
          <w:szCs w:val="18"/>
        </w:rPr>
      </w:r>
      <w:r w:rsidR="00504D6B" w:rsidRPr="006F0FE3">
        <w:rPr>
          <w:color w:val="auto"/>
          <w:sz w:val="18"/>
          <w:szCs w:val="18"/>
        </w:rPr>
        <w:fldChar w:fldCharType="separate"/>
      </w:r>
      <w:r w:rsidR="00C874DE">
        <w:rPr>
          <w:color w:val="auto"/>
          <w:sz w:val="18"/>
          <w:szCs w:val="18"/>
        </w:rPr>
        <w:t>6</w:t>
      </w:r>
      <w:r w:rsidR="00504D6B" w:rsidRPr="006F0FE3">
        <w:rPr>
          <w:color w:val="auto"/>
          <w:sz w:val="18"/>
          <w:szCs w:val="18"/>
        </w:rPr>
        <w:fldChar w:fldCharType="end"/>
      </w:r>
      <w:r w:rsidR="005A7C8E" w:rsidRPr="006F0FE3">
        <w:rPr>
          <w:color w:val="auto"/>
          <w:sz w:val="18"/>
          <w:szCs w:val="18"/>
        </w:rPr>
        <w:t>.</w:t>
      </w:r>
    </w:p>
  </w:footnote>
  <w:footnote w:id="13">
    <w:p w14:paraId="177FE9AD" w14:textId="1A4598D1" w:rsidR="00036EF6" w:rsidRPr="006F0FE3" w:rsidRDefault="00036EF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Pr="006F0FE3">
        <w:rPr>
          <w:color w:val="auto"/>
          <w:sz w:val="18"/>
          <w:szCs w:val="18"/>
        </w:rPr>
        <w:t xml:space="preserve">Commission des droits de la personne et des droits de la jeunesse, </w:t>
      </w:r>
      <w:r w:rsidRPr="006F0FE3">
        <w:rPr>
          <w:i/>
          <w:color w:val="auto"/>
          <w:sz w:val="18"/>
          <w:szCs w:val="18"/>
        </w:rPr>
        <w:t xml:space="preserve">Commentaires sur le Projet de loi </w:t>
      </w:r>
      <w:r w:rsidRPr="006F0FE3">
        <w:rPr>
          <w:i/>
          <w:iCs/>
          <w:color w:val="auto"/>
          <w:sz w:val="18"/>
          <w:szCs w:val="18"/>
        </w:rPr>
        <w:t>n</w:t>
      </w:r>
      <w:r w:rsidR="00F039D8" w:rsidRPr="006F0FE3">
        <w:rPr>
          <w:i/>
          <w:iCs/>
          <w:color w:val="auto"/>
          <w:sz w:val="18"/>
          <w:szCs w:val="18"/>
          <w:vertAlign w:val="superscript"/>
        </w:rPr>
        <w:t>o</w:t>
      </w:r>
      <w:r w:rsidR="00245229" w:rsidRPr="006F0FE3">
        <w:rPr>
          <w:i/>
          <w:iCs/>
          <w:color w:val="auto"/>
          <w:sz w:val="18"/>
          <w:szCs w:val="18"/>
        </w:rPr>
        <w:t> </w:t>
      </w:r>
      <w:r w:rsidRPr="006F0FE3">
        <w:rPr>
          <w:i/>
          <w:color w:val="auto"/>
          <w:sz w:val="18"/>
          <w:szCs w:val="18"/>
        </w:rPr>
        <w:t>56, Loi visant à lutter contre l’intimidation et la violence à l’école</w:t>
      </w:r>
      <w:r w:rsidRPr="006F0FE3">
        <w:rPr>
          <w:color w:val="auto"/>
          <w:sz w:val="18"/>
          <w:szCs w:val="18"/>
        </w:rPr>
        <w:t xml:space="preserve">, 2012, </w:t>
      </w:r>
      <w:r w:rsidR="005F0D46" w:rsidRPr="006F0FE3">
        <w:rPr>
          <w:color w:val="auto"/>
          <w:sz w:val="18"/>
          <w:szCs w:val="18"/>
        </w:rPr>
        <w:t>à la</w:t>
      </w:r>
      <w:r w:rsidR="001B7C92" w:rsidRPr="006F0FE3">
        <w:rPr>
          <w:color w:val="auto"/>
          <w:sz w:val="18"/>
          <w:szCs w:val="18"/>
        </w:rPr>
        <w:t xml:space="preserve"> </w:t>
      </w:r>
      <w:r w:rsidRPr="006F0FE3">
        <w:rPr>
          <w:color w:val="auto"/>
          <w:sz w:val="18"/>
          <w:szCs w:val="18"/>
        </w:rPr>
        <w:t>p</w:t>
      </w:r>
      <w:r w:rsidR="00245229" w:rsidRPr="006F0FE3">
        <w:rPr>
          <w:color w:val="auto"/>
          <w:sz w:val="18"/>
          <w:szCs w:val="18"/>
        </w:rPr>
        <w:t> </w:t>
      </w:r>
      <w:r w:rsidRPr="006F0FE3">
        <w:rPr>
          <w:color w:val="auto"/>
          <w:sz w:val="18"/>
          <w:szCs w:val="18"/>
        </w:rPr>
        <w:t>25</w:t>
      </w:r>
      <w:r w:rsidR="001B7C92" w:rsidRPr="006F0FE3">
        <w:rPr>
          <w:color w:val="auto"/>
          <w:sz w:val="18"/>
          <w:szCs w:val="18"/>
        </w:rPr>
        <w:t>.</w:t>
      </w:r>
    </w:p>
  </w:footnote>
  <w:footnote w:id="14">
    <w:p w14:paraId="1CAB38A4" w14:textId="081AC68F" w:rsidR="00063C95" w:rsidRPr="00246F91" w:rsidRDefault="00063C95" w:rsidP="009A30B7">
      <w:pPr>
        <w:pStyle w:val="Notedebasdepage"/>
        <w:tabs>
          <w:tab w:val="clear" w:pos="1134"/>
          <w:tab w:val="left" w:pos="567"/>
        </w:tabs>
        <w:spacing w:after="60"/>
        <w:ind w:left="567" w:hanging="567"/>
      </w:pPr>
      <w:r w:rsidRPr="00246F91">
        <w:rPr>
          <w:rStyle w:val="Appelnotedebasdep"/>
          <w:rFonts w:ascii="Aptos" w:hAnsi="Aptos"/>
          <w:sz w:val="18"/>
          <w:szCs w:val="18"/>
        </w:rPr>
        <w:footnoteRef/>
      </w:r>
      <w:r w:rsidRPr="00246F91">
        <w:rPr>
          <w:sz w:val="18"/>
          <w:szCs w:val="18"/>
          <w:vertAlign w:val="superscript"/>
        </w:rPr>
        <w:t xml:space="preserve"> </w:t>
      </w:r>
      <w:r w:rsidRPr="00246F91">
        <w:tab/>
      </w:r>
      <w:r w:rsidRPr="00246F91">
        <w:rPr>
          <w:i/>
          <w:iCs/>
          <w:color w:val="auto"/>
          <w:sz w:val="18"/>
          <w:szCs w:val="18"/>
        </w:rPr>
        <w:t xml:space="preserve">Loi sur l’instruction publique, </w:t>
      </w:r>
      <w:r w:rsidRPr="00246F91">
        <w:rPr>
          <w:color w:val="auto"/>
          <w:sz w:val="18"/>
          <w:szCs w:val="18"/>
        </w:rPr>
        <w:t>RLRQ c I-13.3</w:t>
      </w:r>
      <w:r w:rsidR="00FA797D" w:rsidRPr="00246F91">
        <w:rPr>
          <w:color w:val="auto"/>
          <w:sz w:val="18"/>
          <w:szCs w:val="18"/>
        </w:rPr>
        <w:t>.</w:t>
      </w:r>
    </w:p>
  </w:footnote>
  <w:footnote w:id="15">
    <w:p w14:paraId="43471862" w14:textId="41C8626B" w:rsidR="00200157" w:rsidRPr="006F0FE3" w:rsidRDefault="00200157"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3123C2" w:rsidRPr="006F0FE3">
        <w:rPr>
          <w:i/>
          <w:iCs/>
          <w:color w:val="auto"/>
          <w:sz w:val="18"/>
          <w:szCs w:val="18"/>
        </w:rPr>
        <w:t>Ibid</w:t>
      </w:r>
      <w:r w:rsidR="00367D91">
        <w:rPr>
          <w:i/>
          <w:iCs/>
          <w:color w:val="auto"/>
          <w:sz w:val="18"/>
          <w:szCs w:val="18"/>
        </w:rPr>
        <w:t xml:space="preserve"> </w:t>
      </w:r>
      <w:r w:rsidR="00AC372B" w:rsidRPr="006F0FE3">
        <w:rPr>
          <w:color w:val="auto"/>
          <w:sz w:val="18"/>
          <w:szCs w:val="18"/>
        </w:rPr>
        <w:t>à la</w:t>
      </w:r>
      <w:r w:rsidRPr="006F0FE3">
        <w:rPr>
          <w:color w:val="auto"/>
          <w:sz w:val="18"/>
          <w:szCs w:val="18"/>
        </w:rPr>
        <w:t xml:space="preserve"> p</w:t>
      </w:r>
      <w:r w:rsidR="00245229" w:rsidRPr="006F0FE3">
        <w:rPr>
          <w:color w:val="auto"/>
          <w:sz w:val="18"/>
          <w:szCs w:val="18"/>
        </w:rPr>
        <w:t> </w:t>
      </w:r>
      <w:r w:rsidRPr="006F0FE3">
        <w:rPr>
          <w:color w:val="auto"/>
          <w:sz w:val="18"/>
          <w:szCs w:val="18"/>
        </w:rPr>
        <w:t>11.</w:t>
      </w:r>
    </w:p>
  </w:footnote>
  <w:footnote w:id="16">
    <w:p w14:paraId="197F46CC" w14:textId="1359F490" w:rsidR="00200157" w:rsidRPr="006F0FE3" w:rsidRDefault="00200157"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3123C2" w:rsidRPr="006F0FE3">
        <w:rPr>
          <w:i/>
          <w:iCs/>
          <w:color w:val="auto"/>
          <w:sz w:val="18"/>
          <w:szCs w:val="18"/>
        </w:rPr>
        <w:t>Ibid</w:t>
      </w:r>
      <w:r w:rsidR="00367D91">
        <w:rPr>
          <w:i/>
          <w:iCs/>
          <w:color w:val="auto"/>
          <w:sz w:val="18"/>
          <w:szCs w:val="18"/>
        </w:rPr>
        <w:t xml:space="preserve"> </w:t>
      </w:r>
      <w:r w:rsidR="001A3160" w:rsidRPr="006F0FE3">
        <w:rPr>
          <w:color w:val="auto"/>
          <w:sz w:val="18"/>
          <w:szCs w:val="18"/>
        </w:rPr>
        <w:t xml:space="preserve">à la </w:t>
      </w:r>
      <w:r w:rsidR="004D3246" w:rsidRPr="006F0FE3">
        <w:rPr>
          <w:color w:val="auto"/>
          <w:sz w:val="18"/>
          <w:szCs w:val="18"/>
        </w:rPr>
        <w:t>p</w:t>
      </w:r>
      <w:r w:rsidR="00245229" w:rsidRPr="006F0FE3">
        <w:rPr>
          <w:color w:val="auto"/>
          <w:sz w:val="18"/>
          <w:szCs w:val="18"/>
        </w:rPr>
        <w:t> </w:t>
      </w:r>
      <w:r w:rsidRPr="006F0FE3">
        <w:rPr>
          <w:color w:val="auto"/>
          <w:sz w:val="18"/>
          <w:szCs w:val="18"/>
        </w:rPr>
        <w:t>26.</w:t>
      </w:r>
    </w:p>
  </w:footnote>
  <w:footnote w:id="17">
    <w:p w14:paraId="31BFBB7F" w14:textId="3660BCA2" w:rsidR="00B97088" w:rsidRPr="006F0FE3" w:rsidRDefault="00823124"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AB6AE7" w:rsidRPr="006F0FE3">
        <w:rPr>
          <w:color w:val="auto"/>
          <w:sz w:val="18"/>
          <w:szCs w:val="18"/>
        </w:rPr>
        <w:t xml:space="preserve"> </w:t>
      </w:r>
      <w:r w:rsidR="00AB6AE7" w:rsidRPr="006F0FE3">
        <w:rPr>
          <w:color w:val="auto"/>
          <w:sz w:val="18"/>
          <w:szCs w:val="18"/>
        </w:rPr>
        <w:tab/>
      </w:r>
      <w:r w:rsidR="00120FF1" w:rsidRPr="006F0FE3">
        <w:rPr>
          <w:color w:val="auto"/>
          <w:sz w:val="18"/>
          <w:szCs w:val="18"/>
        </w:rPr>
        <w:t xml:space="preserve">Ministère de la Famille, </w:t>
      </w:r>
      <w:r w:rsidR="00120FF1" w:rsidRPr="006F0FE3">
        <w:rPr>
          <w:i/>
          <w:iCs/>
          <w:color w:val="auto"/>
          <w:sz w:val="18"/>
          <w:szCs w:val="18"/>
        </w:rPr>
        <w:t>Plan d’action concerté pour prévenir et contrer l’intimidation et la cyberintimidation</w:t>
      </w:r>
      <w:r w:rsidR="00C94EAD">
        <w:rPr>
          <w:i/>
          <w:iCs/>
          <w:color w:val="auto"/>
          <w:sz w:val="18"/>
          <w:szCs w:val="18"/>
        </w:rPr>
        <w:t xml:space="preserve"> </w:t>
      </w:r>
      <w:r w:rsidR="00F11281" w:rsidRPr="006F0FE3">
        <w:rPr>
          <w:i/>
          <w:iCs/>
          <w:color w:val="auto"/>
          <w:sz w:val="18"/>
          <w:szCs w:val="18"/>
        </w:rPr>
        <w:t xml:space="preserve">2020-2025 </w:t>
      </w:r>
      <w:r w:rsidR="00C400A9">
        <w:rPr>
          <w:i/>
          <w:iCs/>
          <w:color w:val="auto"/>
          <w:sz w:val="18"/>
          <w:szCs w:val="18"/>
        </w:rPr>
        <w:t>—</w:t>
      </w:r>
      <w:r w:rsidR="00F11281" w:rsidRPr="006F0FE3">
        <w:rPr>
          <w:i/>
          <w:iCs/>
          <w:color w:val="auto"/>
          <w:sz w:val="18"/>
          <w:szCs w:val="18"/>
        </w:rPr>
        <w:t xml:space="preserve"> S’engager collectivement pour une société sans intimidat</w:t>
      </w:r>
      <w:r w:rsidR="008633C9" w:rsidRPr="006F0FE3">
        <w:rPr>
          <w:i/>
          <w:iCs/>
          <w:color w:val="auto"/>
          <w:sz w:val="18"/>
          <w:szCs w:val="18"/>
        </w:rPr>
        <w:t>i</w:t>
      </w:r>
      <w:r w:rsidR="00F11281" w:rsidRPr="006F0FE3">
        <w:rPr>
          <w:i/>
          <w:iCs/>
          <w:color w:val="auto"/>
          <w:sz w:val="18"/>
          <w:szCs w:val="18"/>
        </w:rPr>
        <w:t>on</w:t>
      </w:r>
      <w:r w:rsidR="00F11281" w:rsidRPr="006F0FE3">
        <w:rPr>
          <w:color w:val="auto"/>
          <w:sz w:val="18"/>
          <w:szCs w:val="18"/>
        </w:rPr>
        <w:t xml:space="preserve">, </w:t>
      </w:r>
      <w:r w:rsidR="008633C9" w:rsidRPr="006F0FE3">
        <w:rPr>
          <w:color w:val="auto"/>
          <w:sz w:val="18"/>
          <w:szCs w:val="18"/>
        </w:rPr>
        <w:t xml:space="preserve">2021, </w:t>
      </w:r>
      <w:r w:rsidR="00B01400" w:rsidRPr="006F0FE3">
        <w:rPr>
          <w:color w:val="auto"/>
          <w:sz w:val="18"/>
          <w:szCs w:val="18"/>
        </w:rPr>
        <w:t>aux pp</w:t>
      </w:r>
      <w:r w:rsidR="00245229" w:rsidRPr="006F0FE3">
        <w:rPr>
          <w:color w:val="auto"/>
          <w:sz w:val="18"/>
          <w:szCs w:val="18"/>
        </w:rPr>
        <w:t> </w:t>
      </w:r>
      <w:r w:rsidR="001E28B7" w:rsidRPr="006F0FE3">
        <w:rPr>
          <w:color w:val="auto"/>
          <w:sz w:val="18"/>
          <w:szCs w:val="18"/>
        </w:rPr>
        <w:t>33</w:t>
      </w:r>
      <w:r w:rsidR="00B01400" w:rsidRPr="006F0FE3">
        <w:rPr>
          <w:color w:val="auto"/>
          <w:sz w:val="18"/>
          <w:szCs w:val="18"/>
        </w:rPr>
        <w:t xml:space="preserve">, </w:t>
      </w:r>
      <w:r w:rsidR="001E28B7" w:rsidRPr="006F0FE3">
        <w:rPr>
          <w:color w:val="auto"/>
          <w:sz w:val="18"/>
          <w:szCs w:val="18"/>
        </w:rPr>
        <w:t>34</w:t>
      </w:r>
      <w:r w:rsidR="00B01400" w:rsidRPr="006F0FE3">
        <w:rPr>
          <w:color w:val="auto"/>
          <w:sz w:val="18"/>
          <w:szCs w:val="18"/>
        </w:rPr>
        <w:t xml:space="preserve">, </w:t>
      </w:r>
      <w:r w:rsidR="00DC740D" w:rsidRPr="006F0FE3">
        <w:rPr>
          <w:color w:val="auto"/>
          <w:sz w:val="18"/>
          <w:szCs w:val="18"/>
        </w:rPr>
        <w:t>40</w:t>
      </w:r>
      <w:r w:rsidR="00B01400" w:rsidRPr="006F0FE3">
        <w:rPr>
          <w:color w:val="auto"/>
          <w:sz w:val="18"/>
          <w:szCs w:val="18"/>
        </w:rPr>
        <w:t xml:space="preserve"> et </w:t>
      </w:r>
      <w:r w:rsidRPr="006F0FE3">
        <w:rPr>
          <w:color w:val="auto"/>
          <w:sz w:val="18"/>
          <w:szCs w:val="18"/>
        </w:rPr>
        <w:t>41</w:t>
      </w:r>
      <w:r w:rsidR="0079234A" w:rsidRPr="006F0FE3">
        <w:rPr>
          <w:color w:val="auto"/>
          <w:sz w:val="18"/>
          <w:szCs w:val="18"/>
        </w:rPr>
        <w:t>, e</w:t>
      </w:r>
      <w:r w:rsidR="008633C9" w:rsidRPr="006F0FE3">
        <w:rPr>
          <w:color w:val="auto"/>
          <w:sz w:val="18"/>
          <w:szCs w:val="18"/>
        </w:rPr>
        <w:t>n ligne</w:t>
      </w:r>
      <w:r w:rsidR="0079234A" w:rsidRPr="006F0FE3">
        <w:rPr>
          <w:color w:val="auto"/>
          <w:sz w:val="18"/>
          <w:szCs w:val="18"/>
        </w:rPr>
        <w:t> :</w:t>
      </w:r>
      <w:r w:rsidR="008633C9" w:rsidRPr="006F0FE3">
        <w:rPr>
          <w:color w:val="auto"/>
          <w:sz w:val="18"/>
          <w:szCs w:val="18"/>
        </w:rPr>
        <w:t xml:space="preserve"> </w:t>
      </w:r>
      <w:hyperlink r:id="rId4" w:history="1">
        <w:r w:rsidR="00B97088" w:rsidRPr="007D08FE">
          <w:rPr>
            <w:rStyle w:val="Lienhypertexte"/>
            <w:sz w:val="18"/>
            <w:szCs w:val="18"/>
          </w:rPr>
          <w:t>https://cdn-contenu.quebec.ca/cdn-contenu/adm/min/famille/publications-adm/intimidation/plan-action-intimidation-2020-2025.pdf</w:t>
        </w:r>
      </w:hyperlink>
    </w:p>
  </w:footnote>
  <w:footnote w:id="18">
    <w:p w14:paraId="7D0971C6" w14:textId="40B430FF" w:rsidR="007E5F0D" w:rsidRPr="006F0FE3" w:rsidRDefault="007E5F0D"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405D8C" w:rsidRPr="006F0FE3">
        <w:rPr>
          <w:color w:val="auto"/>
          <w:sz w:val="18"/>
          <w:szCs w:val="18"/>
        </w:rPr>
        <w:t xml:space="preserve">Commission des droits de la personne et des droits de la jeunesse, </w:t>
      </w:r>
      <w:r w:rsidR="00405D8C" w:rsidRPr="006F0FE3">
        <w:rPr>
          <w:i/>
          <w:color w:val="auto"/>
          <w:sz w:val="18"/>
          <w:szCs w:val="18"/>
        </w:rPr>
        <w:t>Bilan de la mise en œuvre des recommandations du Rapport de la consultation de la Commission des droits de la personne et des droits de la jeunesse sur le profilage racial et ses conséquences</w:t>
      </w:r>
      <w:r w:rsidR="00405D8C" w:rsidRPr="006F0FE3">
        <w:rPr>
          <w:color w:val="auto"/>
          <w:sz w:val="18"/>
          <w:szCs w:val="18"/>
        </w:rPr>
        <w:t>, 2020</w:t>
      </w:r>
      <w:r w:rsidR="004D0EF2" w:rsidRPr="006F0FE3">
        <w:rPr>
          <w:color w:val="auto"/>
          <w:sz w:val="18"/>
          <w:szCs w:val="18"/>
        </w:rPr>
        <w:t xml:space="preserve">, </w:t>
      </w:r>
      <w:r w:rsidR="00F2285B" w:rsidRPr="006F0FE3">
        <w:rPr>
          <w:color w:val="auto"/>
          <w:sz w:val="18"/>
          <w:szCs w:val="18"/>
        </w:rPr>
        <w:t xml:space="preserve">à </w:t>
      </w:r>
      <w:r w:rsidR="00930841" w:rsidRPr="006F0FE3">
        <w:rPr>
          <w:color w:val="auto"/>
          <w:sz w:val="18"/>
          <w:szCs w:val="18"/>
        </w:rPr>
        <w:t>la p</w:t>
      </w:r>
      <w:r w:rsidR="00245229" w:rsidRPr="006F0FE3">
        <w:rPr>
          <w:color w:val="auto"/>
          <w:sz w:val="18"/>
          <w:szCs w:val="18"/>
        </w:rPr>
        <w:t> </w:t>
      </w:r>
      <w:r w:rsidRPr="006F0FE3">
        <w:rPr>
          <w:color w:val="auto"/>
          <w:sz w:val="18"/>
          <w:szCs w:val="18"/>
        </w:rPr>
        <w:t>169</w:t>
      </w:r>
      <w:r w:rsidR="00AB6AE7" w:rsidRPr="006F0FE3">
        <w:rPr>
          <w:color w:val="auto"/>
          <w:sz w:val="18"/>
          <w:szCs w:val="18"/>
        </w:rPr>
        <w:t>.</w:t>
      </w:r>
    </w:p>
  </w:footnote>
  <w:footnote w:id="19">
    <w:p w14:paraId="1F336F42" w14:textId="084B9EBF" w:rsidR="008216E5" w:rsidRPr="006F0FE3" w:rsidRDefault="008216E5"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A32FDA" w:rsidRPr="006F0FE3">
        <w:rPr>
          <w:color w:val="auto"/>
          <w:sz w:val="18"/>
          <w:szCs w:val="18"/>
        </w:rPr>
        <w:t xml:space="preserve">Commission des droits de la personne et des droits de la jeunesse, </w:t>
      </w:r>
      <w:r w:rsidR="00A32FDA" w:rsidRPr="006F0FE3">
        <w:rPr>
          <w:i/>
          <w:color w:val="auto"/>
          <w:sz w:val="18"/>
          <w:szCs w:val="18"/>
        </w:rPr>
        <w:t>Mémoire sur le projet de loi n°</w:t>
      </w:r>
      <w:r w:rsidR="00245229" w:rsidRPr="006F0FE3">
        <w:rPr>
          <w:i/>
          <w:iCs/>
          <w:color w:val="auto"/>
          <w:sz w:val="18"/>
          <w:szCs w:val="18"/>
        </w:rPr>
        <w:t> </w:t>
      </w:r>
      <w:r w:rsidR="00A32FDA" w:rsidRPr="006F0FE3">
        <w:rPr>
          <w:i/>
          <w:color w:val="auto"/>
          <w:sz w:val="18"/>
          <w:szCs w:val="18"/>
        </w:rPr>
        <w:t>176, Loi modifiant la Loi sur les normes du travail et d’autres dispositions législatives afin principalement de faciliter la conciliation famille-travail</w:t>
      </w:r>
      <w:r w:rsidR="00A32FDA" w:rsidRPr="006F0FE3">
        <w:rPr>
          <w:color w:val="auto"/>
          <w:sz w:val="18"/>
          <w:szCs w:val="18"/>
        </w:rPr>
        <w:t>, 2018</w:t>
      </w:r>
      <w:r w:rsidRPr="006F0FE3">
        <w:rPr>
          <w:color w:val="auto"/>
          <w:sz w:val="18"/>
          <w:szCs w:val="18"/>
        </w:rPr>
        <w:t xml:space="preserve">, </w:t>
      </w:r>
      <w:r w:rsidR="00D60E39">
        <w:rPr>
          <w:color w:val="auto"/>
          <w:sz w:val="18"/>
          <w:szCs w:val="18"/>
        </w:rPr>
        <w:t xml:space="preserve">à la p </w:t>
      </w:r>
      <w:r w:rsidRPr="006F0FE3">
        <w:rPr>
          <w:color w:val="auto"/>
          <w:sz w:val="18"/>
          <w:szCs w:val="18"/>
        </w:rPr>
        <w:t>53.</w:t>
      </w:r>
    </w:p>
  </w:footnote>
  <w:footnote w:id="20">
    <w:p w14:paraId="069E417F" w14:textId="27DAFECA" w:rsidR="00E734F1" w:rsidRPr="00585CCA" w:rsidRDefault="00E734F1" w:rsidP="00A11F22">
      <w:pPr>
        <w:pStyle w:val="Notedebasdepage"/>
        <w:tabs>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C652B8" w:rsidRPr="00585CCA">
        <w:rPr>
          <w:color w:val="auto"/>
          <w:sz w:val="18"/>
          <w:szCs w:val="18"/>
        </w:rPr>
        <w:tab/>
      </w:r>
      <w:r w:rsidR="008E7C8D" w:rsidRPr="006F0FE3">
        <w:rPr>
          <w:color w:val="auto"/>
          <w:sz w:val="18"/>
          <w:szCs w:val="18"/>
        </w:rPr>
        <w:t xml:space="preserve">Commission des droits de la personne et des droits de la jeunesse, </w:t>
      </w:r>
      <w:r w:rsidR="00267A55" w:rsidRPr="006F0FE3">
        <w:rPr>
          <w:i/>
          <w:iCs/>
          <w:color w:val="auto"/>
          <w:sz w:val="18"/>
          <w:szCs w:val="18"/>
        </w:rPr>
        <w:t xml:space="preserve">Commentaires </w:t>
      </w:r>
      <w:r w:rsidR="00D31C21" w:rsidRPr="006F0FE3">
        <w:rPr>
          <w:i/>
          <w:iCs/>
          <w:color w:val="auto"/>
          <w:sz w:val="18"/>
          <w:szCs w:val="18"/>
        </w:rPr>
        <w:t xml:space="preserve">sur </w:t>
      </w:r>
      <w:r w:rsidR="00520F87" w:rsidRPr="006F0FE3">
        <w:rPr>
          <w:i/>
          <w:iCs/>
          <w:color w:val="auto"/>
          <w:sz w:val="18"/>
          <w:szCs w:val="18"/>
        </w:rPr>
        <w:t>le p</w:t>
      </w:r>
      <w:r w:rsidR="00D31C21" w:rsidRPr="006F0FE3">
        <w:rPr>
          <w:i/>
          <w:iCs/>
          <w:color w:val="auto"/>
          <w:sz w:val="18"/>
          <w:szCs w:val="18"/>
        </w:rPr>
        <w:t>rojet de loi n°</w:t>
      </w:r>
      <w:r w:rsidR="004D78FD">
        <w:rPr>
          <w:i/>
          <w:iCs/>
          <w:color w:val="auto"/>
          <w:sz w:val="18"/>
          <w:szCs w:val="18"/>
        </w:rPr>
        <w:t> </w:t>
      </w:r>
      <w:r w:rsidR="00D31C21" w:rsidRPr="006F0FE3">
        <w:rPr>
          <w:i/>
          <w:iCs/>
          <w:color w:val="auto"/>
          <w:sz w:val="18"/>
          <w:szCs w:val="18"/>
        </w:rPr>
        <w:t>151,</w:t>
      </w:r>
      <w:r w:rsidR="00D31C21" w:rsidRPr="006F0FE3">
        <w:rPr>
          <w:color w:val="auto"/>
          <w:sz w:val="18"/>
          <w:szCs w:val="18"/>
        </w:rPr>
        <w:t xml:space="preserve"> </w:t>
      </w:r>
      <w:r w:rsidR="00D31C21" w:rsidRPr="006F0FE3">
        <w:rPr>
          <w:i/>
          <w:iCs/>
          <w:color w:val="auto"/>
          <w:sz w:val="18"/>
          <w:szCs w:val="18"/>
        </w:rPr>
        <w:t>Loi visant à prévenir et à combattre les violences</w:t>
      </w:r>
      <w:r w:rsidR="008A25FF" w:rsidRPr="006F0FE3">
        <w:rPr>
          <w:i/>
          <w:iCs/>
          <w:color w:val="auto"/>
          <w:sz w:val="18"/>
          <w:szCs w:val="18"/>
        </w:rPr>
        <w:t xml:space="preserve"> </w:t>
      </w:r>
      <w:r w:rsidR="0032648B" w:rsidRPr="006F0FE3">
        <w:rPr>
          <w:color w:val="auto"/>
          <w:sz w:val="18"/>
          <w:szCs w:val="18"/>
        </w:rPr>
        <w:t>à</w:t>
      </w:r>
      <w:r w:rsidR="00D31C21" w:rsidRPr="006F0FE3">
        <w:rPr>
          <w:color w:val="auto"/>
          <w:sz w:val="18"/>
          <w:szCs w:val="18"/>
        </w:rPr>
        <w:t xml:space="preserve"> </w:t>
      </w:r>
      <w:r w:rsidR="00D31C21" w:rsidRPr="006F0FE3">
        <w:rPr>
          <w:i/>
          <w:iCs/>
          <w:color w:val="auto"/>
          <w:sz w:val="18"/>
          <w:szCs w:val="18"/>
        </w:rPr>
        <w:t xml:space="preserve">caractère sexuel dans les établissements d’enseignement supérieur, </w:t>
      </w:r>
      <w:r w:rsidR="008A25FF" w:rsidRPr="006F0FE3">
        <w:rPr>
          <w:color w:val="auto"/>
          <w:sz w:val="18"/>
          <w:szCs w:val="18"/>
        </w:rPr>
        <w:t>2017</w:t>
      </w:r>
      <w:r w:rsidR="00520F87" w:rsidRPr="006F0FE3">
        <w:rPr>
          <w:color w:val="auto"/>
          <w:sz w:val="18"/>
          <w:szCs w:val="18"/>
        </w:rPr>
        <w:t>.</w:t>
      </w:r>
    </w:p>
  </w:footnote>
  <w:footnote w:id="21">
    <w:p w14:paraId="473C8BD2" w14:textId="32EBB1FB" w:rsidR="000262C2" w:rsidRPr="006F0FE3" w:rsidRDefault="000262C2"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00E13FD3" w:rsidRPr="006F0FE3">
        <w:rPr>
          <w:color w:val="auto"/>
          <w:sz w:val="18"/>
          <w:szCs w:val="18"/>
        </w:rPr>
        <w:t xml:space="preserve">Ministère de la Famille, </w:t>
      </w:r>
      <w:r w:rsidR="00AB6AE7" w:rsidRPr="006F0FE3">
        <w:rPr>
          <w:i/>
          <w:iCs/>
          <w:color w:val="auto"/>
          <w:sz w:val="18"/>
          <w:szCs w:val="18"/>
        </w:rPr>
        <w:t xml:space="preserve">supra </w:t>
      </w:r>
      <w:r w:rsidR="00AB6AE7" w:rsidRPr="006F0FE3">
        <w:rPr>
          <w:color w:val="auto"/>
          <w:sz w:val="18"/>
          <w:szCs w:val="18"/>
        </w:rPr>
        <w:t>note</w:t>
      </w:r>
      <w:r w:rsidR="00245229" w:rsidRPr="006F0FE3">
        <w:rPr>
          <w:color w:val="auto"/>
          <w:sz w:val="18"/>
          <w:szCs w:val="18"/>
        </w:rPr>
        <w:t> </w:t>
      </w:r>
      <w:r w:rsidR="00AB6AE7" w:rsidRPr="006F0FE3">
        <w:rPr>
          <w:color w:val="auto"/>
          <w:sz w:val="18"/>
          <w:szCs w:val="18"/>
        </w:rPr>
        <w:fldChar w:fldCharType="begin"/>
      </w:r>
      <w:r w:rsidR="00AB6AE7" w:rsidRPr="006F0FE3">
        <w:rPr>
          <w:color w:val="auto"/>
          <w:sz w:val="18"/>
          <w:szCs w:val="18"/>
        </w:rPr>
        <w:instrText xml:space="preserve"> NOTEREF _Ref183088693 \h </w:instrText>
      </w:r>
      <w:r w:rsidR="008A25FF" w:rsidRPr="006F0FE3">
        <w:rPr>
          <w:color w:val="auto"/>
          <w:sz w:val="18"/>
          <w:szCs w:val="18"/>
        </w:rPr>
        <w:instrText xml:space="preserve"> \* MERGEFORMAT </w:instrText>
      </w:r>
      <w:r w:rsidR="00AB6AE7" w:rsidRPr="006F0FE3">
        <w:rPr>
          <w:color w:val="auto"/>
          <w:sz w:val="18"/>
          <w:szCs w:val="18"/>
        </w:rPr>
      </w:r>
      <w:r w:rsidR="00AB6AE7" w:rsidRPr="006F0FE3">
        <w:rPr>
          <w:color w:val="auto"/>
          <w:sz w:val="18"/>
          <w:szCs w:val="18"/>
        </w:rPr>
        <w:fldChar w:fldCharType="separate"/>
      </w:r>
      <w:r w:rsidR="00C874DE">
        <w:rPr>
          <w:color w:val="auto"/>
          <w:sz w:val="18"/>
          <w:szCs w:val="18"/>
        </w:rPr>
        <w:t>16</w:t>
      </w:r>
      <w:r w:rsidR="00AB6AE7" w:rsidRPr="006F0FE3">
        <w:rPr>
          <w:color w:val="auto"/>
          <w:sz w:val="18"/>
          <w:szCs w:val="18"/>
        </w:rPr>
        <w:fldChar w:fldCharType="end"/>
      </w:r>
      <w:r w:rsidR="00DF1187" w:rsidRPr="006F0FE3">
        <w:rPr>
          <w:color w:val="auto"/>
          <w:sz w:val="18"/>
          <w:szCs w:val="18"/>
        </w:rPr>
        <w:t xml:space="preserve"> </w:t>
      </w:r>
      <w:r w:rsidR="008A0003" w:rsidRPr="006F0FE3">
        <w:rPr>
          <w:color w:val="auto"/>
          <w:sz w:val="18"/>
          <w:szCs w:val="18"/>
        </w:rPr>
        <w:t>aux pp</w:t>
      </w:r>
      <w:r w:rsidR="00245229" w:rsidRPr="006F0FE3">
        <w:rPr>
          <w:color w:val="auto"/>
          <w:sz w:val="18"/>
          <w:szCs w:val="18"/>
        </w:rPr>
        <w:t> </w:t>
      </w:r>
      <w:r w:rsidR="00E00FF4" w:rsidRPr="006F0FE3">
        <w:rPr>
          <w:color w:val="auto"/>
          <w:sz w:val="18"/>
          <w:szCs w:val="18"/>
        </w:rPr>
        <w:t>12</w:t>
      </w:r>
      <w:r w:rsidR="00140C0E" w:rsidRPr="006F0FE3">
        <w:rPr>
          <w:color w:val="auto"/>
          <w:sz w:val="18"/>
          <w:szCs w:val="18"/>
        </w:rPr>
        <w:t xml:space="preserve"> et </w:t>
      </w:r>
      <w:r w:rsidR="00E00FF4" w:rsidRPr="006F0FE3">
        <w:rPr>
          <w:color w:val="auto"/>
          <w:sz w:val="18"/>
          <w:szCs w:val="18"/>
        </w:rPr>
        <w:t>13</w:t>
      </w:r>
      <w:r w:rsidR="008A0003" w:rsidRPr="006F0FE3">
        <w:rPr>
          <w:color w:val="auto"/>
          <w:sz w:val="18"/>
          <w:szCs w:val="18"/>
        </w:rPr>
        <w:t>.</w:t>
      </w:r>
      <w:r w:rsidR="00DF1187" w:rsidRPr="006F0FE3">
        <w:rPr>
          <w:color w:val="auto"/>
          <w:sz w:val="18"/>
          <w:szCs w:val="18"/>
        </w:rPr>
        <w:t xml:space="preserve"> </w:t>
      </w:r>
    </w:p>
  </w:footnote>
  <w:footnote w:id="22">
    <w:p w14:paraId="66291DC8" w14:textId="289FC90B" w:rsidR="00C61CC1" w:rsidRPr="006F0FE3" w:rsidRDefault="00C61CC1"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9C343E" w:rsidRPr="006F0FE3">
        <w:rPr>
          <w:color w:val="auto"/>
          <w:sz w:val="18"/>
          <w:szCs w:val="18"/>
        </w:rPr>
        <w:tab/>
      </w:r>
      <w:r w:rsidRPr="006F0FE3">
        <w:rPr>
          <w:i/>
          <w:color w:val="auto"/>
          <w:sz w:val="18"/>
          <w:szCs w:val="18"/>
        </w:rPr>
        <w:t>Convention relative aux droits de l’enfant</w:t>
      </w:r>
      <w:r w:rsidRPr="006F0FE3">
        <w:rPr>
          <w:color w:val="auto"/>
          <w:sz w:val="18"/>
          <w:szCs w:val="18"/>
        </w:rPr>
        <w:t>, 20</w:t>
      </w:r>
      <w:r w:rsidR="008228F2" w:rsidRPr="006F0FE3">
        <w:rPr>
          <w:color w:val="auto"/>
          <w:sz w:val="18"/>
          <w:szCs w:val="18"/>
        </w:rPr>
        <w:t> </w:t>
      </w:r>
      <w:r w:rsidRPr="006F0FE3">
        <w:rPr>
          <w:color w:val="auto"/>
          <w:sz w:val="18"/>
          <w:szCs w:val="18"/>
        </w:rPr>
        <w:t>novembre 1989, Doc. N.U.</w:t>
      </w:r>
      <w:r w:rsidR="003905C1" w:rsidRPr="006F0FE3">
        <w:rPr>
          <w:color w:val="auto"/>
          <w:sz w:val="18"/>
          <w:szCs w:val="18"/>
        </w:rPr>
        <w:t> </w:t>
      </w:r>
      <w:r w:rsidRPr="006F0FE3">
        <w:rPr>
          <w:color w:val="auto"/>
          <w:sz w:val="18"/>
          <w:szCs w:val="18"/>
        </w:rPr>
        <w:t>A/RES/44/25, (1989) 999 R.T.N.U.</w:t>
      </w:r>
      <w:r w:rsidR="00245229" w:rsidRPr="006F0FE3">
        <w:rPr>
          <w:color w:val="auto"/>
          <w:sz w:val="18"/>
          <w:szCs w:val="18"/>
        </w:rPr>
        <w:t> </w:t>
      </w:r>
      <w:r w:rsidRPr="006F0FE3">
        <w:rPr>
          <w:color w:val="auto"/>
          <w:sz w:val="18"/>
          <w:szCs w:val="18"/>
        </w:rPr>
        <w:t>3.</w:t>
      </w:r>
    </w:p>
  </w:footnote>
  <w:footnote w:id="23">
    <w:p w14:paraId="01F55851" w14:textId="0FB835A9" w:rsidR="005B3F95" w:rsidRPr="006F0FE3" w:rsidRDefault="00C47B19" w:rsidP="00A11F22">
      <w:pPr>
        <w:pStyle w:val="Notedebasdepage"/>
        <w:tabs>
          <w:tab w:val="clear" w:pos="1134"/>
          <w:tab w:val="left" w:pos="567"/>
          <w:tab w:val="right" w:pos="9746"/>
        </w:tabs>
        <w:spacing w:after="60"/>
        <w:ind w:left="567" w:hanging="567"/>
        <w:rPr>
          <w:color w:val="auto"/>
          <w:sz w:val="18"/>
          <w:szCs w:val="18"/>
        </w:rPr>
      </w:pPr>
      <w:r w:rsidRPr="00585CCA">
        <w:rPr>
          <w:rStyle w:val="Appelnotedebasdep"/>
          <w:rFonts w:ascii="Aptos" w:hAnsi="Aptos"/>
          <w:color w:val="auto"/>
          <w:sz w:val="18"/>
          <w:szCs w:val="18"/>
        </w:rPr>
        <w:footnoteRef/>
      </w:r>
      <w:r w:rsidR="006D2C7A">
        <w:rPr>
          <w:color w:val="auto"/>
          <w:sz w:val="18"/>
          <w:szCs w:val="18"/>
        </w:rPr>
        <w:t xml:space="preserve"> </w:t>
      </w:r>
      <w:r w:rsidR="006D2C7A">
        <w:rPr>
          <w:color w:val="auto"/>
          <w:sz w:val="18"/>
          <w:szCs w:val="18"/>
        </w:rPr>
        <w:tab/>
      </w:r>
      <w:r w:rsidR="006D2C7A" w:rsidRPr="006F0FE3">
        <w:rPr>
          <w:color w:val="auto"/>
          <w:sz w:val="18"/>
          <w:szCs w:val="18"/>
        </w:rPr>
        <w:t xml:space="preserve">Commission des droits de la personne et des droits de la jeunesse, </w:t>
      </w:r>
      <w:r w:rsidR="006D2C7A" w:rsidRPr="006F0FE3">
        <w:rPr>
          <w:i/>
          <w:iCs/>
          <w:color w:val="auto"/>
          <w:sz w:val="18"/>
          <w:szCs w:val="18"/>
        </w:rPr>
        <w:t>Mémoire à la Commission de l’économie et du travail de l’Assemblée nationale, Projet de loi n° 59, Loi modernisant le Régime de santé et de sécurité du travail</w:t>
      </w:r>
      <w:r w:rsidR="006D2C7A" w:rsidRPr="006F0FE3">
        <w:rPr>
          <w:color w:val="auto"/>
          <w:sz w:val="18"/>
          <w:szCs w:val="18"/>
        </w:rPr>
        <w:t xml:space="preserve">, 2021, à la p 26, en ligne : </w:t>
      </w:r>
      <w:hyperlink r:id="rId5" w:history="1">
        <w:r w:rsidR="006D2C7A" w:rsidRPr="007D08FE">
          <w:rPr>
            <w:rStyle w:val="Lienhypertexte"/>
            <w:sz w:val="18"/>
            <w:szCs w:val="18"/>
          </w:rPr>
          <w:t>https://www.cdpdj.qc.ca/storage/app/media/publications/memoire_PL59_sante-securite-travail.pdf</w:t>
        </w:r>
      </w:hyperlink>
      <w:r w:rsidRPr="006F0FE3">
        <w:rPr>
          <w:color w:val="auto"/>
          <w:sz w:val="18"/>
          <w:szCs w:val="18"/>
        </w:rPr>
        <w:tab/>
      </w:r>
    </w:p>
  </w:footnote>
  <w:footnote w:id="24">
    <w:p w14:paraId="3789BCC0" w14:textId="2423C81D" w:rsidR="003442AA" w:rsidRPr="00585CCA" w:rsidRDefault="003442AA" w:rsidP="00A11F22">
      <w:pPr>
        <w:pStyle w:val="Notedebasdepage"/>
        <w:tabs>
          <w:tab w:val="clear" w:pos="1134"/>
          <w:tab w:val="left" w:pos="567"/>
        </w:tabs>
        <w:spacing w:after="60"/>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t xml:space="preserve">EQRS, </w:t>
      </w:r>
      <w:r w:rsidR="00BF3DA3" w:rsidRPr="00585CCA">
        <w:rPr>
          <w:color w:val="auto"/>
          <w:sz w:val="18"/>
          <w:szCs w:val="18"/>
        </w:rPr>
        <w:t xml:space="preserve">à la </w:t>
      </w:r>
      <w:r w:rsidR="004344C3" w:rsidRPr="00585CCA">
        <w:rPr>
          <w:color w:val="auto"/>
          <w:sz w:val="18"/>
          <w:szCs w:val="18"/>
        </w:rPr>
        <w:t>p</w:t>
      </w:r>
      <w:r w:rsidR="00BF3DA3" w:rsidRPr="00585CCA">
        <w:rPr>
          <w:color w:val="auto"/>
          <w:sz w:val="18"/>
          <w:szCs w:val="18"/>
        </w:rPr>
        <w:t> </w:t>
      </w:r>
      <w:r w:rsidR="004344C3" w:rsidRPr="00585CCA">
        <w:rPr>
          <w:color w:val="auto"/>
          <w:sz w:val="18"/>
          <w:szCs w:val="18"/>
        </w:rPr>
        <w:t>36.</w:t>
      </w:r>
    </w:p>
  </w:footnote>
  <w:footnote w:id="25">
    <w:p w14:paraId="69DA7AB0" w14:textId="690FA201" w:rsidR="008541A1" w:rsidRPr="00585CCA" w:rsidRDefault="008541A1"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9C343E" w:rsidRPr="00585CCA">
        <w:rPr>
          <w:color w:val="auto"/>
          <w:sz w:val="18"/>
          <w:szCs w:val="18"/>
        </w:rPr>
        <w:tab/>
      </w:r>
      <w:r w:rsidR="00EB61FD">
        <w:rPr>
          <w:color w:val="auto"/>
          <w:sz w:val="18"/>
          <w:szCs w:val="18"/>
        </w:rPr>
        <w:t>EQRS</w:t>
      </w:r>
      <w:r w:rsidR="00DB6B5C">
        <w:rPr>
          <w:color w:val="auto"/>
          <w:sz w:val="18"/>
          <w:szCs w:val="18"/>
        </w:rPr>
        <w:t>,</w:t>
      </w:r>
      <w:r w:rsidR="00EB61FD" w:rsidRPr="00585CCA">
        <w:rPr>
          <w:color w:val="auto"/>
          <w:sz w:val="18"/>
          <w:szCs w:val="18"/>
        </w:rPr>
        <w:t xml:space="preserve"> </w:t>
      </w:r>
      <w:r w:rsidR="00BF3DA3" w:rsidRPr="00585CCA">
        <w:rPr>
          <w:color w:val="auto"/>
          <w:sz w:val="18"/>
          <w:szCs w:val="18"/>
        </w:rPr>
        <w:t>à la</w:t>
      </w:r>
      <w:r w:rsidRPr="00585CCA">
        <w:rPr>
          <w:color w:val="auto"/>
          <w:sz w:val="18"/>
          <w:szCs w:val="18"/>
        </w:rPr>
        <w:t xml:space="preserve"> p</w:t>
      </w:r>
      <w:r w:rsidR="00BF3DA3" w:rsidRPr="00585CCA">
        <w:rPr>
          <w:color w:val="auto"/>
          <w:sz w:val="18"/>
          <w:szCs w:val="18"/>
        </w:rPr>
        <w:t> </w:t>
      </w:r>
      <w:r w:rsidR="00885DDA" w:rsidRPr="00585CCA">
        <w:rPr>
          <w:color w:val="auto"/>
          <w:sz w:val="18"/>
          <w:szCs w:val="18"/>
        </w:rPr>
        <w:t>13.</w:t>
      </w:r>
    </w:p>
  </w:footnote>
  <w:footnote w:id="26">
    <w:p w14:paraId="7F134AEF" w14:textId="17C6FE78" w:rsidR="00885DDA" w:rsidRPr="00585CCA" w:rsidRDefault="00885DDA" w:rsidP="00A11F22">
      <w:pPr>
        <w:pStyle w:val="Notedebasdepage"/>
        <w:tabs>
          <w:tab w:val="clear" w:pos="1134"/>
          <w:tab w:val="left" w:pos="567"/>
        </w:tabs>
        <w:spacing w:after="60"/>
        <w:ind w:left="567" w:hanging="567"/>
        <w:rPr>
          <w:i/>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9C343E" w:rsidRPr="00585CCA">
        <w:rPr>
          <w:color w:val="auto"/>
          <w:sz w:val="18"/>
          <w:szCs w:val="18"/>
        </w:rPr>
        <w:tab/>
      </w:r>
      <w:r w:rsidR="00EB61FD">
        <w:rPr>
          <w:color w:val="auto"/>
          <w:sz w:val="18"/>
          <w:szCs w:val="18"/>
        </w:rPr>
        <w:t>EQRS</w:t>
      </w:r>
      <w:r w:rsidR="00DB6B5C">
        <w:rPr>
          <w:color w:val="auto"/>
          <w:sz w:val="18"/>
          <w:szCs w:val="18"/>
        </w:rPr>
        <w:t>,</w:t>
      </w:r>
      <w:r w:rsidR="00EB61FD" w:rsidRPr="00585CCA">
        <w:rPr>
          <w:color w:val="auto"/>
          <w:sz w:val="18"/>
          <w:szCs w:val="18"/>
        </w:rPr>
        <w:t xml:space="preserve"> à la p 13</w:t>
      </w:r>
      <w:r w:rsidR="00EB61FD">
        <w:rPr>
          <w:color w:val="auto"/>
          <w:sz w:val="18"/>
          <w:szCs w:val="18"/>
        </w:rPr>
        <w:t>.</w:t>
      </w:r>
    </w:p>
  </w:footnote>
  <w:footnote w:id="27">
    <w:p w14:paraId="248840A9" w14:textId="481D0FF8" w:rsidR="000F2553" w:rsidRPr="00DB666C" w:rsidRDefault="000F2553"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2B6C87" w:rsidRPr="00585CCA">
        <w:rPr>
          <w:color w:val="auto"/>
          <w:sz w:val="18"/>
          <w:szCs w:val="18"/>
        </w:rPr>
        <w:tab/>
      </w:r>
      <w:r w:rsidR="00EB61FD">
        <w:rPr>
          <w:color w:val="auto"/>
          <w:sz w:val="18"/>
          <w:szCs w:val="18"/>
        </w:rPr>
        <w:t>EQRS</w:t>
      </w:r>
      <w:r w:rsidR="00DB6B5C">
        <w:rPr>
          <w:color w:val="auto"/>
          <w:sz w:val="18"/>
          <w:szCs w:val="18"/>
        </w:rPr>
        <w:t>,</w:t>
      </w:r>
      <w:r w:rsidR="00EB61FD" w:rsidRPr="00585CCA">
        <w:rPr>
          <w:color w:val="auto"/>
          <w:sz w:val="18"/>
          <w:szCs w:val="18"/>
        </w:rPr>
        <w:t xml:space="preserve"> à la p 13</w:t>
      </w:r>
      <w:r w:rsidR="00EB61FD">
        <w:rPr>
          <w:color w:val="auto"/>
          <w:sz w:val="18"/>
          <w:szCs w:val="18"/>
        </w:rPr>
        <w:t>.</w:t>
      </w:r>
    </w:p>
  </w:footnote>
  <w:footnote w:id="28">
    <w:p w14:paraId="273421E2" w14:textId="0BD2F2F5" w:rsidR="00DB666C" w:rsidRPr="00585CCA" w:rsidRDefault="00DB666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r>
      <w:r w:rsidR="00F20924" w:rsidRPr="00E802EE">
        <w:rPr>
          <w:color w:val="auto"/>
          <w:sz w:val="18"/>
          <w:szCs w:val="18"/>
        </w:rPr>
        <w:t>Katie Cyr, Claire Chamberland, Marie-Ève Clément et Geneviève L</w:t>
      </w:r>
      <w:r w:rsidR="000B1C96" w:rsidRPr="00E802EE">
        <w:rPr>
          <w:color w:val="auto"/>
          <w:sz w:val="18"/>
          <w:szCs w:val="18"/>
        </w:rPr>
        <w:t xml:space="preserve">essard, </w:t>
      </w:r>
      <w:r w:rsidR="00DD49BA" w:rsidRPr="00E802EE">
        <w:rPr>
          <w:color w:val="auto"/>
          <w:sz w:val="18"/>
          <w:szCs w:val="18"/>
        </w:rPr>
        <w:t>«</w:t>
      </w:r>
      <w:r w:rsidR="00180A1A" w:rsidRPr="00E802EE">
        <w:rPr>
          <w:rFonts w:ascii="Arial" w:hAnsi="Arial" w:cs="Arial"/>
          <w:color w:val="auto"/>
          <w:sz w:val="18"/>
          <w:szCs w:val="18"/>
        </w:rPr>
        <w:t> </w:t>
      </w:r>
      <w:r w:rsidR="00DD49BA" w:rsidRPr="00E802EE">
        <w:rPr>
          <w:color w:val="auto"/>
          <w:sz w:val="18"/>
          <w:szCs w:val="18"/>
        </w:rPr>
        <w:t>Victimisation</w:t>
      </w:r>
      <w:r w:rsidR="004561BE" w:rsidRPr="00E802EE">
        <w:rPr>
          <w:color w:val="auto"/>
          <w:sz w:val="18"/>
          <w:szCs w:val="18"/>
        </w:rPr>
        <w:t> : réalité préoccupante pour les jeunes pris en charge par la DPJ</w:t>
      </w:r>
      <w:r w:rsidR="00180A1A" w:rsidRPr="00E802EE">
        <w:rPr>
          <w:rFonts w:ascii="Arial" w:hAnsi="Arial" w:cs="Arial"/>
          <w:color w:val="auto"/>
          <w:sz w:val="18"/>
          <w:szCs w:val="18"/>
        </w:rPr>
        <w:t> </w:t>
      </w:r>
      <w:r w:rsidR="004561BE" w:rsidRPr="00E802EE">
        <w:rPr>
          <w:color w:val="auto"/>
          <w:sz w:val="18"/>
          <w:szCs w:val="18"/>
        </w:rPr>
        <w:t xml:space="preserve">», </w:t>
      </w:r>
      <w:r w:rsidR="005C16A3" w:rsidRPr="00E802EE">
        <w:rPr>
          <w:color w:val="auto"/>
          <w:sz w:val="18"/>
          <w:szCs w:val="18"/>
        </w:rPr>
        <w:t xml:space="preserve">Criminologie, </w:t>
      </w:r>
      <w:r w:rsidR="006860C9" w:rsidRPr="00E802EE">
        <w:rPr>
          <w:color w:val="auto"/>
          <w:sz w:val="18"/>
          <w:szCs w:val="18"/>
        </w:rPr>
        <w:t>vol 47, n</w:t>
      </w:r>
      <w:r w:rsidR="006860C9" w:rsidRPr="00E802EE">
        <w:rPr>
          <w:color w:val="auto"/>
          <w:sz w:val="18"/>
          <w:szCs w:val="18"/>
          <w:vertAlign w:val="superscript"/>
        </w:rPr>
        <w:t>o</w:t>
      </w:r>
      <w:r w:rsidR="006860C9" w:rsidRPr="00E802EE">
        <w:rPr>
          <w:color w:val="auto"/>
          <w:sz w:val="18"/>
          <w:szCs w:val="18"/>
        </w:rPr>
        <w:t xml:space="preserve"> 1, printemps 2014, </w:t>
      </w:r>
      <w:r w:rsidR="00FE39BD" w:rsidRPr="00E802EE">
        <w:rPr>
          <w:color w:val="auto"/>
          <w:sz w:val="18"/>
          <w:szCs w:val="18"/>
        </w:rPr>
        <w:t>aux pp</w:t>
      </w:r>
      <w:r w:rsidR="006860C9" w:rsidRPr="00E802EE">
        <w:rPr>
          <w:color w:val="auto"/>
          <w:sz w:val="18"/>
          <w:szCs w:val="18"/>
        </w:rPr>
        <w:t xml:space="preserve"> 187</w:t>
      </w:r>
      <w:r w:rsidR="00FE39BD" w:rsidRPr="00E802EE">
        <w:rPr>
          <w:color w:val="auto"/>
          <w:sz w:val="18"/>
          <w:szCs w:val="18"/>
        </w:rPr>
        <w:t xml:space="preserve"> à </w:t>
      </w:r>
      <w:r w:rsidR="006860C9" w:rsidRPr="00E802EE">
        <w:rPr>
          <w:color w:val="auto"/>
          <w:sz w:val="18"/>
          <w:szCs w:val="18"/>
        </w:rPr>
        <w:t>211.</w:t>
      </w:r>
      <w:r w:rsidR="006860C9" w:rsidRPr="00585CCA">
        <w:rPr>
          <w:color w:val="auto"/>
          <w:sz w:val="18"/>
          <w:szCs w:val="18"/>
        </w:rPr>
        <w:t xml:space="preserve"> </w:t>
      </w:r>
    </w:p>
  </w:footnote>
  <w:footnote w:id="29">
    <w:p w14:paraId="0090D021" w14:textId="05891D95" w:rsidR="001D313D" w:rsidRPr="00585CCA" w:rsidRDefault="001D313D"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89158C" w:rsidRPr="00585CCA">
        <w:rPr>
          <w:color w:val="auto"/>
          <w:sz w:val="18"/>
          <w:szCs w:val="18"/>
        </w:rPr>
        <w:tab/>
        <w:t xml:space="preserve">Commission des droits de la personne et des droits de la jeunesse, </w:t>
      </w:r>
      <w:r w:rsidR="00525D6A" w:rsidRPr="00421638">
        <w:rPr>
          <w:i/>
          <w:iCs/>
          <w:color w:val="auto"/>
          <w:sz w:val="18"/>
          <w:szCs w:val="18"/>
        </w:rPr>
        <w:t>M</w:t>
      </w:r>
      <w:r w:rsidR="0089158C" w:rsidRPr="00421638">
        <w:rPr>
          <w:i/>
          <w:iCs/>
          <w:color w:val="auto"/>
          <w:sz w:val="18"/>
          <w:szCs w:val="18"/>
        </w:rPr>
        <w:t>émoire déposé dans le cadre de la consultation publique</w:t>
      </w:r>
      <w:r w:rsidR="00525D6A" w:rsidRPr="00421638">
        <w:rPr>
          <w:i/>
          <w:iCs/>
          <w:color w:val="auto"/>
          <w:sz w:val="18"/>
          <w:szCs w:val="18"/>
        </w:rPr>
        <w:t xml:space="preserve"> </w:t>
      </w:r>
      <w:r w:rsidR="0089158C" w:rsidRPr="00421638">
        <w:rPr>
          <w:i/>
          <w:iCs/>
          <w:color w:val="auto"/>
          <w:sz w:val="18"/>
          <w:szCs w:val="18"/>
        </w:rPr>
        <w:t>sur la lutte contre l’intimidation</w:t>
      </w:r>
      <w:r w:rsidR="00525D6A" w:rsidRPr="00585CCA">
        <w:rPr>
          <w:color w:val="auto"/>
          <w:sz w:val="18"/>
          <w:szCs w:val="18"/>
        </w:rPr>
        <w:t xml:space="preserve">, 2014, </w:t>
      </w:r>
      <w:r w:rsidR="00FE39BD" w:rsidRPr="00585CCA">
        <w:rPr>
          <w:color w:val="auto"/>
          <w:sz w:val="18"/>
          <w:szCs w:val="18"/>
        </w:rPr>
        <w:t>à la p</w:t>
      </w:r>
      <w:r w:rsidR="00525D6A" w:rsidRPr="00585CCA">
        <w:rPr>
          <w:color w:val="auto"/>
          <w:sz w:val="18"/>
          <w:szCs w:val="18"/>
        </w:rPr>
        <w:t xml:space="preserve"> </w:t>
      </w:r>
      <w:r w:rsidR="00650681">
        <w:rPr>
          <w:color w:val="auto"/>
          <w:sz w:val="18"/>
          <w:szCs w:val="18"/>
        </w:rPr>
        <w:t>11.</w:t>
      </w:r>
    </w:p>
  </w:footnote>
  <w:footnote w:id="30">
    <w:p w14:paraId="02CC2E61" w14:textId="7E51AB6E" w:rsidR="005951F4" w:rsidRPr="006F0FE3" w:rsidRDefault="0012406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E9758D">
        <w:rPr>
          <w:color w:val="auto"/>
          <w:sz w:val="18"/>
          <w:szCs w:val="18"/>
        </w:rPr>
        <w:t xml:space="preserve"> </w:t>
      </w:r>
      <w:r w:rsidR="00E9758D">
        <w:rPr>
          <w:color w:val="auto"/>
          <w:sz w:val="18"/>
          <w:szCs w:val="18"/>
        </w:rPr>
        <w:tab/>
      </w:r>
      <w:r w:rsidR="00863F84" w:rsidRPr="006F0FE3">
        <w:rPr>
          <w:color w:val="auto"/>
          <w:sz w:val="18"/>
          <w:szCs w:val="18"/>
        </w:rPr>
        <w:t xml:space="preserve">INSPQ, </w:t>
      </w:r>
      <w:r w:rsidR="00863F84" w:rsidRPr="00546408">
        <w:rPr>
          <w:i/>
          <w:iCs/>
          <w:color w:val="auto"/>
          <w:sz w:val="18"/>
          <w:szCs w:val="18"/>
        </w:rPr>
        <w:t>L’intimidation vécue par les jeunes</w:t>
      </w:r>
      <w:r w:rsidR="00863F84" w:rsidRPr="006F0FE3">
        <w:rPr>
          <w:color w:val="auto"/>
          <w:sz w:val="18"/>
          <w:szCs w:val="18"/>
        </w:rPr>
        <w:t xml:space="preserve">, </w:t>
      </w:r>
      <w:r w:rsidR="00B64E01" w:rsidRPr="006F0FE3">
        <w:rPr>
          <w:color w:val="auto"/>
          <w:sz w:val="18"/>
          <w:szCs w:val="18"/>
        </w:rPr>
        <w:t>2023</w:t>
      </w:r>
      <w:r w:rsidR="00546408">
        <w:rPr>
          <w:color w:val="auto"/>
          <w:sz w:val="18"/>
          <w:szCs w:val="18"/>
        </w:rPr>
        <w:t xml:space="preserve">, </w:t>
      </w:r>
      <w:r w:rsidR="00140C0E" w:rsidRPr="006F0FE3">
        <w:rPr>
          <w:color w:val="auto"/>
          <w:sz w:val="18"/>
          <w:szCs w:val="18"/>
        </w:rPr>
        <w:t>en</w:t>
      </w:r>
      <w:r w:rsidR="003202A5" w:rsidRPr="006F0FE3">
        <w:rPr>
          <w:color w:val="auto"/>
          <w:sz w:val="18"/>
          <w:szCs w:val="18"/>
        </w:rPr>
        <w:t xml:space="preserve"> ligne</w:t>
      </w:r>
      <w:r w:rsidR="00140C0E" w:rsidRPr="006F0FE3">
        <w:rPr>
          <w:color w:val="auto"/>
          <w:sz w:val="18"/>
          <w:szCs w:val="18"/>
        </w:rPr>
        <w:t xml:space="preserve"> : </w:t>
      </w:r>
      <w:hyperlink r:id="rId6" w:anchor="re" w:history="1">
        <w:r w:rsidR="005951F4" w:rsidRPr="00641F62">
          <w:rPr>
            <w:rStyle w:val="Lienhypertexte"/>
            <w:sz w:val="18"/>
            <w:szCs w:val="18"/>
          </w:rPr>
          <w:t>https://www.inspq.qc.ca/intimidation/jeunes#re</w:t>
        </w:r>
      </w:hyperlink>
    </w:p>
  </w:footnote>
  <w:footnote w:id="31">
    <w:p w14:paraId="22D3D4F7" w14:textId="5800C16D" w:rsidR="00492420" w:rsidRPr="007C66B9" w:rsidRDefault="00492420" w:rsidP="00A11F22">
      <w:pPr>
        <w:pStyle w:val="Notedebasdepage"/>
        <w:tabs>
          <w:tab w:val="left" w:pos="567"/>
        </w:tabs>
        <w:spacing w:after="60"/>
        <w:ind w:left="567" w:hanging="567"/>
        <w:rPr>
          <w:color w:val="auto"/>
          <w:sz w:val="18"/>
          <w:szCs w:val="18"/>
        </w:rPr>
      </w:pPr>
      <w:r w:rsidRPr="00C43A4B">
        <w:rPr>
          <w:rStyle w:val="Appelnotedebasdep"/>
          <w:rFonts w:ascii="Aptos" w:hAnsi="Aptos"/>
          <w:color w:val="auto"/>
          <w:sz w:val="18"/>
          <w:szCs w:val="18"/>
        </w:rPr>
        <w:footnoteRef/>
      </w:r>
      <w:r w:rsidRPr="00C43A4B">
        <w:rPr>
          <w:color w:val="auto"/>
          <w:sz w:val="18"/>
          <w:szCs w:val="18"/>
        </w:rPr>
        <w:t xml:space="preserve"> </w:t>
      </w:r>
      <w:r w:rsidRPr="00C43A4B">
        <w:rPr>
          <w:color w:val="auto"/>
          <w:sz w:val="18"/>
          <w:szCs w:val="18"/>
        </w:rPr>
        <w:tab/>
        <w:t>Manon Bergeron</w:t>
      </w:r>
      <w:r w:rsidR="003C63F2">
        <w:rPr>
          <w:color w:val="auto"/>
          <w:sz w:val="18"/>
          <w:szCs w:val="18"/>
        </w:rPr>
        <w:t xml:space="preserve"> et a</w:t>
      </w:r>
      <w:r w:rsidR="007C66B9">
        <w:rPr>
          <w:color w:val="auto"/>
          <w:sz w:val="18"/>
          <w:szCs w:val="18"/>
        </w:rPr>
        <w:t>l</w:t>
      </w:r>
      <w:r w:rsidR="003C63F2">
        <w:rPr>
          <w:color w:val="auto"/>
          <w:sz w:val="18"/>
          <w:szCs w:val="18"/>
        </w:rPr>
        <w:t>.</w:t>
      </w:r>
      <w:r w:rsidRPr="00C43A4B">
        <w:rPr>
          <w:color w:val="auto"/>
          <w:sz w:val="18"/>
          <w:szCs w:val="18"/>
        </w:rPr>
        <w:t xml:space="preserve">, </w:t>
      </w:r>
      <w:r w:rsidRPr="00C43A4B">
        <w:rPr>
          <w:i/>
          <w:iCs/>
          <w:color w:val="auto"/>
          <w:sz w:val="18"/>
          <w:szCs w:val="18"/>
        </w:rPr>
        <w:t>Violences sexuelles en milieu universitaire au Québec</w:t>
      </w:r>
      <w:r w:rsidR="00FD49D4" w:rsidRPr="00C43A4B">
        <w:rPr>
          <w:i/>
          <w:iCs/>
          <w:color w:val="auto"/>
          <w:sz w:val="18"/>
          <w:szCs w:val="18"/>
        </w:rPr>
        <w:t> </w:t>
      </w:r>
      <w:r w:rsidRPr="00C43A4B">
        <w:rPr>
          <w:i/>
          <w:iCs/>
          <w:color w:val="auto"/>
          <w:sz w:val="18"/>
          <w:szCs w:val="18"/>
        </w:rPr>
        <w:t>: Rapport de</w:t>
      </w:r>
      <w:r w:rsidR="008E3BF6" w:rsidRPr="00C43A4B">
        <w:rPr>
          <w:i/>
          <w:iCs/>
          <w:color w:val="auto"/>
          <w:sz w:val="18"/>
          <w:szCs w:val="18"/>
        </w:rPr>
        <w:t xml:space="preserve"> </w:t>
      </w:r>
      <w:r w:rsidRPr="00C43A4B">
        <w:rPr>
          <w:i/>
          <w:iCs/>
          <w:color w:val="auto"/>
          <w:sz w:val="18"/>
          <w:szCs w:val="18"/>
        </w:rPr>
        <w:t xml:space="preserve">recherche de l’enquête </w:t>
      </w:r>
      <w:r w:rsidRPr="007C66B9">
        <w:rPr>
          <w:i/>
          <w:iCs/>
          <w:color w:val="auto"/>
          <w:sz w:val="18"/>
          <w:szCs w:val="18"/>
        </w:rPr>
        <w:t>ESSIMU</w:t>
      </w:r>
      <w:r w:rsidRPr="007C66B9">
        <w:rPr>
          <w:color w:val="auto"/>
          <w:sz w:val="18"/>
          <w:szCs w:val="18"/>
        </w:rPr>
        <w:t xml:space="preserve">, Montréal, Université du Québec à Montréal, 2016, </w:t>
      </w:r>
      <w:r w:rsidR="00FE39BD" w:rsidRPr="007C66B9">
        <w:rPr>
          <w:color w:val="auto"/>
          <w:sz w:val="18"/>
          <w:szCs w:val="18"/>
        </w:rPr>
        <w:t>à la p</w:t>
      </w:r>
      <w:r w:rsidR="004D78FD" w:rsidRPr="007C66B9">
        <w:rPr>
          <w:color w:val="auto"/>
          <w:sz w:val="18"/>
          <w:szCs w:val="18"/>
        </w:rPr>
        <w:t> </w:t>
      </w:r>
      <w:r w:rsidRPr="007C66B9">
        <w:rPr>
          <w:color w:val="auto"/>
          <w:sz w:val="18"/>
          <w:szCs w:val="18"/>
        </w:rPr>
        <w:t>57.</w:t>
      </w:r>
    </w:p>
  </w:footnote>
  <w:footnote w:id="32">
    <w:p w14:paraId="733F81A2" w14:textId="33D3F93B" w:rsidR="008B74E8" w:rsidRPr="007C66B9" w:rsidRDefault="0017107B" w:rsidP="00A11F22">
      <w:pPr>
        <w:pStyle w:val="Notedebasdepage"/>
        <w:tabs>
          <w:tab w:val="clear" w:pos="1134"/>
          <w:tab w:val="left" w:pos="567"/>
        </w:tabs>
        <w:spacing w:after="60"/>
        <w:ind w:left="567" w:hanging="567"/>
        <w:rPr>
          <w:color w:val="auto"/>
          <w:sz w:val="18"/>
          <w:szCs w:val="18"/>
        </w:rPr>
      </w:pPr>
      <w:r w:rsidRPr="007C66B9">
        <w:rPr>
          <w:rStyle w:val="Appelnotedebasdep"/>
          <w:rFonts w:ascii="Aptos" w:hAnsi="Aptos"/>
          <w:color w:val="auto"/>
          <w:sz w:val="18"/>
          <w:szCs w:val="18"/>
        </w:rPr>
        <w:footnoteRef/>
      </w:r>
      <w:r w:rsidRPr="007C66B9">
        <w:rPr>
          <w:color w:val="auto"/>
          <w:sz w:val="18"/>
          <w:szCs w:val="18"/>
        </w:rPr>
        <w:t xml:space="preserve"> </w:t>
      </w:r>
      <w:r w:rsidRPr="007C66B9">
        <w:rPr>
          <w:color w:val="auto"/>
          <w:sz w:val="18"/>
          <w:szCs w:val="18"/>
        </w:rPr>
        <w:tab/>
      </w:r>
      <w:r w:rsidRPr="00181199">
        <w:rPr>
          <w:color w:val="auto"/>
          <w:sz w:val="18"/>
          <w:szCs w:val="18"/>
        </w:rPr>
        <w:t>Amy Gajaria, Jaswant Guzder et Raj Rasasingham, «</w:t>
      </w:r>
      <w:r w:rsidR="00714667" w:rsidRPr="00181199">
        <w:rPr>
          <w:rFonts w:ascii="Arial" w:hAnsi="Arial" w:cs="Arial"/>
          <w:color w:val="auto"/>
          <w:sz w:val="18"/>
          <w:szCs w:val="18"/>
        </w:rPr>
        <w:t> </w:t>
      </w:r>
      <w:r w:rsidR="00B52844" w:rsidRPr="00181199">
        <w:rPr>
          <w:rFonts w:cs="Arial"/>
          <w:color w:val="auto"/>
          <w:sz w:val="18"/>
          <w:szCs w:val="18"/>
        </w:rPr>
        <w:t>Point de vue sur la recherch</w:t>
      </w:r>
      <w:r w:rsidR="00181199" w:rsidRPr="00181199">
        <w:rPr>
          <w:rFonts w:cs="Arial"/>
          <w:color w:val="auto"/>
          <w:sz w:val="18"/>
          <w:szCs w:val="18"/>
        </w:rPr>
        <w:t>e : L</w:t>
      </w:r>
      <w:r w:rsidRPr="00181199">
        <w:rPr>
          <w:color w:val="auto"/>
          <w:sz w:val="18"/>
          <w:szCs w:val="18"/>
        </w:rPr>
        <w:t>es répercussions du racisme sur la santé mentale des enfants et des adolescent.e.s</w:t>
      </w:r>
      <w:r w:rsidR="00714667" w:rsidRPr="00181199">
        <w:rPr>
          <w:rFonts w:ascii="Arial" w:hAnsi="Arial" w:cs="Arial"/>
          <w:color w:val="auto"/>
          <w:sz w:val="18"/>
          <w:szCs w:val="18"/>
        </w:rPr>
        <w:t> </w:t>
      </w:r>
      <w:r w:rsidRPr="00181199">
        <w:rPr>
          <w:color w:val="auto"/>
          <w:sz w:val="18"/>
          <w:szCs w:val="18"/>
        </w:rPr>
        <w:t xml:space="preserve">», </w:t>
      </w:r>
      <w:r w:rsidR="003D38EC" w:rsidRPr="003D38EC">
        <w:rPr>
          <w:color w:val="auto"/>
          <w:sz w:val="18"/>
          <w:szCs w:val="18"/>
        </w:rPr>
        <w:t>EENet</w:t>
      </w:r>
      <w:r w:rsidR="003B7D0E">
        <w:rPr>
          <w:color w:val="auto"/>
          <w:sz w:val="18"/>
          <w:szCs w:val="18"/>
        </w:rPr>
        <w:t xml:space="preserve"> </w:t>
      </w:r>
      <w:r w:rsidR="003B7D0E">
        <w:rPr>
          <w:rFonts w:ascii="Walbaum Heading" w:hAnsi="Walbaum Heading"/>
          <w:color w:val="auto"/>
          <w:sz w:val="18"/>
          <w:szCs w:val="18"/>
        </w:rPr>
        <w:t>[</w:t>
      </w:r>
      <w:r w:rsidR="00E716B6">
        <w:rPr>
          <w:color w:val="auto"/>
          <w:sz w:val="18"/>
          <w:szCs w:val="18"/>
        </w:rPr>
        <w:t>Ontario</w:t>
      </w:r>
      <w:r w:rsidR="003B7D0E">
        <w:rPr>
          <w:rFonts w:ascii="Walbaum Heading" w:hAnsi="Walbaum Heading"/>
          <w:color w:val="auto"/>
          <w:sz w:val="18"/>
          <w:szCs w:val="18"/>
        </w:rPr>
        <w:t>]</w:t>
      </w:r>
      <w:r w:rsidR="00E716B6">
        <w:rPr>
          <w:color w:val="auto"/>
          <w:sz w:val="18"/>
          <w:szCs w:val="18"/>
        </w:rPr>
        <w:t>, (</w:t>
      </w:r>
      <w:r w:rsidRPr="00181199">
        <w:rPr>
          <w:color w:val="auto"/>
          <w:sz w:val="18"/>
          <w:szCs w:val="18"/>
        </w:rPr>
        <w:t>17 février 2022</w:t>
      </w:r>
      <w:r w:rsidR="00E716B6">
        <w:rPr>
          <w:color w:val="auto"/>
          <w:sz w:val="18"/>
          <w:szCs w:val="18"/>
        </w:rPr>
        <w:t>)</w:t>
      </w:r>
      <w:r w:rsidRPr="00181199">
        <w:rPr>
          <w:color w:val="auto"/>
          <w:sz w:val="18"/>
          <w:szCs w:val="18"/>
        </w:rPr>
        <w:t>, en ligne :</w:t>
      </w:r>
      <w:r w:rsidRPr="007C66B9">
        <w:rPr>
          <w:color w:val="auto"/>
          <w:sz w:val="18"/>
          <w:szCs w:val="18"/>
        </w:rPr>
        <w:t xml:space="preserve"> </w:t>
      </w:r>
      <w:hyperlink r:id="rId7" w:history="1">
        <w:r w:rsidR="007C66B9" w:rsidRPr="007C66B9">
          <w:rPr>
            <w:rStyle w:val="Lienhypertexte"/>
            <w:sz w:val="18"/>
            <w:szCs w:val="18"/>
          </w:rPr>
          <w:t>https://kmb.camh.ca/fr/eenet/documentation/points-de-vue-sur-la-recherche-les-repercussions-du-racisme-sur-la-sante-mentale-des-enfants-et-des-adolescent-e-s</w:t>
        </w:r>
      </w:hyperlink>
      <w:r w:rsidR="004061DF" w:rsidRPr="007C66B9">
        <w:rPr>
          <w:rFonts w:ascii="Arial" w:hAnsi="Arial" w:cs="Arial"/>
          <w:color w:val="auto"/>
          <w:sz w:val="18"/>
          <w:szCs w:val="18"/>
        </w:rPr>
        <w:t> </w:t>
      </w:r>
      <w:r w:rsidRPr="007C66B9">
        <w:rPr>
          <w:color w:val="auto"/>
          <w:sz w:val="18"/>
          <w:szCs w:val="18"/>
        </w:rPr>
        <w:t>;Myrlande Pierre, «</w:t>
      </w:r>
      <w:r w:rsidR="00714667" w:rsidRPr="007C66B9">
        <w:rPr>
          <w:rFonts w:ascii="Arial" w:hAnsi="Arial" w:cs="Arial"/>
          <w:color w:val="auto"/>
          <w:sz w:val="18"/>
          <w:szCs w:val="18"/>
        </w:rPr>
        <w:t> </w:t>
      </w:r>
      <w:r w:rsidRPr="007C66B9">
        <w:rPr>
          <w:color w:val="auto"/>
          <w:sz w:val="18"/>
          <w:szCs w:val="18"/>
        </w:rPr>
        <w:t>Racisme systémique et structurel et les impacts sur les droits des minorités dans différents domaines</w:t>
      </w:r>
      <w:r w:rsidR="00FD49D4" w:rsidRPr="007C66B9">
        <w:rPr>
          <w:color w:val="auto"/>
          <w:sz w:val="18"/>
          <w:szCs w:val="18"/>
        </w:rPr>
        <w:t> </w:t>
      </w:r>
      <w:r w:rsidRPr="007C66B9">
        <w:rPr>
          <w:color w:val="auto"/>
          <w:sz w:val="18"/>
          <w:szCs w:val="18"/>
        </w:rPr>
        <w:t>: sécurité publique, travail, santé</w:t>
      </w:r>
      <w:r w:rsidR="00714667" w:rsidRPr="007C66B9">
        <w:rPr>
          <w:rFonts w:ascii="Arial" w:hAnsi="Arial" w:cs="Arial"/>
          <w:color w:val="auto"/>
          <w:sz w:val="18"/>
          <w:szCs w:val="18"/>
        </w:rPr>
        <w:t> </w:t>
      </w:r>
      <w:r w:rsidRPr="007C66B9">
        <w:rPr>
          <w:color w:val="auto"/>
          <w:sz w:val="18"/>
          <w:szCs w:val="18"/>
        </w:rPr>
        <w:t xml:space="preserve">», </w:t>
      </w:r>
      <w:r w:rsidR="00DC045C" w:rsidRPr="007C66B9">
        <w:rPr>
          <w:color w:val="auto"/>
          <w:sz w:val="18"/>
          <w:szCs w:val="18"/>
        </w:rPr>
        <w:t>p</w:t>
      </w:r>
      <w:r w:rsidRPr="007C66B9">
        <w:rPr>
          <w:color w:val="auto"/>
          <w:sz w:val="18"/>
          <w:szCs w:val="18"/>
        </w:rPr>
        <w:t xml:space="preserve">résentation devant le Comité pour l’élimination de la discrimination raciale de l’ONU, </w:t>
      </w:r>
      <w:r w:rsidR="005A7121">
        <w:rPr>
          <w:color w:val="auto"/>
          <w:sz w:val="18"/>
          <w:szCs w:val="18"/>
        </w:rPr>
        <w:t xml:space="preserve">Commission des droits de la personne et des droits de la jeunesse, </w:t>
      </w:r>
      <w:r w:rsidRPr="007C66B9">
        <w:rPr>
          <w:color w:val="auto"/>
          <w:sz w:val="18"/>
          <w:szCs w:val="18"/>
        </w:rPr>
        <w:t xml:space="preserve">24 août 2022, en ligne : </w:t>
      </w:r>
      <w:hyperlink r:id="rId8" w:history="1">
        <w:r w:rsidR="008B74E8" w:rsidRPr="007C66B9">
          <w:rPr>
            <w:rStyle w:val="Lienhypertexte"/>
            <w:sz w:val="18"/>
            <w:szCs w:val="18"/>
          </w:rPr>
          <w:t>https://www.cdpdj.qc.ca/storage/app/media/publications/alllocution_CEDR_racisme-systemique.pdf</w:t>
        </w:r>
      </w:hyperlink>
    </w:p>
  </w:footnote>
  <w:footnote w:id="33">
    <w:p w14:paraId="67A7643F" w14:textId="32784CEE" w:rsidR="0062463F" w:rsidRPr="00585CCA" w:rsidRDefault="004505B3" w:rsidP="00A11F22">
      <w:pPr>
        <w:pStyle w:val="Notedebasdepage"/>
        <w:tabs>
          <w:tab w:val="clear" w:pos="1134"/>
          <w:tab w:val="left" w:pos="567"/>
        </w:tabs>
        <w:spacing w:after="60"/>
        <w:ind w:left="567" w:hanging="567"/>
        <w:rPr>
          <w:color w:val="auto"/>
          <w:sz w:val="18"/>
          <w:szCs w:val="18"/>
          <w:lang w:val="en-CA"/>
        </w:rPr>
      </w:pPr>
      <w:r w:rsidRPr="007C66B9">
        <w:rPr>
          <w:rStyle w:val="Appelnotedebasdep"/>
          <w:rFonts w:ascii="Aptos" w:hAnsi="Aptos"/>
          <w:color w:val="auto"/>
          <w:sz w:val="18"/>
          <w:szCs w:val="18"/>
        </w:rPr>
        <w:footnoteRef/>
      </w:r>
      <w:r w:rsidR="00347874" w:rsidRPr="007C66B9">
        <w:rPr>
          <w:color w:val="auto"/>
          <w:sz w:val="18"/>
          <w:szCs w:val="18"/>
          <w:lang w:val="en-CA"/>
        </w:rPr>
        <w:t xml:space="preserve"> </w:t>
      </w:r>
      <w:r w:rsidR="00347874" w:rsidRPr="007C66B9">
        <w:rPr>
          <w:color w:val="auto"/>
          <w:sz w:val="18"/>
          <w:szCs w:val="18"/>
          <w:lang w:val="en-CA"/>
        </w:rPr>
        <w:tab/>
        <w:t>Deborah Rivas-Drake, «When Bullying Is Racially Motivated: Recognizing It for What It Is and Supporting Kids to Be Anti-Racist Upstanders</w:t>
      </w:r>
      <w:r w:rsidR="00347874" w:rsidRPr="007C66B9">
        <w:rPr>
          <w:rFonts w:ascii="Arial" w:hAnsi="Arial" w:cs="Arial"/>
          <w:color w:val="auto"/>
          <w:sz w:val="18"/>
          <w:szCs w:val="18"/>
          <w:lang w:val="en-CA"/>
        </w:rPr>
        <w:t> </w:t>
      </w:r>
      <w:r w:rsidR="00347874" w:rsidRPr="007C66B9">
        <w:rPr>
          <w:color w:val="auto"/>
          <w:sz w:val="18"/>
          <w:szCs w:val="18"/>
          <w:lang w:val="en-CA"/>
        </w:rPr>
        <w:t>», Committee for Children Blog</w:t>
      </w:r>
      <w:r w:rsidR="00E338C9">
        <w:rPr>
          <w:color w:val="auto"/>
          <w:sz w:val="18"/>
          <w:szCs w:val="18"/>
          <w:lang w:val="en-CA"/>
        </w:rPr>
        <w:t xml:space="preserve"> </w:t>
      </w:r>
      <w:r w:rsidR="00E338C9">
        <w:rPr>
          <w:rFonts w:ascii="Walbaum Heading" w:hAnsi="Walbaum Heading"/>
          <w:color w:val="auto"/>
          <w:sz w:val="18"/>
          <w:szCs w:val="18"/>
          <w:lang w:val="en-CA"/>
        </w:rPr>
        <w:t>[</w:t>
      </w:r>
      <w:r w:rsidR="00E338C9">
        <w:rPr>
          <w:color w:val="auto"/>
          <w:sz w:val="18"/>
          <w:szCs w:val="18"/>
          <w:lang w:val="en-CA"/>
        </w:rPr>
        <w:t>Seattle</w:t>
      </w:r>
      <w:r w:rsidR="00E338C9">
        <w:rPr>
          <w:rFonts w:ascii="Walbaum Heading" w:hAnsi="Walbaum Heading"/>
          <w:color w:val="auto"/>
          <w:sz w:val="18"/>
          <w:szCs w:val="18"/>
          <w:lang w:val="en-CA"/>
        </w:rPr>
        <w:t>]</w:t>
      </w:r>
      <w:r w:rsidR="00347874" w:rsidRPr="007C66B9">
        <w:rPr>
          <w:color w:val="auto"/>
          <w:sz w:val="18"/>
          <w:szCs w:val="18"/>
          <w:lang w:val="en-CA"/>
        </w:rPr>
        <w:t xml:space="preserve">, </w:t>
      </w:r>
      <w:r w:rsidR="00F53C7A">
        <w:rPr>
          <w:color w:val="auto"/>
          <w:sz w:val="18"/>
          <w:szCs w:val="18"/>
          <w:lang w:val="en-CA"/>
        </w:rPr>
        <w:t>(</w:t>
      </w:r>
      <w:r w:rsidR="00347874" w:rsidRPr="007C66B9">
        <w:rPr>
          <w:color w:val="auto"/>
          <w:sz w:val="18"/>
          <w:szCs w:val="18"/>
          <w:lang w:val="en-CA"/>
        </w:rPr>
        <w:t>2 novembre 2020</w:t>
      </w:r>
      <w:r w:rsidR="00F53C7A">
        <w:rPr>
          <w:color w:val="auto"/>
          <w:sz w:val="18"/>
          <w:szCs w:val="18"/>
          <w:lang w:val="en-CA"/>
        </w:rPr>
        <w:t>)</w:t>
      </w:r>
      <w:r w:rsidR="00347874" w:rsidRPr="007C66B9">
        <w:rPr>
          <w:color w:val="auto"/>
          <w:sz w:val="18"/>
          <w:szCs w:val="18"/>
          <w:lang w:val="en-CA"/>
        </w:rPr>
        <w:t xml:space="preserve">, en ligne : </w:t>
      </w:r>
      <w:hyperlink r:id="rId9" w:anchor="_ftn7" w:history="1">
        <w:r w:rsidR="00347874" w:rsidRPr="007C66B9">
          <w:rPr>
            <w:rStyle w:val="Lienhypertexte"/>
            <w:sz w:val="18"/>
            <w:szCs w:val="18"/>
            <w:lang w:val="en-CA"/>
          </w:rPr>
          <w:t>https://www.cfchildren.org/blog/2020/11/when-bullying-is-racially-motivated-recognizing-it-for-what-it-is-and-supporting-kids-to-be-anti-racist-upstanders/#_ftn7</w:t>
        </w:r>
      </w:hyperlink>
    </w:p>
  </w:footnote>
  <w:footnote w:id="34">
    <w:p w14:paraId="59B42EBA" w14:textId="50D48E94" w:rsidR="003B2DE8" w:rsidRPr="00585CCA" w:rsidRDefault="003B2DE8" w:rsidP="00A11F22">
      <w:pPr>
        <w:pStyle w:val="Notedebasdepage"/>
        <w:tabs>
          <w:tab w:val="clear" w:pos="1134"/>
          <w:tab w:val="left" w:pos="567"/>
        </w:tabs>
        <w:spacing w:after="60"/>
        <w:ind w:left="567" w:hanging="567"/>
        <w:rPr>
          <w:i/>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r>
      <w:r w:rsidRPr="00585CCA">
        <w:rPr>
          <w:i/>
          <w:color w:val="auto"/>
          <w:sz w:val="18"/>
          <w:szCs w:val="18"/>
        </w:rPr>
        <w:t>I</w:t>
      </w:r>
      <w:r w:rsidR="008555B9" w:rsidRPr="00585CCA">
        <w:rPr>
          <w:i/>
          <w:color w:val="auto"/>
          <w:sz w:val="18"/>
          <w:szCs w:val="18"/>
        </w:rPr>
        <w:t>bid</w:t>
      </w:r>
      <w:r w:rsidRPr="00585CCA">
        <w:rPr>
          <w:i/>
          <w:color w:val="auto"/>
          <w:sz w:val="18"/>
          <w:szCs w:val="18"/>
        </w:rPr>
        <w:t>.</w:t>
      </w:r>
    </w:p>
  </w:footnote>
  <w:footnote w:id="35">
    <w:p w14:paraId="30F6167C" w14:textId="4BAFDA03" w:rsidR="00F82736" w:rsidRPr="006F0FE3" w:rsidRDefault="00F8273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Commission des droits de la personne et des droits de la jeunesse, </w:t>
      </w:r>
      <w:r w:rsidRPr="006F0FE3">
        <w:rPr>
          <w:i/>
          <w:color w:val="auto"/>
          <w:sz w:val="18"/>
          <w:szCs w:val="18"/>
        </w:rPr>
        <w:t>Les actes haineux à caractère xénophobe, notamment islamophobe</w:t>
      </w:r>
      <w:r w:rsidR="00386CC2" w:rsidRPr="006F0FE3">
        <w:rPr>
          <w:i/>
          <w:color w:val="auto"/>
          <w:sz w:val="18"/>
          <w:szCs w:val="18"/>
        </w:rPr>
        <w:t xml:space="preserve"> : Résultats d’une recherche menée à travers le Québec </w:t>
      </w:r>
      <w:r w:rsidR="00C400A9">
        <w:rPr>
          <w:i/>
          <w:color w:val="auto"/>
          <w:sz w:val="18"/>
          <w:szCs w:val="18"/>
        </w:rPr>
        <w:t>—</w:t>
      </w:r>
      <w:r w:rsidR="00386CC2" w:rsidRPr="006F0FE3">
        <w:rPr>
          <w:i/>
          <w:color w:val="auto"/>
          <w:sz w:val="18"/>
          <w:szCs w:val="18"/>
        </w:rPr>
        <w:t xml:space="preserve"> Résumé</w:t>
      </w:r>
      <w:r w:rsidR="00386CC2" w:rsidRPr="006F0FE3">
        <w:rPr>
          <w:color w:val="auto"/>
          <w:sz w:val="18"/>
          <w:szCs w:val="18"/>
        </w:rPr>
        <w:t xml:space="preserve">, </w:t>
      </w:r>
      <w:r w:rsidR="00BB7020" w:rsidRPr="00585CCA">
        <w:rPr>
          <w:color w:val="auto"/>
          <w:sz w:val="18"/>
          <w:szCs w:val="18"/>
        </w:rPr>
        <w:t>2019</w:t>
      </w:r>
      <w:r w:rsidR="00DC045C">
        <w:rPr>
          <w:color w:val="auto"/>
          <w:sz w:val="18"/>
          <w:szCs w:val="18"/>
        </w:rPr>
        <w:t xml:space="preserve">, </w:t>
      </w:r>
      <w:r w:rsidR="00FE39BD" w:rsidRPr="00585CCA">
        <w:rPr>
          <w:color w:val="auto"/>
          <w:sz w:val="18"/>
          <w:szCs w:val="18"/>
        </w:rPr>
        <w:t>à la</w:t>
      </w:r>
      <w:r w:rsidR="00BB7020" w:rsidRPr="006F0FE3">
        <w:rPr>
          <w:color w:val="auto"/>
          <w:sz w:val="18"/>
          <w:szCs w:val="18"/>
        </w:rPr>
        <w:t xml:space="preserve"> p</w:t>
      </w:r>
      <w:r w:rsidR="00C56739" w:rsidRPr="006F0FE3">
        <w:rPr>
          <w:color w:val="auto"/>
          <w:sz w:val="18"/>
          <w:szCs w:val="18"/>
        </w:rPr>
        <w:t> </w:t>
      </w:r>
      <w:r w:rsidR="00DE11A6" w:rsidRPr="006F0FE3">
        <w:rPr>
          <w:color w:val="auto"/>
          <w:sz w:val="18"/>
          <w:szCs w:val="18"/>
        </w:rPr>
        <w:t>15.</w:t>
      </w:r>
    </w:p>
  </w:footnote>
  <w:footnote w:id="36">
    <w:p w14:paraId="0DF086F4" w14:textId="4D9F86E0" w:rsidR="00CF23FE" w:rsidRPr="006F0FE3" w:rsidRDefault="00CF23FE"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471D5A">
        <w:rPr>
          <w:color w:val="auto"/>
          <w:sz w:val="18"/>
          <w:szCs w:val="18"/>
        </w:rPr>
        <w:t xml:space="preserve"> </w:t>
      </w:r>
      <w:r w:rsidR="0068118E" w:rsidRPr="00471D5A">
        <w:rPr>
          <w:color w:val="auto"/>
          <w:sz w:val="18"/>
          <w:szCs w:val="18"/>
        </w:rPr>
        <w:tab/>
      </w:r>
      <w:r w:rsidR="00EF0806" w:rsidRPr="00EF0806">
        <w:rPr>
          <w:color w:val="auto"/>
          <w:sz w:val="18"/>
          <w:szCs w:val="18"/>
        </w:rPr>
        <w:t xml:space="preserve">Commission des droits de la personne et des droits de la jeunesse, </w:t>
      </w:r>
      <w:r w:rsidR="00EF0806" w:rsidRPr="00F043FF">
        <w:rPr>
          <w:i/>
          <w:iCs/>
          <w:color w:val="auto"/>
          <w:sz w:val="18"/>
          <w:szCs w:val="18"/>
        </w:rPr>
        <w:t>Les actes haineux à caractère xénophobe, notamment islamophobe</w:t>
      </w:r>
      <w:r w:rsidR="00180A1A" w:rsidRPr="00F043FF">
        <w:rPr>
          <w:i/>
          <w:iCs/>
          <w:color w:val="auto"/>
          <w:sz w:val="18"/>
          <w:szCs w:val="18"/>
        </w:rPr>
        <w:t> </w:t>
      </w:r>
      <w:r w:rsidR="00EF0806" w:rsidRPr="00F043FF">
        <w:rPr>
          <w:i/>
          <w:iCs/>
          <w:color w:val="auto"/>
          <w:sz w:val="18"/>
          <w:szCs w:val="18"/>
        </w:rPr>
        <w:t>: Résultats d’une recherche menée à travers le Québec</w:t>
      </w:r>
      <w:r w:rsidR="00EF0806" w:rsidRPr="00EF0806">
        <w:rPr>
          <w:color w:val="auto"/>
          <w:sz w:val="18"/>
          <w:szCs w:val="18"/>
        </w:rPr>
        <w:t>, 2019</w:t>
      </w:r>
      <w:r w:rsidR="00B92FE8">
        <w:rPr>
          <w:color w:val="auto"/>
          <w:sz w:val="18"/>
          <w:szCs w:val="18"/>
        </w:rPr>
        <w:t>,</w:t>
      </w:r>
      <w:r w:rsidR="00471D5A" w:rsidRPr="00471D5A">
        <w:rPr>
          <w:i/>
          <w:iCs/>
          <w:color w:val="auto"/>
          <w:sz w:val="18"/>
          <w:szCs w:val="18"/>
        </w:rPr>
        <w:t xml:space="preserve"> </w:t>
      </w:r>
      <w:r w:rsidR="00471D5A" w:rsidRPr="00EF0806">
        <w:rPr>
          <w:color w:val="auto"/>
          <w:sz w:val="18"/>
          <w:szCs w:val="18"/>
        </w:rPr>
        <w:t>à la</w:t>
      </w:r>
      <w:r w:rsidR="00471D5A" w:rsidRPr="00471D5A">
        <w:rPr>
          <w:i/>
          <w:iCs/>
          <w:color w:val="auto"/>
          <w:sz w:val="18"/>
          <w:szCs w:val="18"/>
        </w:rPr>
        <w:t xml:space="preserve"> </w:t>
      </w:r>
      <w:r w:rsidRPr="00471D5A">
        <w:rPr>
          <w:color w:val="auto"/>
          <w:sz w:val="18"/>
          <w:szCs w:val="18"/>
        </w:rPr>
        <w:t>p</w:t>
      </w:r>
      <w:r w:rsidR="00C56739">
        <w:rPr>
          <w:color w:val="auto"/>
          <w:sz w:val="18"/>
          <w:szCs w:val="18"/>
        </w:rPr>
        <w:t> </w:t>
      </w:r>
      <w:r w:rsidR="001625E7" w:rsidRPr="00471D5A">
        <w:rPr>
          <w:color w:val="auto"/>
          <w:sz w:val="18"/>
          <w:szCs w:val="18"/>
        </w:rPr>
        <w:t>183.</w:t>
      </w:r>
    </w:p>
  </w:footnote>
  <w:footnote w:id="37">
    <w:p w14:paraId="5979E248" w14:textId="03696725" w:rsidR="00DE11A6" w:rsidRPr="006F0FE3" w:rsidRDefault="00DE11A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471D5A">
        <w:rPr>
          <w:color w:val="auto"/>
          <w:sz w:val="18"/>
          <w:szCs w:val="18"/>
        </w:rPr>
        <w:t xml:space="preserve"> </w:t>
      </w:r>
      <w:r w:rsidR="0068118E" w:rsidRPr="00471D5A">
        <w:rPr>
          <w:color w:val="auto"/>
          <w:sz w:val="18"/>
          <w:szCs w:val="18"/>
        </w:rPr>
        <w:tab/>
      </w:r>
      <w:r w:rsidR="00EF0806" w:rsidRPr="00EF0806">
        <w:rPr>
          <w:color w:val="auto"/>
          <w:sz w:val="18"/>
          <w:szCs w:val="18"/>
        </w:rPr>
        <w:t>Commission des droits de la personne et des droits de la jeunesse</w:t>
      </w:r>
      <w:r w:rsidR="00EF0806">
        <w:rPr>
          <w:color w:val="auto"/>
          <w:sz w:val="18"/>
          <w:szCs w:val="18"/>
        </w:rPr>
        <w:t xml:space="preserve">, </w:t>
      </w:r>
      <w:r w:rsidR="00EF0806">
        <w:rPr>
          <w:i/>
          <w:iCs/>
          <w:color w:val="auto"/>
          <w:sz w:val="18"/>
          <w:szCs w:val="18"/>
        </w:rPr>
        <w:t xml:space="preserve">supra </w:t>
      </w:r>
      <w:r w:rsidR="00EF0806">
        <w:rPr>
          <w:color w:val="auto"/>
          <w:sz w:val="18"/>
          <w:szCs w:val="18"/>
        </w:rPr>
        <w:t xml:space="preserve">note </w:t>
      </w:r>
      <w:r w:rsidR="002A14DD" w:rsidRPr="00585CCA">
        <w:rPr>
          <w:color w:val="auto"/>
          <w:sz w:val="18"/>
          <w:szCs w:val="18"/>
        </w:rPr>
        <w:fldChar w:fldCharType="begin"/>
      </w:r>
      <w:r w:rsidR="002A14DD" w:rsidRPr="00585CCA">
        <w:rPr>
          <w:color w:val="auto"/>
          <w:sz w:val="18"/>
          <w:szCs w:val="18"/>
        </w:rPr>
        <w:instrText xml:space="preserve"> NOTEREF _Ref183525815 \h </w:instrText>
      </w:r>
      <w:r w:rsidR="00585CCA" w:rsidRPr="00585CCA">
        <w:rPr>
          <w:color w:val="auto"/>
          <w:sz w:val="18"/>
          <w:szCs w:val="18"/>
        </w:rPr>
        <w:instrText xml:space="preserve"> \* MERGEFORMAT </w:instrText>
      </w:r>
      <w:r w:rsidR="002A14DD" w:rsidRPr="00585CCA">
        <w:rPr>
          <w:color w:val="auto"/>
          <w:sz w:val="18"/>
          <w:szCs w:val="18"/>
        </w:rPr>
      </w:r>
      <w:r w:rsidR="002A14DD" w:rsidRPr="00585CCA">
        <w:rPr>
          <w:color w:val="auto"/>
          <w:sz w:val="18"/>
          <w:szCs w:val="18"/>
        </w:rPr>
        <w:fldChar w:fldCharType="separate"/>
      </w:r>
      <w:r w:rsidR="00C874DE">
        <w:rPr>
          <w:color w:val="auto"/>
          <w:sz w:val="18"/>
          <w:szCs w:val="18"/>
        </w:rPr>
        <w:t>34</w:t>
      </w:r>
      <w:r w:rsidR="002A14DD" w:rsidRPr="00585CCA">
        <w:rPr>
          <w:color w:val="auto"/>
          <w:sz w:val="18"/>
          <w:szCs w:val="18"/>
        </w:rPr>
        <w:fldChar w:fldCharType="end"/>
      </w:r>
      <w:r w:rsidR="002A14DD">
        <w:rPr>
          <w:color w:val="auto"/>
          <w:sz w:val="18"/>
          <w:szCs w:val="18"/>
        </w:rPr>
        <w:t xml:space="preserve"> </w:t>
      </w:r>
      <w:r w:rsidR="00471D5A" w:rsidRPr="00471D5A">
        <w:rPr>
          <w:color w:val="auto"/>
          <w:sz w:val="18"/>
          <w:szCs w:val="18"/>
        </w:rPr>
        <w:t>à la</w:t>
      </w:r>
      <w:r w:rsidRPr="00471D5A">
        <w:rPr>
          <w:color w:val="auto"/>
          <w:sz w:val="18"/>
          <w:szCs w:val="18"/>
        </w:rPr>
        <w:t xml:space="preserve"> p</w:t>
      </w:r>
      <w:r w:rsidR="00C56739">
        <w:rPr>
          <w:color w:val="auto"/>
          <w:sz w:val="18"/>
          <w:szCs w:val="18"/>
        </w:rPr>
        <w:t> </w:t>
      </w:r>
      <w:r w:rsidRPr="00471D5A">
        <w:rPr>
          <w:color w:val="auto"/>
          <w:sz w:val="18"/>
          <w:szCs w:val="18"/>
        </w:rPr>
        <w:t>16.</w:t>
      </w:r>
    </w:p>
  </w:footnote>
  <w:footnote w:id="38">
    <w:p w14:paraId="6D3DF75B" w14:textId="0A401560" w:rsidR="00DE11A6" w:rsidRPr="006F0FE3" w:rsidRDefault="00DE11A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3123C2" w:rsidRPr="006F0FE3">
        <w:rPr>
          <w:i/>
          <w:color w:val="auto"/>
          <w:sz w:val="18"/>
          <w:szCs w:val="18"/>
        </w:rPr>
        <w:t>Ibid</w:t>
      </w:r>
      <w:r w:rsidR="0016173A" w:rsidRPr="006F0FE3">
        <w:rPr>
          <w:color w:val="auto"/>
          <w:sz w:val="18"/>
          <w:szCs w:val="18"/>
        </w:rPr>
        <w:t xml:space="preserve"> à la </w:t>
      </w:r>
      <w:r w:rsidRPr="006F0FE3">
        <w:rPr>
          <w:color w:val="auto"/>
          <w:sz w:val="18"/>
          <w:szCs w:val="18"/>
        </w:rPr>
        <w:t>p</w:t>
      </w:r>
      <w:r w:rsidR="00C56739" w:rsidRPr="006F0FE3">
        <w:rPr>
          <w:color w:val="auto"/>
          <w:sz w:val="18"/>
          <w:szCs w:val="18"/>
        </w:rPr>
        <w:t> </w:t>
      </w:r>
      <w:r w:rsidRPr="006F0FE3">
        <w:rPr>
          <w:color w:val="auto"/>
          <w:sz w:val="18"/>
          <w:szCs w:val="18"/>
        </w:rPr>
        <w:t>16.</w:t>
      </w:r>
    </w:p>
  </w:footnote>
  <w:footnote w:id="39">
    <w:p w14:paraId="6CDD92C7" w14:textId="7BD4A4EE" w:rsidR="00794983" w:rsidRPr="006F0FE3" w:rsidRDefault="00794983"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F94369">
        <w:rPr>
          <w:color w:val="auto"/>
          <w:sz w:val="18"/>
          <w:szCs w:val="18"/>
        </w:rPr>
        <w:t xml:space="preserve"> </w:t>
      </w:r>
      <w:r w:rsidR="0068118E" w:rsidRPr="00F94369">
        <w:rPr>
          <w:color w:val="auto"/>
          <w:sz w:val="18"/>
          <w:szCs w:val="18"/>
        </w:rPr>
        <w:tab/>
      </w:r>
      <w:r w:rsidR="002A14DD" w:rsidRPr="00EF0806">
        <w:rPr>
          <w:color w:val="auto"/>
          <w:sz w:val="18"/>
          <w:szCs w:val="18"/>
        </w:rPr>
        <w:t>Commission des droits de la personne et des droits de la jeunesse</w:t>
      </w:r>
      <w:r w:rsidR="002A14DD">
        <w:rPr>
          <w:color w:val="auto"/>
          <w:sz w:val="18"/>
          <w:szCs w:val="18"/>
        </w:rPr>
        <w:t xml:space="preserve">, </w:t>
      </w:r>
      <w:r w:rsidR="002A14DD">
        <w:rPr>
          <w:i/>
          <w:iCs/>
          <w:color w:val="auto"/>
          <w:sz w:val="18"/>
          <w:szCs w:val="18"/>
        </w:rPr>
        <w:t xml:space="preserve">supra </w:t>
      </w:r>
      <w:r w:rsidR="002A14DD">
        <w:rPr>
          <w:color w:val="auto"/>
          <w:sz w:val="18"/>
          <w:szCs w:val="18"/>
        </w:rPr>
        <w:t xml:space="preserve">note </w:t>
      </w:r>
      <w:r w:rsidR="002A14DD" w:rsidRPr="00585CCA">
        <w:rPr>
          <w:color w:val="auto"/>
          <w:sz w:val="18"/>
          <w:szCs w:val="18"/>
        </w:rPr>
        <w:fldChar w:fldCharType="begin"/>
      </w:r>
      <w:r w:rsidR="002A14DD" w:rsidRPr="00585CCA">
        <w:rPr>
          <w:color w:val="auto"/>
          <w:sz w:val="18"/>
          <w:szCs w:val="18"/>
        </w:rPr>
        <w:instrText xml:space="preserve"> NOTEREF _Ref183525855 \h </w:instrText>
      </w:r>
      <w:r w:rsidR="00585CCA" w:rsidRPr="00585CCA">
        <w:rPr>
          <w:color w:val="auto"/>
          <w:sz w:val="18"/>
          <w:szCs w:val="18"/>
        </w:rPr>
        <w:instrText xml:space="preserve"> \* MERGEFORMAT </w:instrText>
      </w:r>
      <w:r w:rsidR="002A14DD" w:rsidRPr="00585CCA">
        <w:rPr>
          <w:color w:val="auto"/>
          <w:sz w:val="18"/>
          <w:szCs w:val="18"/>
        </w:rPr>
      </w:r>
      <w:r w:rsidR="002A14DD" w:rsidRPr="00585CCA">
        <w:rPr>
          <w:color w:val="auto"/>
          <w:sz w:val="18"/>
          <w:szCs w:val="18"/>
        </w:rPr>
        <w:fldChar w:fldCharType="separate"/>
      </w:r>
      <w:r w:rsidR="00C874DE">
        <w:rPr>
          <w:color w:val="auto"/>
          <w:sz w:val="18"/>
          <w:szCs w:val="18"/>
        </w:rPr>
        <w:t>35</w:t>
      </w:r>
      <w:r w:rsidR="002A14DD" w:rsidRPr="00585CCA">
        <w:rPr>
          <w:color w:val="auto"/>
          <w:sz w:val="18"/>
          <w:szCs w:val="18"/>
        </w:rPr>
        <w:fldChar w:fldCharType="end"/>
      </w:r>
      <w:r w:rsidRPr="00F94369">
        <w:rPr>
          <w:color w:val="auto"/>
          <w:sz w:val="18"/>
          <w:szCs w:val="18"/>
        </w:rPr>
        <w:t xml:space="preserve"> </w:t>
      </w:r>
      <w:r w:rsidR="00F007DD">
        <w:rPr>
          <w:color w:val="auto"/>
          <w:sz w:val="18"/>
          <w:szCs w:val="18"/>
        </w:rPr>
        <w:t xml:space="preserve">à la </w:t>
      </w:r>
      <w:r w:rsidRPr="00F94369">
        <w:rPr>
          <w:color w:val="auto"/>
          <w:sz w:val="18"/>
          <w:szCs w:val="18"/>
        </w:rPr>
        <w:t>p</w:t>
      </w:r>
      <w:r w:rsidR="000E4245">
        <w:rPr>
          <w:color w:val="auto"/>
          <w:sz w:val="18"/>
          <w:szCs w:val="18"/>
        </w:rPr>
        <w:t> </w:t>
      </w:r>
      <w:r w:rsidRPr="00F94369">
        <w:rPr>
          <w:color w:val="auto"/>
          <w:sz w:val="18"/>
          <w:szCs w:val="18"/>
        </w:rPr>
        <w:t>27.</w:t>
      </w:r>
    </w:p>
  </w:footnote>
  <w:footnote w:id="40">
    <w:p w14:paraId="142648FA" w14:textId="481E913F" w:rsidR="004B64BD" w:rsidRPr="006F0FE3" w:rsidRDefault="004B64BD"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Commission des droits de la personne et des droits de la jeunesse, </w:t>
      </w:r>
      <w:r w:rsidR="004A2DC9" w:rsidRPr="006F0FE3">
        <w:rPr>
          <w:i/>
          <w:iCs/>
          <w:color w:val="auto"/>
          <w:sz w:val="18"/>
          <w:szCs w:val="18"/>
        </w:rPr>
        <w:t>supra</w:t>
      </w:r>
      <w:r w:rsidR="004A2DC9" w:rsidRPr="006F0FE3">
        <w:rPr>
          <w:color w:val="auto"/>
          <w:sz w:val="18"/>
          <w:szCs w:val="18"/>
        </w:rPr>
        <w:t xml:space="preserve"> note</w:t>
      </w:r>
      <w:r w:rsidR="00C56739" w:rsidRPr="006F0FE3">
        <w:rPr>
          <w:color w:val="auto"/>
          <w:sz w:val="18"/>
          <w:szCs w:val="18"/>
        </w:rPr>
        <w:t> </w:t>
      </w:r>
      <w:r w:rsidR="004A2DC9" w:rsidRPr="006F0FE3">
        <w:rPr>
          <w:color w:val="auto"/>
          <w:sz w:val="18"/>
          <w:szCs w:val="18"/>
        </w:rPr>
        <w:fldChar w:fldCharType="begin"/>
      </w:r>
      <w:r w:rsidR="004A2DC9" w:rsidRPr="006F0FE3">
        <w:rPr>
          <w:color w:val="auto"/>
          <w:sz w:val="18"/>
          <w:szCs w:val="18"/>
        </w:rPr>
        <w:instrText xml:space="preserve"> NOTEREF _Ref183088942 \h </w:instrText>
      </w:r>
      <w:r w:rsidR="006F0FE3" w:rsidRPr="006F0FE3">
        <w:rPr>
          <w:color w:val="auto"/>
          <w:sz w:val="18"/>
          <w:szCs w:val="18"/>
        </w:rPr>
        <w:instrText xml:space="preserve"> \* MERGEFORMAT </w:instrText>
      </w:r>
      <w:r w:rsidR="004A2DC9" w:rsidRPr="006F0FE3">
        <w:rPr>
          <w:color w:val="auto"/>
          <w:sz w:val="18"/>
          <w:szCs w:val="18"/>
        </w:rPr>
      </w:r>
      <w:r w:rsidR="004A2DC9" w:rsidRPr="006F0FE3">
        <w:rPr>
          <w:color w:val="auto"/>
          <w:sz w:val="18"/>
          <w:szCs w:val="18"/>
        </w:rPr>
        <w:fldChar w:fldCharType="separate"/>
      </w:r>
      <w:r w:rsidR="00C874DE">
        <w:rPr>
          <w:color w:val="auto"/>
          <w:sz w:val="18"/>
          <w:szCs w:val="18"/>
        </w:rPr>
        <w:t>12</w:t>
      </w:r>
      <w:r w:rsidR="004A2DC9" w:rsidRPr="006F0FE3">
        <w:rPr>
          <w:color w:val="auto"/>
          <w:sz w:val="18"/>
          <w:szCs w:val="18"/>
        </w:rPr>
        <w:fldChar w:fldCharType="end"/>
      </w:r>
      <w:r w:rsidRPr="006F0FE3">
        <w:rPr>
          <w:color w:val="auto"/>
          <w:sz w:val="18"/>
          <w:szCs w:val="18"/>
        </w:rPr>
        <w:t xml:space="preserve"> à la </w:t>
      </w:r>
      <w:r w:rsidR="00B57279" w:rsidRPr="006F0FE3">
        <w:rPr>
          <w:color w:val="auto"/>
          <w:sz w:val="18"/>
          <w:szCs w:val="18"/>
        </w:rPr>
        <w:t>p</w:t>
      </w:r>
      <w:r w:rsidR="00C56739" w:rsidRPr="006F0FE3">
        <w:rPr>
          <w:color w:val="auto"/>
          <w:sz w:val="18"/>
          <w:szCs w:val="18"/>
        </w:rPr>
        <w:t> </w:t>
      </w:r>
      <w:r w:rsidR="00B57279" w:rsidRPr="006F0FE3">
        <w:rPr>
          <w:color w:val="auto"/>
          <w:sz w:val="18"/>
          <w:szCs w:val="18"/>
        </w:rPr>
        <w:t>9.</w:t>
      </w:r>
    </w:p>
  </w:footnote>
  <w:footnote w:id="41">
    <w:p w14:paraId="1E851495" w14:textId="21084F38" w:rsidR="005F0E9C" w:rsidRPr="006F0FE3" w:rsidRDefault="005F0E9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INSPQ, </w:t>
      </w:r>
      <w:r w:rsidR="00CE1885">
        <w:rPr>
          <w:i/>
          <w:iCs/>
          <w:color w:val="auto"/>
          <w:sz w:val="18"/>
          <w:szCs w:val="18"/>
        </w:rPr>
        <w:t xml:space="preserve">supra </w:t>
      </w:r>
      <w:r w:rsidR="00CE1885" w:rsidRPr="00CE1885">
        <w:rPr>
          <w:color w:val="auto"/>
          <w:sz w:val="18"/>
          <w:szCs w:val="18"/>
        </w:rPr>
        <w:t xml:space="preserve">note </w:t>
      </w:r>
      <w:r w:rsidR="00CE1885" w:rsidRPr="00CE1885">
        <w:rPr>
          <w:color w:val="auto"/>
          <w:sz w:val="18"/>
          <w:szCs w:val="18"/>
        </w:rPr>
        <w:fldChar w:fldCharType="begin"/>
      </w:r>
      <w:r w:rsidR="00CE1885" w:rsidRPr="00CE1885">
        <w:rPr>
          <w:color w:val="auto"/>
          <w:sz w:val="18"/>
          <w:szCs w:val="18"/>
        </w:rPr>
        <w:instrText xml:space="preserve"> NOTEREF _Ref183526689 \h </w:instrText>
      </w:r>
      <w:r w:rsidR="00CE1885">
        <w:rPr>
          <w:color w:val="auto"/>
          <w:sz w:val="18"/>
          <w:szCs w:val="18"/>
        </w:rPr>
        <w:instrText xml:space="preserve"> \* MERGEFORMAT </w:instrText>
      </w:r>
      <w:r w:rsidR="00CE1885" w:rsidRPr="00CE1885">
        <w:rPr>
          <w:color w:val="auto"/>
          <w:sz w:val="18"/>
          <w:szCs w:val="18"/>
        </w:rPr>
      </w:r>
      <w:r w:rsidR="00CE1885" w:rsidRPr="00CE1885">
        <w:rPr>
          <w:color w:val="auto"/>
          <w:sz w:val="18"/>
          <w:szCs w:val="18"/>
        </w:rPr>
        <w:fldChar w:fldCharType="separate"/>
      </w:r>
      <w:r w:rsidR="00C874DE">
        <w:rPr>
          <w:color w:val="auto"/>
          <w:sz w:val="18"/>
          <w:szCs w:val="18"/>
        </w:rPr>
        <w:t>9</w:t>
      </w:r>
      <w:r w:rsidR="00CE1885" w:rsidRPr="00CE1885">
        <w:rPr>
          <w:color w:val="auto"/>
          <w:sz w:val="18"/>
          <w:szCs w:val="18"/>
        </w:rPr>
        <w:fldChar w:fldCharType="end"/>
      </w:r>
      <w:r w:rsidR="0062463F">
        <w:rPr>
          <w:color w:val="auto"/>
          <w:sz w:val="18"/>
          <w:szCs w:val="18"/>
        </w:rPr>
        <w:t>.</w:t>
      </w:r>
    </w:p>
  </w:footnote>
  <w:footnote w:id="42">
    <w:p w14:paraId="023F2007" w14:textId="407141F6" w:rsidR="004B7B29" w:rsidRPr="006F0FE3" w:rsidRDefault="005C08D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496E90" w:rsidRPr="006F0FE3">
        <w:rPr>
          <w:color w:val="auto"/>
          <w:sz w:val="18"/>
          <w:szCs w:val="18"/>
        </w:rPr>
        <w:t xml:space="preserve"> </w:t>
      </w:r>
      <w:r w:rsidR="00496E90" w:rsidRPr="006F0FE3">
        <w:rPr>
          <w:color w:val="auto"/>
          <w:sz w:val="18"/>
          <w:szCs w:val="18"/>
        </w:rPr>
        <w:tab/>
      </w:r>
      <w:r w:rsidR="00AB3839" w:rsidRPr="006F0FE3">
        <w:rPr>
          <w:color w:val="auto"/>
          <w:sz w:val="18"/>
          <w:szCs w:val="18"/>
        </w:rPr>
        <w:t xml:space="preserve">Commission des droits de la personne et des droits de la jeunesse, </w:t>
      </w:r>
      <w:r w:rsidR="00AB3839" w:rsidRPr="006F0FE3">
        <w:rPr>
          <w:i/>
          <w:iCs/>
          <w:color w:val="auto"/>
          <w:sz w:val="18"/>
          <w:szCs w:val="18"/>
        </w:rPr>
        <w:t>Document de réflexion sur la notion de «</w:t>
      </w:r>
      <w:r w:rsidR="00C35CBE" w:rsidRPr="006F0FE3">
        <w:rPr>
          <w:rFonts w:ascii="Arial" w:hAnsi="Arial" w:cs="Arial"/>
          <w:i/>
          <w:iCs/>
          <w:color w:val="auto"/>
          <w:sz w:val="18"/>
          <w:szCs w:val="18"/>
        </w:rPr>
        <w:t> </w:t>
      </w:r>
      <w:r w:rsidR="00AB3839" w:rsidRPr="006F0FE3">
        <w:rPr>
          <w:i/>
          <w:iCs/>
          <w:color w:val="auto"/>
          <w:sz w:val="18"/>
          <w:szCs w:val="18"/>
        </w:rPr>
        <w:t>racisme systémique</w:t>
      </w:r>
      <w:r w:rsidR="00430A76" w:rsidRPr="006F0FE3">
        <w:rPr>
          <w:color w:val="auto"/>
          <w:sz w:val="18"/>
          <w:szCs w:val="18"/>
        </w:rPr>
        <w:t xml:space="preserve">, </w:t>
      </w:r>
      <w:r w:rsidR="00AB3839" w:rsidRPr="006F0FE3">
        <w:rPr>
          <w:color w:val="auto"/>
          <w:sz w:val="18"/>
          <w:szCs w:val="18"/>
        </w:rPr>
        <w:t xml:space="preserve">2021, </w:t>
      </w:r>
      <w:r w:rsidR="00ED7B71" w:rsidRPr="006F0FE3">
        <w:rPr>
          <w:color w:val="auto"/>
          <w:sz w:val="18"/>
          <w:szCs w:val="18"/>
        </w:rPr>
        <w:t>à la p</w:t>
      </w:r>
      <w:r w:rsidR="00C56739" w:rsidRPr="006F0FE3">
        <w:rPr>
          <w:color w:val="auto"/>
          <w:sz w:val="18"/>
          <w:szCs w:val="18"/>
        </w:rPr>
        <w:t> </w:t>
      </w:r>
      <w:r w:rsidR="00AB3839" w:rsidRPr="006F0FE3">
        <w:rPr>
          <w:color w:val="auto"/>
          <w:sz w:val="18"/>
          <w:szCs w:val="18"/>
        </w:rPr>
        <w:t>148</w:t>
      </w:r>
      <w:r w:rsidR="00140C0E" w:rsidRPr="006F0FE3">
        <w:rPr>
          <w:color w:val="auto"/>
          <w:sz w:val="18"/>
          <w:szCs w:val="18"/>
        </w:rPr>
        <w:t xml:space="preserve">, en ligne : </w:t>
      </w:r>
      <w:hyperlink r:id="rId10" w:history="1">
        <w:r w:rsidR="004B7B29" w:rsidRPr="007D08FE">
          <w:rPr>
            <w:rStyle w:val="Lienhypertexte"/>
            <w:sz w:val="18"/>
            <w:szCs w:val="18"/>
          </w:rPr>
          <w:t>https://www.cdpdj.qc.ca/storage/app/media/publications/document_reflexion_racisme-systemique-image.pdf</w:t>
        </w:r>
      </w:hyperlink>
    </w:p>
  </w:footnote>
  <w:footnote w:id="43">
    <w:p w14:paraId="1FE81997" w14:textId="18BC2D92" w:rsidR="00171FFE" w:rsidRPr="006F0FE3" w:rsidRDefault="00171FFE"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bookmarkStart w:id="72" w:name="_Hlk182477895"/>
      <w:r w:rsidR="0068118E" w:rsidRPr="006F0FE3">
        <w:rPr>
          <w:color w:val="auto"/>
          <w:sz w:val="18"/>
          <w:szCs w:val="18"/>
        </w:rPr>
        <w:tab/>
      </w:r>
      <w:r w:rsidR="000044D4" w:rsidRPr="006F0FE3">
        <w:rPr>
          <w:color w:val="auto"/>
          <w:sz w:val="18"/>
          <w:szCs w:val="18"/>
        </w:rPr>
        <w:t xml:space="preserve">Commission des droits de la personne et des droits de la jeunesse, </w:t>
      </w:r>
      <w:bookmarkEnd w:id="72"/>
      <w:r w:rsidR="00322B21" w:rsidRPr="006F0FE3">
        <w:rPr>
          <w:i/>
          <w:iCs/>
          <w:color w:val="auto"/>
          <w:sz w:val="18"/>
          <w:szCs w:val="18"/>
        </w:rPr>
        <w:t xml:space="preserve">supra </w:t>
      </w:r>
      <w:r w:rsidR="00322B21" w:rsidRPr="006F0FE3">
        <w:rPr>
          <w:color w:val="auto"/>
          <w:sz w:val="18"/>
          <w:szCs w:val="18"/>
        </w:rPr>
        <w:t>note</w:t>
      </w:r>
      <w:r w:rsidR="00C56739" w:rsidRPr="006F0FE3">
        <w:rPr>
          <w:color w:val="auto"/>
          <w:sz w:val="18"/>
          <w:szCs w:val="18"/>
        </w:rPr>
        <w:t> </w:t>
      </w:r>
      <w:r w:rsidR="00322B21" w:rsidRPr="006F0FE3">
        <w:rPr>
          <w:color w:val="auto"/>
          <w:sz w:val="18"/>
          <w:szCs w:val="18"/>
        </w:rPr>
        <w:fldChar w:fldCharType="begin"/>
      </w:r>
      <w:r w:rsidR="00322B21" w:rsidRPr="006F0FE3">
        <w:rPr>
          <w:color w:val="auto"/>
          <w:sz w:val="18"/>
          <w:szCs w:val="18"/>
        </w:rPr>
        <w:instrText xml:space="preserve"> NOTEREF _Ref183088942 \h </w:instrText>
      </w:r>
      <w:r w:rsidR="006F0FE3" w:rsidRPr="006F0FE3">
        <w:rPr>
          <w:color w:val="auto"/>
          <w:sz w:val="18"/>
          <w:szCs w:val="18"/>
        </w:rPr>
        <w:instrText xml:space="preserve"> \* MERGEFORMAT </w:instrText>
      </w:r>
      <w:r w:rsidR="00322B21" w:rsidRPr="006F0FE3">
        <w:rPr>
          <w:color w:val="auto"/>
          <w:sz w:val="18"/>
          <w:szCs w:val="18"/>
        </w:rPr>
      </w:r>
      <w:r w:rsidR="00322B21" w:rsidRPr="006F0FE3">
        <w:rPr>
          <w:color w:val="auto"/>
          <w:sz w:val="18"/>
          <w:szCs w:val="18"/>
        </w:rPr>
        <w:fldChar w:fldCharType="separate"/>
      </w:r>
      <w:r w:rsidR="00C874DE">
        <w:rPr>
          <w:color w:val="auto"/>
          <w:sz w:val="18"/>
          <w:szCs w:val="18"/>
        </w:rPr>
        <w:t>12</w:t>
      </w:r>
      <w:r w:rsidR="00322B21" w:rsidRPr="006F0FE3">
        <w:rPr>
          <w:color w:val="auto"/>
          <w:sz w:val="18"/>
          <w:szCs w:val="18"/>
        </w:rPr>
        <w:fldChar w:fldCharType="end"/>
      </w:r>
      <w:r w:rsidR="008F280A">
        <w:rPr>
          <w:color w:val="auto"/>
          <w:sz w:val="18"/>
          <w:szCs w:val="18"/>
        </w:rPr>
        <w:t xml:space="preserve"> </w:t>
      </w:r>
      <w:r w:rsidR="000044D4" w:rsidRPr="006F0FE3">
        <w:rPr>
          <w:color w:val="auto"/>
          <w:sz w:val="18"/>
          <w:szCs w:val="18"/>
        </w:rPr>
        <w:t>à la p</w:t>
      </w:r>
      <w:r w:rsidR="00C56739" w:rsidRPr="006F0FE3">
        <w:rPr>
          <w:color w:val="auto"/>
          <w:sz w:val="18"/>
          <w:szCs w:val="18"/>
        </w:rPr>
        <w:t> </w:t>
      </w:r>
      <w:r w:rsidR="000044D4" w:rsidRPr="006F0FE3">
        <w:rPr>
          <w:color w:val="auto"/>
          <w:sz w:val="18"/>
          <w:szCs w:val="18"/>
        </w:rPr>
        <w:t xml:space="preserve">25. </w:t>
      </w:r>
    </w:p>
  </w:footnote>
  <w:footnote w:id="44">
    <w:p w14:paraId="712C1613" w14:textId="1500A07D" w:rsidR="006832A2" w:rsidRPr="006F0FE3" w:rsidRDefault="006832A2"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3123C2" w:rsidRPr="006F0FE3">
        <w:rPr>
          <w:i/>
          <w:color w:val="auto"/>
          <w:sz w:val="18"/>
          <w:szCs w:val="18"/>
        </w:rPr>
        <w:t>Ibid</w:t>
      </w:r>
      <w:r w:rsidR="003123C2" w:rsidRPr="006F0FE3">
        <w:rPr>
          <w:color w:val="auto"/>
          <w:sz w:val="18"/>
          <w:szCs w:val="18"/>
        </w:rPr>
        <w:t>.</w:t>
      </w:r>
    </w:p>
  </w:footnote>
  <w:footnote w:id="45">
    <w:p w14:paraId="7D57E631" w14:textId="08E7E15B" w:rsidR="00E73056" w:rsidRPr="006F0FE3" w:rsidRDefault="00E7305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Commission des droits de la personne et des droits de la jeunesse, </w:t>
      </w:r>
      <w:r w:rsidRPr="006F0FE3">
        <w:rPr>
          <w:i/>
          <w:color w:val="auto"/>
          <w:sz w:val="18"/>
          <w:szCs w:val="18"/>
        </w:rPr>
        <w:t>Mémoire au Comité de sages sur l’identité de genre</w:t>
      </w:r>
      <w:r w:rsidRPr="006F0FE3">
        <w:rPr>
          <w:color w:val="auto"/>
          <w:sz w:val="18"/>
          <w:szCs w:val="18"/>
        </w:rPr>
        <w:t>, 2024</w:t>
      </w:r>
      <w:r w:rsidR="005422F9" w:rsidRPr="006F0FE3">
        <w:rPr>
          <w:rFonts w:ascii="Arial" w:hAnsi="Arial" w:cs="Arial"/>
          <w:color w:val="auto"/>
          <w:sz w:val="18"/>
          <w:szCs w:val="18"/>
        </w:rPr>
        <w:t> </w:t>
      </w:r>
      <w:r w:rsidRPr="006F0FE3">
        <w:rPr>
          <w:color w:val="auto"/>
          <w:sz w:val="18"/>
          <w:szCs w:val="18"/>
        </w:rPr>
        <w:t xml:space="preserve">; Commission des droits de la personne et des droits de la jeunesse, </w:t>
      </w:r>
      <w:r w:rsidRPr="006F0FE3">
        <w:rPr>
          <w:i/>
          <w:color w:val="auto"/>
          <w:sz w:val="18"/>
          <w:szCs w:val="18"/>
        </w:rPr>
        <w:t>Mémoire</w:t>
      </w:r>
      <w:r w:rsidR="00CC0005">
        <w:rPr>
          <w:i/>
          <w:iCs/>
          <w:color w:val="auto"/>
          <w:sz w:val="18"/>
          <w:szCs w:val="18"/>
        </w:rPr>
        <w:t xml:space="preserve"> </w:t>
      </w:r>
      <w:r w:rsidRPr="006F0FE3">
        <w:rPr>
          <w:i/>
          <w:color w:val="auto"/>
          <w:sz w:val="18"/>
          <w:szCs w:val="18"/>
        </w:rPr>
        <w:t>Consultation sur le programme d’études Éthique et culture religieuse</w:t>
      </w:r>
      <w:r w:rsidRPr="006F0FE3">
        <w:rPr>
          <w:color w:val="auto"/>
          <w:sz w:val="18"/>
          <w:szCs w:val="18"/>
        </w:rPr>
        <w:t>, 2020</w:t>
      </w:r>
      <w:r w:rsidR="005422F9" w:rsidRPr="006F0FE3">
        <w:rPr>
          <w:rFonts w:ascii="Arial" w:hAnsi="Arial" w:cs="Arial"/>
          <w:color w:val="auto"/>
          <w:sz w:val="18"/>
          <w:szCs w:val="18"/>
        </w:rPr>
        <w:t> </w:t>
      </w:r>
      <w:r w:rsidRPr="006F0FE3">
        <w:rPr>
          <w:color w:val="auto"/>
          <w:sz w:val="18"/>
          <w:szCs w:val="18"/>
        </w:rPr>
        <w:t xml:space="preserve">; Commission des droits de la personne et des droits de la jeunesse, </w:t>
      </w:r>
      <w:r w:rsidRPr="006F0FE3">
        <w:rPr>
          <w:i/>
          <w:color w:val="auto"/>
          <w:sz w:val="18"/>
          <w:szCs w:val="18"/>
        </w:rPr>
        <w:t>Mémoire à la Commission des relations avec les citoyens de l’Assemblée nationale sur le document intitulé vers une nouvelle politique québécoise en matière d’immigration, de diversité et d’inclusion — Cahier de consultation</w:t>
      </w:r>
      <w:r w:rsidRPr="006F0FE3">
        <w:rPr>
          <w:color w:val="auto"/>
          <w:sz w:val="18"/>
          <w:szCs w:val="18"/>
        </w:rPr>
        <w:t>, 2015</w:t>
      </w:r>
      <w:r w:rsidR="005422F9" w:rsidRPr="006F0FE3">
        <w:rPr>
          <w:rFonts w:ascii="Arial" w:hAnsi="Arial" w:cs="Arial"/>
          <w:color w:val="auto"/>
          <w:sz w:val="18"/>
          <w:szCs w:val="18"/>
        </w:rPr>
        <w:t> </w:t>
      </w:r>
      <w:r w:rsidRPr="006F0FE3">
        <w:rPr>
          <w:color w:val="auto"/>
          <w:sz w:val="18"/>
          <w:szCs w:val="18"/>
        </w:rPr>
        <w:t xml:space="preserve">; Commission des droits de la personne et des droits de la jeunesse, </w:t>
      </w:r>
      <w:r w:rsidR="005E6CEB" w:rsidRPr="006F0FE3">
        <w:rPr>
          <w:i/>
          <w:iCs/>
          <w:color w:val="auto"/>
          <w:sz w:val="18"/>
          <w:szCs w:val="18"/>
        </w:rPr>
        <w:t xml:space="preserve">supra </w:t>
      </w:r>
      <w:r w:rsidR="005E6CEB" w:rsidRPr="006F0FE3">
        <w:rPr>
          <w:color w:val="auto"/>
          <w:sz w:val="18"/>
          <w:szCs w:val="18"/>
        </w:rPr>
        <w:t>note</w:t>
      </w:r>
      <w:r w:rsidR="00C56739" w:rsidRPr="006F0FE3">
        <w:rPr>
          <w:color w:val="auto"/>
          <w:sz w:val="18"/>
          <w:szCs w:val="18"/>
        </w:rPr>
        <w:t> </w:t>
      </w:r>
      <w:r w:rsidR="005E6CEB" w:rsidRPr="006F0FE3">
        <w:rPr>
          <w:color w:val="auto"/>
          <w:sz w:val="18"/>
          <w:szCs w:val="18"/>
        </w:rPr>
        <w:fldChar w:fldCharType="begin"/>
      </w:r>
      <w:r w:rsidR="005E6CEB" w:rsidRPr="006F0FE3">
        <w:rPr>
          <w:color w:val="auto"/>
          <w:sz w:val="18"/>
          <w:szCs w:val="18"/>
        </w:rPr>
        <w:instrText xml:space="preserve"> NOTEREF _Ref183088942 \h </w:instrText>
      </w:r>
      <w:r w:rsidR="006F0FE3" w:rsidRPr="006F0FE3">
        <w:rPr>
          <w:color w:val="auto"/>
          <w:sz w:val="18"/>
          <w:szCs w:val="18"/>
        </w:rPr>
        <w:instrText xml:space="preserve"> \* MERGEFORMAT </w:instrText>
      </w:r>
      <w:r w:rsidR="005E6CEB" w:rsidRPr="006F0FE3">
        <w:rPr>
          <w:color w:val="auto"/>
          <w:sz w:val="18"/>
          <w:szCs w:val="18"/>
        </w:rPr>
      </w:r>
      <w:r w:rsidR="005E6CEB" w:rsidRPr="006F0FE3">
        <w:rPr>
          <w:color w:val="auto"/>
          <w:sz w:val="18"/>
          <w:szCs w:val="18"/>
        </w:rPr>
        <w:fldChar w:fldCharType="separate"/>
      </w:r>
      <w:r w:rsidR="00C874DE">
        <w:rPr>
          <w:color w:val="auto"/>
          <w:sz w:val="18"/>
          <w:szCs w:val="18"/>
        </w:rPr>
        <w:t>12</w:t>
      </w:r>
      <w:r w:rsidR="005E6CEB" w:rsidRPr="006F0FE3">
        <w:rPr>
          <w:color w:val="auto"/>
          <w:sz w:val="18"/>
          <w:szCs w:val="18"/>
        </w:rPr>
        <w:fldChar w:fldCharType="end"/>
      </w:r>
      <w:r w:rsidR="005E6CEB" w:rsidRPr="006F0FE3">
        <w:rPr>
          <w:color w:val="auto"/>
          <w:sz w:val="18"/>
          <w:szCs w:val="18"/>
        </w:rPr>
        <w:t>.</w:t>
      </w:r>
    </w:p>
  </w:footnote>
  <w:footnote w:id="46">
    <w:p w14:paraId="41FDBD71" w14:textId="05A33AF4" w:rsidR="0063630F" w:rsidRPr="006F0FE3" w:rsidRDefault="0063630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Haut-Commissaire des Nations Unies aux droits de l’homme, </w:t>
      </w:r>
      <w:r w:rsidRPr="006F0FE3">
        <w:rPr>
          <w:i/>
          <w:color w:val="auto"/>
          <w:sz w:val="18"/>
          <w:szCs w:val="18"/>
        </w:rPr>
        <w:t>L’éducation aux droits de l’homme est un investissement en faveur de la paix et du progrès</w:t>
      </w:r>
      <w:r w:rsidRPr="006F0FE3">
        <w:rPr>
          <w:color w:val="auto"/>
          <w:sz w:val="18"/>
          <w:szCs w:val="18"/>
        </w:rPr>
        <w:t>, 15</w:t>
      </w:r>
      <w:r w:rsidR="00534B31" w:rsidRPr="006F0FE3">
        <w:rPr>
          <w:color w:val="auto"/>
          <w:sz w:val="18"/>
          <w:szCs w:val="18"/>
        </w:rPr>
        <w:t> </w:t>
      </w:r>
      <w:r w:rsidRPr="006F0FE3">
        <w:rPr>
          <w:color w:val="auto"/>
          <w:sz w:val="18"/>
          <w:szCs w:val="18"/>
        </w:rPr>
        <w:t>décembre 2023.</w:t>
      </w:r>
    </w:p>
  </w:footnote>
  <w:footnote w:id="47">
    <w:p w14:paraId="79AEF714" w14:textId="3D3EFEAE" w:rsidR="00B4518A" w:rsidRPr="00EA3D20" w:rsidRDefault="00B4518A" w:rsidP="00EA3D20">
      <w:pPr>
        <w:pStyle w:val="Notedebasdepage"/>
        <w:tabs>
          <w:tab w:val="clear" w:pos="1134"/>
          <w:tab w:val="left" w:pos="567"/>
        </w:tabs>
        <w:spacing w:after="60"/>
        <w:ind w:left="567" w:hanging="567"/>
        <w:rPr>
          <w:color w:val="auto"/>
          <w:sz w:val="18"/>
          <w:szCs w:val="18"/>
        </w:rPr>
      </w:pPr>
      <w:r w:rsidRPr="00B4518A">
        <w:rPr>
          <w:rStyle w:val="Appelnotedebasdep"/>
          <w:rFonts w:ascii="Aptos" w:hAnsi="Aptos"/>
        </w:rPr>
        <w:footnoteRef/>
      </w:r>
      <w:r w:rsidR="00EA3D20">
        <w:rPr>
          <w:color w:val="auto"/>
          <w:sz w:val="18"/>
          <w:szCs w:val="18"/>
        </w:rPr>
        <w:t xml:space="preserve"> </w:t>
      </w:r>
      <w:r w:rsidR="00EA3D20">
        <w:rPr>
          <w:color w:val="auto"/>
          <w:sz w:val="18"/>
          <w:szCs w:val="18"/>
        </w:rPr>
        <w:tab/>
      </w:r>
      <w:r w:rsidRPr="006F0FE3">
        <w:rPr>
          <w:color w:val="auto"/>
          <w:sz w:val="18"/>
          <w:szCs w:val="18"/>
        </w:rPr>
        <w:t xml:space="preserve">Assemblée générale des Nations Unies, </w:t>
      </w:r>
      <w:r w:rsidRPr="006F0FE3">
        <w:rPr>
          <w:i/>
          <w:color w:val="auto"/>
          <w:sz w:val="18"/>
          <w:szCs w:val="18"/>
        </w:rPr>
        <w:t>Projet de plan d’action pour la première phase (2005-2007) du Programme mondial en faveur de l’éducation aux droits de l’homme</w:t>
      </w:r>
      <w:r w:rsidRPr="006F0FE3">
        <w:rPr>
          <w:color w:val="auto"/>
          <w:sz w:val="18"/>
          <w:szCs w:val="18"/>
        </w:rPr>
        <w:t xml:space="preserve">, </w:t>
      </w:r>
      <w:r>
        <w:rPr>
          <w:color w:val="auto"/>
          <w:sz w:val="18"/>
          <w:szCs w:val="18"/>
        </w:rPr>
        <w:t>59</w:t>
      </w:r>
      <w:r w:rsidRPr="00B10107">
        <w:rPr>
          <w:color w:val="auto"/>
          <w:sz w:val="18"/>
          <w:szCs w:val="18"/>
          <w:vertAlign w:val="superscript"/>
        </w:rPr>
        <w:t>e</w:t>
      </w:r>
      <w:r>
        <w:rPr>
          <w:color w:val="auto"/>
          <w:sz w:val="18"/>
          <w:szCs w:val="18"/>
        </w:rPr>
        <w:t xml:space="preserve"> </w:t>
      </w:r>
      <w:r w:rsidRPr="006F0FE3">
        <w:rPr>
          <w:color w:val="auto"/>
          <w:sz w:val="18"/>
          <w:szCs w:val="18"/>
        </w:rPr>
        <w:t xml:space="preserve">session, 2 mars 2005, </w:t>
      </w:r>
      <w:r w:rsidRPr="00585CCA">
        <w:rPr>
          <w:color w:val="auto"/>
          <w:sz w:val="18"/>
          <w:szCs w:val="18"/>
        </w:rPr>
        <w:t>à la p</w:t>
      </w:r>
      <w:r w:rsidRPr="006F0FE3">
        <w:rPr>
          <w:color w:val="auto"/>
          <w:sz w:val="18"/>
          <w:szCs w:val="18"/>
        </w:rPr>
        <w:t> 5</w:t>
      </w:r>
      <w:r>
        <w:rPr>
          <w:color w:val="auto"/>
          <w:sz w:val="18"/>
          <w:szCs w:val="18"/>
        </w:rPr>
        <w:t>.</w:t>
      </w:r>
    </w:p>
  </w:footnote>
  <w:footnote w:id="48">
    <w:p w14:paraId="272803B3" w14:textId="6AFC5C6E" w:rsidR="00B10C72" w:rsidRPr="006F0FE3" w:rsidRDefault="00B10C72"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0F1F88" w:rsidRPr="006F0FE3">
        <w:rPr>
          <w:color w:val="auto"/>
          <w:sz w:val="18"/>
          <w:szCs w:val="18"/>
        </w:rPr>
        <w:t>Commission des droits de la personne et des droits de la jeunesse</w:t>
      </w:r>
      <w:r w:rsidR="000E2A3F" w:rsidRPr="006F0FE3">
        <w:rPr>
          <w:color w:val="auto"/>
          <w:sz w:val="18"/>
          <w:szCs w:val="18"/>
        </w:rPr>
        <w:t xml:space="preserve"> (</w:t>
      </w:r>
      <w:r w:rsidR="000F1F88" w:rsidRPr="006F0FE3">
        <w:rPr>
          <w:color w:val="auto"/>
          <w:sz w:val="18"/>
          <w:szCs w:val="18"/>
        </w:rPr>
        <w:t>2020</w:t>
      </w:r>
      <w:r w:rsidR="000E2A3F" w:rsidRPr="006F0FE3">
        <w:rPr>
          <w:color w:val="auto"/>
          <w:sz w:val="18"/>
          <w:szCs w:val="18"/>
        </w:rPr>
        <w:t>)</w:t>
      </w:r>
      <w:r w:rsidR="000F1F88" w:rsidRPr="006F0FE3">
        <w:rPr>
          <w:color w:val="auto"/>
          <w:sz w:val="18"/>
          <w:szCs w:val="18"/>
        </w:rPr>
        <w:t xml:space="preserve">, </w:t>
      </w:r>
      <w:r w:rsidR="000E2A3F" w:rsidRPr="00E561F0">
        <w:rPr>
          <w:i/>
          <w:color w:val="auto"/>
          <w:sz w:val="18"/>
          <w:szCs w:val="18"/>
        </w:rPr>
        <w:t xml:space="preserve">supra </w:t>
      </w:r>
      <w:r w:rsidR="000E2A3F" w:rsidRPr="00E561F0">
        <w:rPr>
          <w:color w:val="auto"/>
          <w:sz w:val="18"/>
          <w:szCs w:val="18"/>
        </w:rPr>
        <w:t>note</w:t>
      </w:r>
      <w:r w:rsidR="00C56739" w:rsidRPr="00E561F0">
        <w:rPr>
          <w:color w:val="auto"/>
          <w:sz w:val="18"/>
          <w:szCs w:val="18"/>
        </w:rPr>
        <w:t> </w:t>
      </w:r>
      <w:r w:rsidR="000E2A3F" w:rsidRPr="00E561F0">
        <w:rPr>
          <w:color w:val="auto"/>
          <w:sz w:val="18"/>
          <w:szCs w:val="18"/>
        </w:rPr>
        <w:fldChar w:fldCharType="begin"/>
      </w:r>
      <w:r w:rsidR="000E2A3F" w:rsidRPr="00E561F0">
        <w:rPr>
          <w:color w:val="auto"/>
          <w:sz w:val="18"/>
          <w:szCs w:val="18"/>
        </w:rPr>
        <w:instrText xml:space="preserve"> NOTEREF _Ref183090572 \h </w:instrText>
      </w:r>
      <w:r w:rsidR="006F0FE3" w:rsidRPr="00E561F0">
        <w:rPr>
          <w:color w:val="auto"/>
          <w:sz w:val="18"/>
          <w:szCs w:val="18"/>
        </w:rPr>
        <w:instrText xml:space="preserve"> \* MERGEFORMAT </w:instrText>
      </w:r>
      <w:r w:rsidR="000E2A3F" w:rsidRPr="00E561F0">
        <w:rPr>
          <w:color w:val="auto"/>
          <w:sz w:val="18"/>
          <w:szCs w:val="18"/>
        </w:rPr>
      </w:r>
      <w:r w:rsidR="000E2A3F" w:rsidRPr="00E561F0">
        <w:rPr>
          <w:color w:val="auto"/>
          <w:sz w:val="18"/>
          <w:szCs w:val="18"/>
        </w:rPr>
        <w:fldChar w:fldCharType="separate"/>
      </w:r>
      <w:r w:rsidR="00C874DE">
        <w:rPr>
          <w:color w:val="auto"/>
          <w:sz w:val="18"/>
          <w:szCs w:val="18"/>
        </w:rPr>
        <w:t>44</w:t>
      </w:r>
      <w:r w:rsidR="000E2A3F" w:rsidRPr="00E561F0">
        <w:rPr>
          <w:color w:val="auto"/>
          <w:sz w:val="18"/>
          <w:szCs w:val="18"/>
        </w:rPr>
        <w:fldChar w:fldCharType="end"/>
      </w:r>
      <w:r w:rsidR="000E2A3F" w:rsidRPr="00E561F0">
        <w:rPr>
          <w:color w:val="auto"/>
          <w:sz w:val="18"/>
          <w:szCs w:val="18"/>
        </w:rPr>
        <w:t xml:space="preserve"> à la </w:t>
      </w:r>
      <w:r w:rsidR="000F1F88" w:rsidRPr="00E561F0">
        <w:rPr>
          <w:color w:val="auto"/>
          <w:sz w:val="18"/>
          <w:szCs w:val="18"/>
        </w:rPr>
        <w:t>p</w:t>
      </w:r>
      <w:r w:rsidR="00C56739" w:rsidRPr="00E561F0">
        <w:rPr>
          <w:color w:val="auto"/>
          <w:sz w:val="18"/>
          <w:szCs w:val="18"/>
        </w:rPr>
        <w:t> </w:t>
      </w:r>
      <w:r w:rsidR="000F1F88" w:rsidRPr="00E561F0">
        <w:rPr>
          <w:color w:val="auto"/>
          <w:sz w:val="18"/>
          <w:szCs w:val="18"/>
        </w:rPr>
        <w:t>28</w:t>
      </w:r>
      <w:r w:rsidR="005422F9" w:rsidRPr="006F0FE3">
        <w:rPr>
          <w:rFonts w:ascii="Arial" w:hAnsi="Arial" w:cs="Arial"/>
          <w:color w:val="auto"/>
          <w:sz w:val="18"/>
          <w:szCs w:val="18"/>
        </w:rPr>
        <w:t> </w:t>
      </w:r>
      <w:r w:rsidR="000F1F88" w:rsidRPr="006F0FE3">
        <w:rPr>
          <w:color w:val="auto"/>
          <w:sz w:val="18"/>
          <w:szCs w:val="18"/>
        </w:rPr>
        <w:t xml:space="preserve">; </w:t>
      </w:r>
      <w:r w:rsidR="00A1474F" w:rsidRPr="006F0FE3">
        <w:rPr>
          <w:color w:val="auto"/>
          <w:sz w:val="18"/>
          <w:szCs w:val="18"/>
        </w:rPr>
        <w:t xml:space="preserve">Commission des droits de la personne et des droits de la jeunesse, </w:t>
      </w:r>
      <w:r w:rsidR="00A1474F" w:rsidRPr="006F0FE3">
        <w:rPr>
          <w:i/>
          <w:color w:val="auto"/>
          <w:sz w:val="18"/>
          <w:szCs w:val="18"/>
        </w:rPr>
        <w:t>Mémoire à la commission de l’éducation de l’Assemblée nationale sur la place de la religion à l’école</w:t>
      </w:r>
      <w:r w:rsidR="00A1474F" w:rsidRPr="006F0FE3">
        <w:rPr>
          <w:color w:val="auto"/>
          <w:sz w:val="18"/>
          <w:szCs w:val="18"/>
        </w:rPr>
        <w:t xml:space="preserve">, 1999, </w:t>
      </w:r>
      <w:r w:rsidR="00FE39BD" w:rsidRPr="00585CCA">
        <w:rPr>
          <w:color w:val="auto"/>
          <w:sz w:val="18"/>
          <w:szCs w:val="18"/>
        </w:rPr>
        <w:t xml:space="preserve">à la </w:t>
      </w:r>
      <w:r w:rsidR="00A1474F" w:rsidRPr="006F0FE3">
        <w:rPr>
          <w:color w:val="auto"/>
          <w:sz w:val="18"/>
          <w:szCs w:val="18"/>
        </w:rPr>
        <w:t>p</w:t>
      </w:r>
      <w:r w:rsidR="00C56739" w:rsidRPr="006F0FE3">
        <w:rPr>
          <w:color w:val="auto"/>
          <w:sz w:val="18"/>
          <w:szCs w:val="18"/>
        </w:rPr>
        <w:t> </w:t>
      </w:r>
      <w:r w:rsidR="00A1474F" w:rsidRPr="006F0FE3">
        <w:rPr>
          <w:color w:val="auto"/>
          <w:sz w:val="18"/>
          <w:szCs w:val="18"/>
        </w:rPr>
        <w:t>1</w:t>
      </w:r>
      <w:r w:rsidR="005422F9" w:rsidRPr="006F0FE3">
        <w:rPr>
          <w:rFonts w:ascii="Arial" w:hAnsi="Arial" w:cs="Arial"/>
          <w:color w:val="auto"/>
          <w:sz w:val="18"/>
          <w:szCs w:val="18"/>
        </w:rPr>
        <w:t> </w:t>
      </w:r>
      <w:r w:rsidR="00A1474F" w:rsidRPr="006F0FE3">
        <w:rPr>
          <w:color w:val="auto"/>
          <w:sz w:val="18"/>
          <w:szCs w:val="18"/>
        </w:rPr>
        <w:t>; Commission des droits de la personne et des droits de la jeunesse</w:t>
      </w:r>
      <w:r w:rsidR="007B6A12" w:rsidRPr="006F0FE3">
        <w:rPr>
          <w:color w:val="auto"/>
          <w:sz w:val="18"/>
          <w:szCs w:val="18"/>
        </w:rPr>
        <w:t xml:space="preserve">, </w:t>
      </w:r>
      <w:r w:rsidR="007B6A12" w:rsidRPr="006F0FE3">
        <w:rPr>
          <w:i/>
          <w:color w:val="auto"/>
          <w:sz w:val="18"/>
          <w:szCs w:val="18"/>
        </w:rPr>
        <w:t xml:space="preserve">Mémoire sur </w:t>
      </w:r>
      <w:r w:rsidR="007B6A12" w:rsidRPr="006F0FE3">
        <w:rPr>
          <w:i/>
          <w:iCs/>
          <w:color w:val="auto"/>
          <w:sz w:val="18"/>
          <w:szCs w:val="18"/>
        </w:rPr>
        <w:t>l’</w:t>
      </w:r>
      <w:r w:rsidR="003416F3" w:rsidRPr="006F0FE3">
        <w:rPr>
          <w:i/>
          <w:iCs/>
          <w:color w:val="auto"/>
          <w:sz w:val="18"/>
          <w:szCs w:val="18"/>
        </w:rPr>
        <w:t>a</w:t>
      </w:r>
      <w:r w:rsidR="007B6A12" w:rsidRPr="006F0FE3">
        <w:rPr>
          <w:i/>
          <w:iCs/>
          <w:color w:val="auto"/>
          <w:sz w:val="18"/>
          <w:szCs w:val="18"/>
        </w:rPr>
        <w:t>vant</w:t>
      </w:r>
      <w:r w:rsidR="00A1474F" w:rsidRPr="006F0FE3">
        <w:rPr>
          <w:i/>
          <w:color w:val="auto"/>
          <w:sz w:val="18"/>
          <w:szCs w:val="18"/>
        </w:rPr>
        <w:t>-</w:t>
      </w:r>
      <w:r w:rsidR="007B6A12" w:rsidRPr="006F0FE3">
        <w:rPr>
          <w:i/>
          <w:color w:val="auto"/>
          <w:sz w:val="18"/>
          <w:szCs w:val="18"/>
        </w:rPr>
        <w:t>projet de loi visant à modifier la Loi sur l’instruction publique</w:t>
      </w:r>
      <w:r w:rsidR="007B6A12" w:rsidRPr="006F0FE3">
        <w:rPr>
          <w:color w:val="auto"/>
          <w:sz w:val="18"/>
          <w:szCs w:val="18"/>
        </w:rPr>
        <w:t>, présenté à la Commission de l’éducation de l’Assemblée nationale</w:t>
      </w:r>
      <w:r w:rsidR="00BB5938" w:rsidRPr="006F0FE3">
        <w:rPr>
          <w:color w:val="auto"/>
          <w:sz w:val="18"/>
          <w:szCs w:val="18"/>
        </w:rPr>
        <w:t xml:space="preserve">, </w:t>
      </w:r>
      <w:r w:rsidR="007B6A12" w:rsidRPr="006F0FE3">
        <w:rPr>
          <w:color w:val="auto"/>
          <w:sz w:val="18"/>
          <w:szCs w:val="18"/>
        </w:rPr>
        <w:t xml:space="preserve">1997, </w:t>
      </w:r>
      <w:r w:rsidR="003416F3" w:rsidRPr="006F0FE3">
        <w:rPr>
          <w:color w:val="auto"/>
          <w:sz w:val="18"/>
          <w:szCs w:val="18"/>
        </w:rPr>
        <w:t>à la</w:t>
      </w:r>
      <w:r w:rsidR="007B6A12" w:rsidRPr="006F0FE3">
        <w:rPr>
          <w:color w:val="auto"/>
          <w:sz w:val="18"/>
          <w:szCs w:val="18"/>
        </w:rPr>
        <w:t xml:space="preserve"> p</w:t>
      </w:r>
      <w:r w:rsidR="00C56739" w:rsidRPr="006F0FE3">
        <w:rPr>
          <w:color w:val="auto"/>
          <w:sz w:val="18"/>
          <w:szCs w:val="18"/>
        </w:rPr>
        <w:t> </w:t>
      </w:r>
      <w:r w:rsidR="007B6A12" w:rsidRPr="006F0FE3">
        <w:rPr>
          <w:color w:val="auto"/>
          <w:sz w:val="18"/>
          <w:szCs w:val="18"/>
        </w:rPr>
        <w:t>1</w:t>
      </w:r>
      <w:r w:rsidR="000F1F88" w:rsidRPr="006F0FE3">
        <w:rPr>
          <w:color w:val="auto"/>
          <w:sz w:val="18"/>
          <w:szCs w:val="18"/>
        </w:rPr>
        <w:t>.</w:t>
      </w:r>
      <w:r w:rsidR="00A1474F" w:rsidRPr="006F0FE3">
        <w:rPr>
          <w:color w:val="auto"/>
          <w:sz w:val="18"/>
          <w:szCs w:val="18"/>
        </w:rPr>
        <w:t xml:space="preserve"> </w:t>
      </w:r>
    </w:p>
  </w:footnote>
  <w:footnote w:id="49">
    <w:p w14:paraId="5CBEA779" w14:textId="474A5B90" w:rsidR="00211EE9" w:rsidRPr="006F0FE3" w:rsidRDefault="00211EE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14137D" w:rsidRPr="006F0FE3">
        <w:rPr>
          <w:color w:val="auto"/>
          <w:sz w:val="18"/>
          <w:szCs w:val="18"/>
        </w:rPr>
        <w:t xml:space="preserve">Assemblée générale des Nations Unies, </w:t>
      </w:r>
      <w:r w:rsidR="004E254C" w:rsidRPr="006F0FE3">
        <w:rPr>
          <w:i/>
          <w:iCs/>
          <w:color w:val="auto"/>
          <w:sz w:val="18"/>
          <w:szCs w:val="18"/>
        </w:rPr>
        <w:t>supra</w:t>
      </w:r>
      <w:r w:rsidR="004E254C" w:rsidRPr="006F0FE3">
        <w:rPr>
          <w:color w:val="auto"/>
          <w:sz w:val="18"/>
          <w:szCs w:val="18"/>
        </w:rPr>
        <w:t xml:space="preserve"> note</w:t>
      </w:r>
      <w:r w:rsidR="003D28A1">
        <w:rPr>
          <w:color w:val="auto"/>
          <w:sz w:val="18"/>
          <w:szCs w:val="18"/>
        </w:rPr>
        <w:t xml:space="preserve"> </w:t>
      </w:r>
      <w:r w:rsidR="003D28A1">
        <w:rPr>
          <w:color w:val="auto"/>
          <w:sz w:val="18"/>
          <w:szCs w:val="18"/>
        </w:rPr>
        <w:fldChar w:fldCharType="begin"/>
      </w:r>
      <w:r w:rsidR="003D28A1">
        <w:rPr>
          <w:color w:val="auto"/>
          <w:sz w:val="18"/>
          <w:szCs w:val="18"/>
        </w:rPr>
        <w:instrText xml:space="preserve"> NOTEREF _Ref184979450 \h </w:instrText>
      </w:r>
      <w:r w:rsidR="003D28A1">
        <w:rPr>
          <w:color w:val="auto"/>
          <w:sz w:val="18"/>
          <w:szCs w:val="18"/>
        </w:rPr>
      </w:r>
      <w:r w:rsidR="003D28A1">
        <w:rPr>
          <w:color w:val="auto"/>
          <w:sz w:val="18"/>
          <w:szCs w:val="18"/>
        </w:rPr>
        <w:fldChar w:fldCharType="separate"/>
      </w:r>
      <w:r w:rsidR="00C874DE">
        <w:rPr>
          <w:color w:val="auto"/>
          <w:sz w:val="18"/>
          <w:szCs w:val="18"/>
        </w:rPr>
        <w:t>46</w:t>
      </w:r>
      <w:r w:rsidR="003D28A1">
        <w:rPr>
          <w:color w:val="auto"/>
          <w:sz w:val="18"/>
          <w:szCs w:val="18"/>
        </w:rPr>
        <w:fldChar w:fldCharType="end"/>
      </w:r>
      <w:r w:rsidR="004E254C" w:rsidRPr="006F0FE3">
        <w:rPr>
          <w:color w:val="auto"/>
          <w:sz w:val="18"/>
          <w:szCs w:val="18"/>
        </w:rPr>
        <w:t xml:space="preserve"> à la p</w:t>
      </w:r>
      <w:r w:rsidR="00C56739" w:rsidRPr="006F0FE3">
        <w:rPr>
          <w:color w:val="auto"/>
          <w:sz w:val="18"/>
          <w:szCs w:val="18"/>
        </w:rPr>
        <w:t> </w:t>
      </w:r>
      <w:r w:rsidR="0014137D" w:rsidRPr="006F0FE3">
        <w:rPr>
          <w:color w:val="auto"/>
          <w:sz w:val="18"/>
          <w:szCs w:val="18"/>
        </w:rPr>
        <w:t>5.</w:t>
      </w:r>
    </w:p>
  </w:footnote>
  <w:footnote w:id="50">
    <w:p w14:paraId="7A80F583" w14:textId="5542A0CE" w:rsidR="00123F1B" w:rsidRPr="006F0FE3" w:rsidRDefault="00123F1B"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Commission des droits de la personne et des droits de la jeunesse,</w:t>
      </w:r>
      <w:r w:rsidR="00405D8C" w:rsidRPr="006F0FE3">
        <w:rPr>
          <w:color w:val="auto"/>
          <w:sz w:val="18"/>
          <w:szCs w:val="18"/>
        </w:rPr>
        <w:t xml:space="preserve"> </w:t>
      </w:r>
      <w:r w:rsidR="00C864F1" w:rsidRPr="006F0FE3">
        <w:rPr>
          <w:i/>
          <w:iCs/>
          <w:color w:val="auto"/>
          <w:sz w:val="18"/>
          <w:szCs w:val="18"/>
        </w:rPr>
        <w:t xml:space="preserve">supra </w:t>
      </w:r>
      <w:r w:rsidR="00C864F1" w:rsidRPr="00873A91">
        <w:rPr>
          <w:color w:val="auto"/>
          <w:sz w:val="18"/>
          <w:szCs w:val="18"/>
        </w:rPr>
        <w:t>note</w:t>
      </w:r>
      <w:r w:rsidR="000E4245">
        <w:rPr>
          <w:color w:val="auto"/>
          <w:sz w:val="18"/>
          <w:szCs w:val="18"/>
        </w:rPr>
        <w:t> </w:t>
      </w:r>
      <w:r w:rsidR="00C864F1" w:rsidRPr="006F0FE3">
        <w:rPr>
          <w:color w:val="auto"/>
          <w:sz w:val="18"/>
          <w:szCs w:val="18"/>
        </w:rPr>
        <w:fldChar w:fldCharType="begin"/>
      </w:r>
      <w:r w:rsidR="00C864F1" w:rsidRPr="006F0FE3">
        <w:rPr>
          <w:color w:val="auto"/>
          <w:sz w:val="18"/>
          <w:szCs w:val="18"/>
        </w:rPr>
        <w:instrText xml:space="preserve"> NOTEREF _Ref183189369 \h </w:instrText>
      </w:r>
      <w:r w:rsidR="006F0FE3" w:rsidRPr="006F0FE3">
        <w:rPr>
          <w:color w:val="auto"/>
          <w:sz w:val="18"/>
          <w:szCs w:val="18"/>
        </w:rPr>
        <w:instrText xml:space="preserve"> \* MERGEFORMAT </w:instrText>
      </w:r>
      <w:r w:rsidR="00C864F1" w:rsidRPr="006F0FE3">
        <w:rPr>
          <w:color w:val="auto"/>
          <w:sz w:val="18"/>
          <w:szCs w:val="18"/>
        </w:rPr>
      </w:r>
      <w:r w:rsidR="00C864F1" w:rsidRPr="006F0FE3">
        <w:rPr>
          <w:color w:val="auto"/>
          <w:sz w:val="18"/>
          <w:szCs w:val="18"/>
        </w:rPr>
        <w:fldChar w:fldCharType="separate"/>
      </w:r>
      <w:r w:rsidR="00C874DE">
        <w:rPr>
          <w:color w:val="auto"/>
          <w:sz w:val="18"/>
          <w:szCs w:val="18"/>
        </w:rPr>
        <w:t>17</w:t>
      </w:r>
      <w:r w:rsidR="00C864F1" w:rsidRPr="006F0FE3">
        <w:rPr>
          <w:color w:val="auto"/>
          <w:sz w:val="18"/>
          <w:szCs w:val="18"/>
        </w:rPr>
        <w:fldChar w:fldCharType="end"/>
      </w:r>
      <w:r w:rsidR="00C864F1" w:rsidRPr="006F0FE3">
        <w:rPr>
          <w:color w:val="auto"/>
          <w:sz w:val="18"/>
          <w:szCs w:val="18"/>
        </w:rPr>
        <w:t xml:space="preserve">, à la </w:t>
      </w:r>
      <w:r w:rsidR="003D0A8D" w:rsidRPr="006F0FE3">
        <w:rPr>
          <w:color w:val="auto"/>
          <w:sz w:val="18"/>
          <w:szCs w:val="18"/>
        </w:rPr>
        <w:t>p</w:t>
      </w:r>
      <w:r w:rsidR="00C56739" w:rsidRPr="006F0FE3">
        <w:rPr>
          <w:color w:val="auto"/>
          <w:sz w:val="18"/>
          <w:szCs w:val="18"/>
        </w:rPr>
        <w:t> </w:t>
      </w:r>
      <w:r w:rsidR="003D0A8D" w:rsidRPr="006F0FE3">
        <w:rPr>
          <w:color w:val="auto"/>
          <w:sz w:val="18"/>
          <w:szCs w:val="18"/>
        </w:rPr>
        <w:t>66.</w:t>
      </w:r>
    </w:p>
  </w:footnote>
  <w:footnote w:id="51">
    <w:p w14:paraId="22178EB2" w14:textId="47748AE4" w:rsidR="00640EE5" w:rsidRPr="006F0FE3" w:rsidRDefault="00640EE5"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347874">
        <w:rPr>
          <w:i/>
          <w:iCs/>
          <w:color w:val="auto"/>
          <w:sz w:val="18"/>
          <w:szCs w:val="18"/>
        </w:rPr>
        <w:t>Convention relative aux droits de l’enfant</w:t>
      </w:r>
      <w:r w:rsidRPr="006F0FE3">
        <w:rPr>
          <w:color w:val="auto"/>
          <w:sz w:val="18"/>
          <w:szCs w:val="18"/>
        </w:rPr>
        <w:t xml:space="preserve">, </w:t>
      </w:r>
      <w:r w:rsidR="00DD5DCC" w:rsidRPr="006F0FE3">
        <w:rPr>
          <w:color w:val="auto"/>
          <w:sz w:val="18"/>
          <w:szCs w:val="18"/>
        </w:rPr>
        <w:t>20</w:t>
      </w:r>
      <w:r w:rsidR="00534B31" w:rsidRPr="006F0FE3">
        <w:rPr>
          <w:color w:val="auto"/>
          <w:sz w:val="18"/>
          <w:szCs w:val="18"/>
        </w:rPr>
        <w:t> </w:t>
      </w:r>
      <w:r w:rsidR="00DD5DCC" w:rsidRPr="006F0FE3">
        <w:rPr>
          <w:color w:val="auto"/>
          <w:sz w:val="18"/>
          <w:szCs w:val="18"/>
        </w:rPr>
        <w:t>novembre 1989, Doc. N.U.</w:t>
      </w:r>
      <w:r w:rsidR="003905C1" w:rsidRPr="006F0FE3">
        <w:rPr>
          <w:color w:val="auto"/>
          <w:sz w:val="18"/>
          <w:szCs w:val="18"/>
        </w:rPr>
        <w:t> </w:t>
      </w:r>
      <w:r w:rsidR="00DD5DCC" w:rsidRPr="006F0FE3">
        <w:rPr>
          <w:color w:val="auto"/>
          <w:sz w:val="18"/>
          <w:szCs w:val="18"/>
        </w:rPr>
        <w:t>A/RES/44/25, (1989) 999 R.T.N.U.</w:t>
      </w:r>
      <w:r w:rsidR="00C56739" w:rsidRPr="006F0FE3">
        <w:rPr>
          <w:color w:val="auto"/>
          <w:sz w:val="18"/>
          <w:szCs w:val="18"/>
        </w:rPr>
        <w:t> </w:t>
      </w:r>
      <w:r w:rsidR="00DD5DCC" w:rsidRPr="006F0FE3">
        <w:rPr>
          <w:color w:val="auto"/>
          <w:sz w:val="18"/>
          <w:szCs w:val="18"/>
        </w:rPr>
        <w:t>3</w:t>
      </w:r>
      <w:r w:rsidRPr="006F0FE3">
        <w:rPr>
          <w:color w:val="auto"/>
          <w:sz w:val="18"/>
          <w:szCs w:val="18"/>
        </w:rPr>
        <w:t>, art.</w:t>
      </w:r>
      <w:r w:rsidR="00C56739" w:rsidRPr="006F0FE3">
        <w:rPr>
          <w:color w:val="auto"/>
          <w:sz w:val="18"/>
          <w:szCs w:val="18"/>
        </w:rPr>
        <w:t> </w:t>
      </w:r>
      <w:r w:rsidRPr="006F0FE3">
        <w:rPr>
          <w:color w:val="auto"/>
          <w:sz w:val="18"/>
          <w:szCs w:val="18"/>
        </w:rPr>
        <w:t>29(1)</w:t>
      </w:r>
      <w:r w:rsidR="00A71795" w:rsidRPr="006F0FE3">
        <w:rPr>
          <w:color w:val="auto"/>
          <w:sz w:val="18"/>
          <w:szCs w:val="18"/>
        </w:rPr>
        <w:t>.</w:t>
      </w:r>
    </w:p>
  </w:footnote>
  <w:footnote w:id="52">
    <w:p w14:paraId="5FD88D67" w14:textId="7C2C4F76" w:rsidR="00A54FB9" w:rsidRPr="006F0FE3" w:rsidRDefault="00A54FB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Commission des droits de la personne et des droits de la jeunesse, </w:t>
      </w:r>
      <w:r w:rsidR="005E6CEB" w:rsidRPr="006F0FE3">
        <w:rPr>
          <w:i/>
          <w:iCs/>
          <w:color w:val="auto"/>
          <w:sz w:val="18"/>
          <w:szCs w:val="18"/>
        </w:rPr>
        <w:t xml:space="preserve">supra </w:t>
      </w:r>
      <w:r w:rsidR="005E6CEB" w:rsidRPr="006F0FE3">
        <w:rPr>
          <w:color w:val="auto"/>
          <w:sz w:val="18"/>
          <w:szCs w:val="18"/>
        </w:rPr>
        <w:t>note</w:t>
      </w:r>
      <w:r w:rsidR="00C56739" w:rsidRPr="006F0FE3">
        <w:rPr>
          <w:color w:val="auto"/>
          <w:sz w:val="18"/>
          <w:szCs w:val="18"/>
        </w:rPr>
        <w:t> </w:t>
      </w:r>
      <w:r w:rsidR="005E6CEB" w:rsidRPr="006F0FE3">
        <w:rPr>
          <w:color w:val="auto"/>
          <w:sz w:val="18"/>
          <w:szCs w:val="18"/>
        </w:rPr>
        <w:fldChar w:fldCharType="begin"/>
      </w:r>
      <w:r w:rsidR="005E6CEB" w:rsidRPr="006F0FE3">
        <w:rPr>
          <w:color w:val="auto"/>
          <w:sz w:val="18"/>
          <w:szCs w:val="18"/>
        </w:rPr>
        <w:instrText xml:space="preserve"> NOTEREF _Ref183088942 \h </w:instrText>
      </w:r>
      <w:r w:rsidR="006F0FE3" w:rsidRPr="006F0FE3">
        <w:rPr>
          <w:color w:val="auto"/>
          <w:sz w:val="18"/>
          <w:szCs w:val="18"/>
        </w:rPr>
        <w:instrText xml:space="preserve"> \* MERGEFORMAT </w:instrText>
      </w:r>
      <w:r w:rsidR="005E6CEB" w:rsidRPr="006F0FE3">
        <w:rPr>
          <w:color w:val="auto"/>
          <w:sz w:val="18"/>
          <w:szCs w:val="18"/>
        </w:rPr>
      </w:r>
      <w:r w:rsidR="005E6CEB" w:rsidRPr="006F0FE3">
        <w:rPr>
          <w:color w:val="auto"/>
          <w:sz w:val="18"/>
          <w:szCs w:val="18"/>
        </w:rPr>
        <w:fldChar w:fldCharType="separate"/>
      </w:r>
      <w:r w:rsidR="00C874DE">
        <w:rPr>
          <w:color w:val="auto"/>
          <w:sz w:val="18"/>
          <w:szCs w:val="18"/>
        </w:rPr>
        <w:t>12</w:t>
      </w:r>
      <w:r w:rsidR="005E6CEB" w:rsidRPr="006F0FE3">
        <w:rPr>
          <w:color w:val="auto"/>
          <w:sz w:val="18"/>
          <w:szCs w:val="18"/>
        </w:rPr>
        <w:fldChar w:fldCharType="end"/>
      </w:r>
      <w:r w:rsidRPr="006F0FE3">
        <w:rPr>
          <w:color w:val="auto"/>
          <w:sz w:val="18"/>
          <w:szCs w:val="18"/>
        </w:rPr>
        <w:t xml:space="preserve"> à la p</w:t>
      </w:r>
      <w:r w:rsidR="00C56739" w:rsidRPr="006F0FE3">
        <w:rPr>
          <w:color w:val="auto"/>
          <w:sz w:val="18"/>
          <w:szCs w:val="18"/>
        </w:rPr>
        <w:t> </w:t>
      </w:r>
      <w:r w:rsidRPr="006F0FE3">
        <w:rPr>
          <w:color w:val="auto"/>
          <w:sz w:val="18"/>
          <w:szCs w:val="18"/>
        </w:rPr>
        <w:t>25.</w:t>
      </w:r>
    </w:p>
  </w:footnote>
  <w:footnote w:id="53">
    <w:p w14:paraId="39DBA986" w14:textId="7F75F0CC" w:rsidR="005D46DC" w:rsidRPr="006F0FE3" w:rsidRDefault="005D46D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0855F1" w:rsidRPr="006F0FE3">
        <w:rPr>
          <w:color w:val="auto"/>
          <w:sz w:val="18"/>
          <w:szCs w:val="18"/>
        </w:rPr>
        <w:t xml:space="preserve">Commission des droits de la personne et des droits de la jeunesse, </w:t>
      </w:r>
      <w:r w:rsidR="00423D63" w:rsidRPr="006F0FE3">
        <w:rPr>
          <w:i/>
          <w:iCs/>
          <w:color w:val="auto"/>
          <w:sz w:val="18"/>
          <w:szCs w:val="18"/>
        </w:rPr>
        <w:t xml:space="preserve">supra </w:t>
      </w:r>
      <w:r w:rsidR="00423D63" w:rsidRPr="006F0FE3">
        <w:rPr>
          <w:color w:val="auto"/>
          <w:sz w:val="18"/>
          <w:szCs w:val="18"/>
        </w:rPr>
        <w:t>note</w:t>
      </w:r>
      <w:r w:rsidR="00C56739" w:rsidRPr="006F0FE3">
        <w:rPr>
          <w:color w:val="auto"/>
          <w:sz w:val="18"/>
          <w:szCs w:val="18"/>
        </w:rPr>
        <w:t> </w:t>
      </w:r>
      <w:r w:rsidR="006F6694" w:rsidRPr="006F0FE3">
        <w:rPr>
          <w:color w:val="auto"/>
          <w:sz w:val="18"/>
          <w:szCs w:val="18"/>
        </w:rPr>
        <w:fldChar w:fldCharType="begin"/>
      </w:r>
      <w:r w:rsidR="006F6694" w:rsidRPr="006F0FE3">
        <w:rPr>
          <w:color w:val="auto"/>
          <w:sz w:val="18"/>
          <w:szCs w:val="18"/>
        </w:rPr>
        <w:instrText xml:space="preserve"> NOTEREF _Ref183189369 \h </w:instrText>
      </w:r>
      <w:r w:rsidR="006F0FE3" w:rsidRPr="006F0FE3">
        <w:rPr>
          <w:color w:val="auto"/>
          <w:sz w:val="18"/>
          <w:szCs w:val="18"/>
        </w:rPr>
        <w:instrText xml:space="preserve"> \* MERGEFORMAT </w:instrText>
      </w:r>
      <w:r w:rsidR="006F6694" w:rsidRPr="006F0FE3">
        <w:rPr>
          <w:color w:val="auto"/>
          <w:sz w:val="18"/>
          <w:szCs w:val="18"/>
        </w:rPr>
      </w:r>
      <w:r w:rsidR="006F6694" w:rsidRPr="006F0FE3">
        <w:rPr>
          <w:color w:val="auto"/>
          <w:sz w:val="18"/>
          <w:szCs w:val="18"/>
        </w:rPr>
        <w:fldChar w:fldCharType="separate"/>
      </w:r>
      <w:r w:rsidR="00C874DE">
        <w:rPr>
          <w:color w:val="auto"/>
          <w:sz w:val="18"/>
          <w:szCs w:val="18"/>
        </w:rPr>
        <w:t>17</w:t>
      </w:r>
      <w:r w:rsidR="006F6694" w:rsidRPr="006F0FE3">
        <w:rPr>
          <w:color w:val="auto"/>
          <w:sz w:val="18"/>
          <w:szCs w:val="18"/>
        </w:rPr>
        <w:fldChar w:fldCharType="end"/>
      </w:r>
      <w:r w:rsidR="00423D63" w:rsidRPr="006F0FE3">
        <w:rPr>
          <w:color w:val="auto"/>
          <w:sz w:val="18"/>
          <w:szCs w:val="18"/>
        </w:rPr>
        <w:t xml:space="preserve"> à la</w:t>
      </w:r>
      <w:r w:rsidR="000855F1" w:rsidRPr="006F0FE3">
        <w:rPr>
          <w:color w:val="auto"/>
          <w:sz w:val="18"/>
          <w:szCs w:val="18"/>
        </w:rPr>
        <w:t xml:space="preserve"> p</w:t>
      </w:r>
      <w:r w:rsidR="00C56739" w:rsidRPr="006F0FE3">
        <w:rPr>
          <w:color w:val="auto"/>
          <w:sz w:val="18"/>
          <w:szCs w:val="18"/>
        </w:rPr>
        <w:t> </w:t>
      </w:r>
      <w:r w:rsidR="000855F1" w:rsidRPr="006F0FE3">
        <w:rPr>
          <w:color w:val="auto"/>
          <w:sz w:val="18"/>
          <w:szCs w:val="18"/>
        </w:rPr>
        <w:t>66</w:t>
      </w:r>
      <w:r w:rsidR="005422F9" w:rsidRPr="006F0FE3">
        <w:rPr>
          <w:rFonts w:ascii="Arial" w:hAnsi="Arial" w:cs="Arial"/>
          <w:color w:val="auto"/>
          <w:sz w:val="18"/>
          <w:szCs w:val="18"/>
        </w:rPr>
        <w:t> </w:t>
      </w:r>
      <w:r w:rsidR="000273B6" w:rsidRPr="006F0FE3">
        <w:rPr>
          <w:color w:val="auto"/>
          <w:sz w:val="18"/>
          <w:szCs w:val="18"/>
        </w:rPr>
        <w:t>; Commission des droits de la personne et des droits de la jeunesse</w:t>
      </w:r>
      <w:r w:rsidR="000E2A3F" w:rsidRPr="006F0FE3">
        <w:rPr>
          <w:color w:val="auto"/>
          <w:sz w:val="18"/>
          <w:szCs w:val="18"/>
        </w:rPr>
        <w:t xml:space="preserve"> (</w:t>
      </w:r>
      <w:r w:rsidR="00CB552A" w:rsidRPr="006F0FE3">
        <w:rPr>
          <w:color w:val="auto"/>
          <w:sz w:val="18"/>
          <w:szCs w:val="18"/>
        </w:rPr>
        <w:t>2015</w:t>
      </w:r>
      <w:r w:rsidR="000E2A3F" w:rsidRPr="006F0FE3">
        <w:rPr>
          <w:color w:val="auto"/>
          <w:sz w:val="18"/>
          <w:szCs w:val="18"/>
        </w:rPr>
        <w:t xml:space="preserve">), </w:t>
      </w:r>
      <w:r w:rsidR="000E2A3F" w:rsidRPr="006F0FE3">
        <w:rPr>
          <w:i/>
          <w:iCs/>
          <w:color w:val="auto"/>
          <w:sz w:val="18"/>
          <w:szCs w:val="18"/>
        </w:rPr>
        <w:t xml:space="preserve">supra </w:t>
      </w:r>
      <w:r w:rsidR="000E2A3F" w:rsidRPr="009348AB">
        <w:rPr>
          <w:color w:val="auto"/>
          <w:sz w:val="18"/>
          <w:szCs w:val="18"/>
        </w:rPr>
        <w:t>note</w:t>
      </w:r>
      <w:r w:rsidR="00C56739" w:rsidRPr="009348AB">
        <w:rPr>
          <w:color w:val="auto"/>
          <w:sz w:val="18"/>
          <w:szCs w:val="18"/>
        </w:rPr>
        <w:t> </w:t>
      </w:r>
      <w:r w:rsidR="000E2A3F" w:rsidRPr="009348AB">
        <w:rPr>
          <w:color w:val="auto"/>
          <w:sz w:val="18"/>
          <w:szCs w:val="18"/>
        </w:rPr>
        <w:fldChar w:fldCharType="begin"/>
      </w:r>
      <w:r w:rsidR="000E2A3F" w:rsidRPr="009348AB">
        <w:rPr>
          <w:color w:val="auto"/>
          <w:sz w:val="18"/>
          <w:szCs w:val="18"/>
        </w:rPr>
        <w:instrText xml:space="preserve"> NOTEREF _Ref183090572 \h </w:instrText>
      </w:r>
      <w:r w:rsidR="006F0FE3" w:rsidRPr="009348AB">
        <w:rPr>
          <w:color w:val="auto"/>
          <w:sz w:val="18"/>
          <w:szCs w:val="18"/>
        </w:rPr>
        <w:instrText xml:space="preserve"> \* MERGEFORMAT </w:instrText>
      </w:r>
      <w:r w:rsidR="000E2A3F" w:rsidRPr="009348AB">
        <w:rPr>
          <w:color w:val="auto"/>
          <w:sz w:val="18"/>
          <w:szCs w:val="18"/>
        </w:rPr>
      </w:r>
      <w:r w:rsidR="000E2A3F" w:rsidRPr="009348AB">
        <w:rPr>
          <w:color w:val="auto"/>
          <w:sz w:val="18"/>
          <w:szCs w:val="18"/>
        </w:rPr>
        <w:fldChar w:fldCharType="separate"/>
      </w:r>
      <w:r w:rsidR="00C874DE">
        <w:rPr>
          <w:color w:val="auto"/>
          <w:sz w:val="18"/>
          <w:szCs w:val="18"/>
        </w:rPr>
        <w:t>44</w:t>
      </w:r>
      <w:r w:rsidR="000E2A3F" w:rsidRPr="009348AB">
        <w:rPr>
          <w:color w:val="auto"/>
          <w:sz w:val="18"/>
          <w:szCs w:val="18"/>
        </w:rPr>
        <w:fldChar w:fldCharType="end"/>
      </w:r>
      <w:r w:rsidR="000273B6" w:rsidRPr="009348AB">
        <w:rPr>
          <w:color w:val="auto"/>
          <w:sz w:val="18"/>
          <w:szCs w:val="18"/>
        </w:rPr>
        <w:t xml:space="preserve"> à</w:t>
      </w:r>
      <w:r w:rsidR="000273B6" w:rsidRPr="006F0FE3">
        <w:rPr>
          <w:color w:val="auto"/>
          <w:sz w:val="18"/>
          <w:szCs w:val="18"/>
        </w:rPr>
        <w:t xml:space="preserve"> la </w:t>
      </w:r>
      <w:r w:rsidR="00ED715D" w:rsidRPr="006F0FE3">
        <w:rPr>
          <w:color w:val="auto"/>
          <w:sz w:val="18"/>
          <w:szCs w:val="18"/>
        </w:rPr>
        <w:t>p</w:t>
      </w:r>
      <w:r w:rsidR="00C56739" w:rsidRPr="006F0FE3">
        <w:rPr>
          <w:color w:val="auto"/>
          <w:sz w:val="18"/>
          <w:szCs w:val="18"/>
        </w:rPr>
        <w:t> </w:t>
      </w:r>
      <w:r w:rsidR="00432D77" w:rsidRPr="006F0FE3">
        <w:rPr>
          <w:color w:val="auto"/>
          <w:sz w:val="18"/>
          <w:szCs w:val="18"/>
        </w:rPr>
        <w:t>37</w:t>
      </w:r>
      <w:r w:rsidR="005422F9" w:rsidRPr="006F0FE3">
        <w:rPr>
          <w:rFonts w:ascii="Arial" w:hAnsi="Arial" w:cs="Arial"/>
          <w:color w:val="auto"/>
          <w:sz w:val="18"/>
          <w:szCs w:val="18"/>
        </w:rPr>
        <w:t> </w:t>
      </w:r>
      <w:r w:rsidR="00F973B0" w:rsidRPr="006F0FE3">
        <w:rPr>
          <w:color w:val="auto"/>
          <w:sz w:val="18"/>
          <w:szCs w:val="18"/>
        </w:rPr>
        <w:t xml:space="preserve">; </w:t>
      </w:r>
      <w:r w:rsidR="00432D77" w:rsidRPr="006F0FE3">
        <w:rPr>
          <w:color w:val="auto"/>
          <w:sz w:val="18"/>
          <w:szCs w:val="18"/>
        </w:rPr>
        <w:t xml:space="preserve">Commission </w:t>
      </w:r>
      <w:r w:rsidR="00F973B0" w:rsidRPr="006F0FE3">
        <w:rPr>
          <w:color w:val="auto"/>
          <w:sz w:val="18"/>
          <w:szCs w:val="18"/>
        </w:rPr>
        <w:t xml:space="preserve">des droits de la personne et des droits de la jeunesse, </w:t>
      </w:r>
      <w:r w:rsidR="00F973B0" w:rsidRPr="006F0FE3">
        <w:rPr>
          <w:i/>
          <w:color w:val="auto"/>
          <w:sz w:val="18"/>
          <w:szCs w:val="18"/>
        </w:rPr>
        <w:t xml:space="preserve">Mémoire à la Commission de l’éducation de l’Assemblée nationale sur </w:t>
      </w:r>
      <w:r w:rsidR="004354C4">
        <w:rPr>
          <w:i/>
          <w:color w:val="auto"/>
          <w:sz w:val="18"/>
          <w:szCs w:val="18"/>
        </w:rPr>
        <w:t xml:space="preserve">l’avant-projet de loi visant à modifier la Loi sur l’instruction publique, </w:t>
      </w:r>
      <w:r w:rsidR="00727236">
        <w:rPr>
          <w:iCs/>
          <w:color w:val="auto"/>
          <w:sz w:val="18"/>
          <w:szCs w:val="18"/>
        </w:rPr>
        <w:t>1997</w:t>
      </w:r>
      <w:r w:rsidR="00F25159">
        <w:rPr>
          <w:iCs/>
          <w:color w:val="auto"/>
          <w:sz w:val="18"/>
          <w:szCs w:val="18"/>
        </w:rPr>
        <w:t>, à la p 9</w:t>
      </w:r>
      <w:r w:rsidR="00727236">
        <w:rPr>
          <w:iCs/>
          <w:color w:val="auto"/>
          <w:sz w:val="18"/>
          <w:szCs w:val="18"/>
        </w:rPr>
        <w:t xml:space="preserve">; </w:t>
      </w:r>
      <w:r w:rsidR="00432D77" w:rsidRPr="006F0FE3">
        <w:rPr>
          <w:color w:val="auto"/>
          <w:sz w:val="18"/>
          <w:szCs w:val="18"/>
        </w:rPr>
        <w:t xml:space="preserve">Commission </w:t>
      </w:r>
      <w:r w:rsidR="00F973B0" w:rsidRPr="006F0FE3">
        <w:rPr>
          <w:color w:val="auto"/>
          <w:sz w:val="18"/>
          <w:szCs w:val="18"/>
        </w:rPr>
        <w:t xml:space="preserve">des droits de la personne et des droits de la jeunesse, </w:t>
      </w:r>
      <w:r w:rsidR="00F973B0" w:rsidRPr="006F0FE3">
        <w:rPr>
          <w:i/>
          <w:color w:val="auto"/>
          <w:sz w:val="18"/>
          <w:szCs w:val="18"/>
        </w:rPr>
        <w:t xml:space="preserve">Mémoire à la Commission de l’éducation de l’Assemblée nationale sur le projet de loi </w:t>
      </w:r>
      <w:r w:rsidR="00FF481A" w:rsidRPr="006F0FE3">
        <w:rPr>
          <w:i/>
          <w:color w:val="auto"/>
          <w:sz w:val="18"/>
          <w:szCs w:val="18"/>
        </w:rPr>
        <w:t>n°</w:t>
      </w:r>
      <w:r w:rsidR="00C56739" w:rsidRPr="006F0FE3">
        <w:rPr>
          <w:i/>
          <w:iCs/>
          <w:color w:val="auto"/>
          <w:sz w:val="18"/>
          <w:szCs w:val="18"/>
        </w:rPr>
        <w:t> </w:t>
      </w:r>
      <w:r w:rsidR="00F973B0" w:rsidRPr="006F0FE3">
        <w:rPr>
          <w:i/>
          <w:color w:val="auto"/>
          <w:sz w:val="18"/>
          <w:szCs w:val="18"/>
        </w:rPr>
        <w:t>180. Loi modifiant la loi sur l’instruction publique et diverses dispositions législatives</w:t>
      </w:r>
      <w:r w:rsidR="00F973B0" w:rsidRPr="006F0FE3">
        <w:rPr>
          <w:color w:val="auto"/>
          <w:sz w:val="18"/>
          <w:szCs w:val="18"/>
        </w:rPr>
        <w:t xml:space="preserve">, 1997, </w:t>
      </w:r>
      <w:r w:rsidR="00423D63" w:rsidRPr="006F0FE3">
        <w:rPr>
          <w:color w:val="auto"/>
          <w:sz w:val="18"/>
          <w:szCs w:val="18"/>
        </w:rPr>
        <w:t>à la p</w:t>
      </w:r>
      <w:r w:rsidR="00C56739" w:rsidRPr="006F0FE3">
        <w:rPr>
          <w:color w:val="auto"/>
          <w:sz w:val="18"/>
          <w:szCs w:val="18"/>
        </w:rPr>
        <w:t> </w:t>
      </w:r>
      <w:r w:rsidR="00F74496">
        <w:rPr>
          <w:color w:val="auto"/>
          <w:sz w:val="18"/>
          <w:szCs w:val="18"/>
        </w:rPr>
        <w:t>4</w:t>
      </w:r>
      <w:r w:rsidR="00F973B0" w:rsidRPr="006F0FE3">
        <w:rPr>
          <w:color w:val="auto"/>
          <w:sz w:val="18"/>
          <w:szCs w:val="18"/>
        </w:rPr>
        <w:t>.</w:t>
      </w:r>
    </w:p>
  </w:footnote>
  <w:footnote w:id="54">
    <w:p w14:paraId="70C3670E" w14:textId="52A65C1C" w:rsidR="002354E8" w:rsidRPr="006F0FE3" w:rsidRDefault="002354E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Comité des droits de l’enfant, </w:t>
      </w:r>
      <w:r w:rsidRPr="006F0FE3">
        <w:rPr>
          <w:i/>
          <w:color w:val="auto"/>
          <w:sz w:val="18"/>
          <w:szCs w:val="18"/>
        </w:rPr>
        <w:t>Observations finales concernant le rapport du Canada valant cinquième et sixième rapports périodiques</w:t>
      </w:r>
      <w:r w:rsidRPr="006F0FE3">
        <w:rPr>
          <w:color w:val="auto"/>
          <w:sz w:val="18"/>
          <w:szCs w:val="18"/>
        </w:rPr>
        <w:t>, Doc. N.U.</w:t>
      </w:r>
      <w:r w:rsidR="003905C1" w:rsidRPr="006F0FE3">
        <w:rPr>
          <w:color w:val="auto"/>
          <w:sz w:val="18"/>
          <w:szCs w:val="18"/>
        </w:rPr>
        <w:t> </w:t>
      </w:r>
      <w:r w:rsidRPr="006F0FE3">
        <w:rPr>
          <w:color w:val="auto"/>
          <w:sz w:val="18"/>
          <w:szCs w:val="18"/>
        </w:rPr>
        <w:t xml:space="preserve">CRC/C/CAN/CO/5-6 (2022), </w:t>
      </w:r>
      <w:r w:rsidR="00E6758D">
        <w:rPr>
          <w:color w:val="auto"/>
          <w:sz w:val="18"/>
          <w:szCs w:val="18"/>
        </w:rPr>
        <w:t>au para</w:t>
      </w:r>
      <w:r w:rsidRPr="006F0FE3">
        <w:rPr>
          <w:color w:val="auto"/>
          <w:sz w:val="18"/>
          <w:szCs w:val="18"/>
        </w:rPr>
        <w:t xml:space="preserve"> 41.</w:t>
      </w:r>
    </w:p>
  </w:footnote>
  <w:footnote w:id="55">
    <w:p w14:paraId="64932979" w14:textId="270C0CB1" w:rsidR="00BC21F9" w:rsidRPr="006F0FE3" w:rsidRDefault="00BC21F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Commission des droits de la personne et des droits de la jeunesse</w:t>
      </w:r>
      <w:r w:rsidR="00423D63" w:rsidRPr="006F0FE3">
        <w:rPr>
          <w:color w:val="auto"/>
          <w:sz w:val="18"/>
          <w:szCs w:val="18"/>
        </w:rPr>
        <w:t xml:space="preserve"> </w:t>
      </w:r>
      <w:r w:rsidR="00CB552A" w:rsidRPr="006F0FE3">
        <w:rPr>
          <w:color w:val="auto"/>
          <w:sz w:val="18"/>
          <w:szCs w:val="18"/>
        </w:rPr>
        <w:t>(</w:t>
      </w:r>
      <w:r w:rsidRPr="006F0FE3">
        <w:rPr>
          <w:color w:val="auto"/>
          <w:sz w:val="18"/>
          <w:szCs w:val="18"/>
        </w:rPr>
        <w:t>2024</w:t>
      </w:r>
      <w:r w:rsidR="00CB552A" w:rsidRPr="006F0FE3">
        <w:rPr>
          <w:color w:val="auto"/>
          <w:sz w:val="18"/>
          <w:szCs w:val="18"/>
        </w:rPr>
        <w:t xml:space="preserve">), </w:t>
      </w:r>
      <w:r w:rsidR="00CB552A" w:rsidRPr="006F0FE3">
        <w:rPr>
          <w:i/>
          <w:iCs/>
          <w:color w:val="auto"/>
          <w:sz w:val="18"/>
          <w:szCs w:val="18"/>
        </w:rPr>
        <w:t>supra</w:t>
      </w:r>
      <w:r w:rsidRPr="006F0FE3">
        <w:rPr>
          <w:color w:val="auto"/>
          <w:sz w:val="18"/>
          <w:szCs w:val="18"/>
        </w:rPr>
        <w:t xml:space="preserve"> </w:t>
      </w:r>
      <w:r w:rsidR="00CB552A" w:rsidRPr="006F0FE3">
        <w:rPr>
          <w:color w:val="auto"/>
          <w:sz w:val="18"/>
          <w:szCs w:val="18"/>
        </w:rPr>
        <w:t>note</w:t>
      </w:r>
      <w:r w:rsidR="00C56739" w:rsidRPr="006F0FE3">
        <w:rPr>
          <w:color w:val="auto"/>
          <w:sz w:val="18"/>
          <w:szCs w:val="18"/>
        </w:rPr>
        <w:t> </w:t>
      </w:r>
      <w:r w:rsidR="00CB552A" w:rsidRPr="006F0FE3">
        <w:rPr>
          <w:color w:val="auto"/>
          <w:sz w:val="18"/>
          <w:szCs w:val="18"/>
        </w:rPr>
        <w:fldChar w:fldCharType="begin"/>
      </w:r>
      <w:r w:rsidR="00CB552A" w:rsidRPr="006F0FE3">
        <w:rPr>
          <w:color w:val="auto"/>
          <w:sz w:val="18"/>
          <w:szCs w:val="18"/>
        </w:rPr>
        <w:instrText xml:space="preserve"> NOTEREF _Ref183090572 \h </w:instrText>
      </w:r>
      <w:r w:rsidR="006F0FE3" w:rsidRPr="006F0FE3">
        <w:rPr>
          <w:color w:val="auto"/>
          <w:sz w:val="18"/>
          <w:szCs w:val="18"/>
        </w:rPr>
        <w:instrText xml:space="preserve"> \* MERGEFORMAT </w:instrText>
      </w:r>
      <w:r w:rsidR="00CB552A" w:rsidRPr="006F0FE3">
        <w:rPr>
          <w:color w:val="auto"/>
          <w:sz w:val="18"/>
          <w:szCs w:val="18"/>
        </w:rPr>
      </w:r>
      <w:r w:rsidR="00CB552A" w:rsidRPr="006F0FE3">
        <w:rPr>
          <w:color w:val="auto"/>
          <w:sz w:val="18"/>
          <w:szCs w:val="18"/>
        </w:rPr>
        <w:fldChar w:fldCharType="separate"/>
      </w:r>
      <w:r w:rsidR="00C874DE">
        <w:rPr>
          <w:color w:val="auto"/>
          <w:sz w:val="18"/>
          <w:szCs w:val="18"/>
        </w:rPr>
        <w:t>44</w:t>
      </w:r>
      <w:r w:rsidR="00CB552A" w:rsidRPr="006F0FE3">
        <w:rPr>
          <w:color w:val="auto"/>
          <w:sz w:val="18"/>
          <w:szCs w:val="18"/>
        </w:rPr>
        <w:fldChar w:fldCharType="end"/>
      </w:r>
      <w:r w:rsidR="00CB552A" w:rsidRPr="006F0FE3">
        <w:rPr>
          <w:color w:val="auto"/>
          <w:sz w:val="18"/>
          <w:szCs w:val="18"/>
        </w:rPr>
        <w:t xml:space="preserve"> à la</w:t>
      </w:r>
      <w:r w:rsidRPr="006F0FE3">
        <w:rPr>
          <w:color w:val="auto"/>
          <w:sz w:val="18"/>
          <w:szCs w:val="18"/>
        </w:rPr>
        <w:t xml:space="preserve"> p</w:t>
      </w:r>
      <w:r w:rsidR="00C56739" w:rsidRPr="006F0FE3">
        <w:rPr>
          <w:color w:val="auto"/>
          <w:sz w:val="18"/>
          <w:szCs w:val="18"/>
        </w:rPr>
        <w:t> </w:t>
      </w:r>
      <w:r w:rsidRPr="006F0FE3">
        <w:rPr>
          <w:color w:val="auto"/>
          <w:sz w:val="18"/>
          <w:szCs w:val="18"/>
        </w:rPr>
        <w:t>85.</w:t>
      </w:r>
    </w:p>
  </w:footnote>
  <w:footnote w:id="56">
    <w:p w14:paraId="44F232A7" w14:textId="4E738AF8" w:rsidR="00121D0E" w:rsidRPr="006F0FE3" w:rsidRDefault="00121D0E"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764EEA" w:rsidRPr="006F0FE3">
        <w:rPr>
          <w:color w:val="auto"/>
          <w:sz w:val="18"/>
          <w:szCs w:val="18"/>
        </w:rPr>
        <w:t xml:space="preserve">Ministère de la Famille, </w:t>
      </w:r>
      <w:r w:rsidR="008A0003" w:rsidRPr="006F0FE3">
        <w:rPr>
          <w:i/>
          <w:iCs/>
          <w:color w:val="auto"/>
          <w:sz w:val="18"/>
          <w:szCs w:val="18"/>
        </w:rPr>
        <w:t xml:space="preserve">supra </w:t>
      </w:r>
      <w:r w:rsidR="008A0003" w:rsidRPr="006F0FE3">
        <w:rPr>
          <w:color w:val="auto"/>
          <w:sz w:val="18"/>
          <w:szCs w:val="18"/>
        </w:rPr>
        <w:t>note</w:t>
      </w:r>
      <w:r w:rsidR="00C56739" w:rsidRPr="006F0FE3">
        <w:rPr>
          <w:color w:val="auto"/>
          <w:sz w:val="18"/>
          <w:szCs w:val="18"/>
        </w:rPr>
        <w:t> </w:t>
      </w:r>
      <w:r w:rsidR="008A0003" w:rsidRPr="006F0FE3">
        <w:rPr>
          <w:color w:val="auto"/>
          <w:sz w:val="18"/>
          <w:szCs w:val="18"/>
        </w:rPr>
        <w:fldChar w:fldCharType="begin"/>
      </w:r>
      <w:r w:rsidR="008A0003" w:rsidRPr="006F0FE3">
        <w:rPr>
          <w:color w:val="auto"/>
          <w:sz w:val="18"/>
          <w:szCs w:val="18"/>
        </w:rPr>
        <w:instrText xml:space="preserve"> NOTEREF _Ref183088693 \h </w:instrText>
      </w:r>
      <w:r w:rsidR="006F0FE3" w:rsidRPr="006F0FE3">
        <w:rPr>
          <w:color w:val="auto"/>
          <w:sz w:val="18"/>
          <w:szCs w:val="18"/>
        </w:rPr>
        <w:instrText xml:space="preserve"> \* MERGEFORMAT </w:instrText>
      </w:r>
      <w:r w:rsidR="008A0003" w:rsidRPr="006F0FE3">
        <w:rPr>
          <w:color w:val="auto"/>
          <w:sz w:val="18"/>
          <w:szCs w:val="18"/>
        </w:rPr>
      </w:r>
      <w:r w:rsidR="008A0003" w:rsidRPr="006F0FE3">
        <w:rPr>
          <w:color w:val="auto"/>
          <w:sz w:val="18"/>
          <w:szCs w:val="18"/>
        </w:rPr>
        <w:fldChar w:fldCharType="separate"/>
      </w:r>
      <w:r w:rsidR="00C874DE">
        <w:rPr>
          <w:color w:val="auto"/>
          <w:sz w:val="18"/>
          <w:szCs w:val="18"/>
        </w:rPr>
        <w:t>16</w:t>
      </w:r>
      <w:r w:rsidR="008A0003" w:rsidRPr="006F0FE3">
        <w:rPr>
          <w:color w:val="auto"/>
          <w:sz w:val="18"/>
          <w:szCs w:val="18"/>
        </w:rPr>
        <w:fldChar w:fldCharType="end"/>
      </w:r>
      <w:r w:rsidR="008A0003" w:rsidRPr="006F0FE3">
        <w:rPr>
          <w:color w:val="auto"/>
          <w:sz w:val="18"/>
          <w:szCs w:val="18"/>
        </w:rPr>
        <w:t xml:space="preserve"> </w:t>
      </w:r>
      <w:r w:rsidR="00764EEA" w:rsidRPr="006F0FE3">
        <w:rPr>
          <w:color w:val="auto"/>
          <w:sz w:val="18"/>
          <w:szCs w:val="18"/>
        </w:rPr>
        <w:t>mesure</w:t>
      </w:r>
      <w:r w:rsidR="00C56739" w:rsidRPr="006F0FE3">
        <w:rPr>
          <w:color w:val="auto"/>
          <w:sz w:val="18"/>
          <w:szCs w:val="18"/>
        </w:rPr>
        <w:t> </w:t>
      </w:r>
      <w:r w:rsidR="00764EEA" w:rsidRPr="006F0FE3">
        <w:rPr>
          <w:color w:val="auto"/>
          <w:sz w:val="18"/>
          <w:szCs w:val="18"/>
        </w:rPr>
        <w:t>11</w:t>
      </w:r>
      <w:r w:rsidR="00983B41" w:rsidRPr="006F0FE3">
        <w:rPr>
          <w:color w:val="auto"/>
          <w:sz w:val="18"/>
          <w:szCs w:val="18"/>
        </w:rPr>
        <w:t xml:space="preserve"> à la </w:t>
      </w:r>
      <w:r w:rsidR="00764EEA" w:rsidRPr="006F0FE3">
        <w:rPr>
          <w:color w:val="auto"/>
          <w:sz w:val="18"/>
          <w:szCs w:val="18"/>
        </w:rPr>
        <w:t>p</w:t>
      </w:r>
      <w:r w:rsidR="00C56739" w:rsidRPr="006F0FE3">
        <w:rPr>
          <w:color w:val="auto"/>
          <w:sz w:val="18"/>
          <w:szCs w:val="18"/>
        </w:rPr>
        <w:t> </w:t>
      </w:r>
      <w:r w:rsidR="00764EEA" w:rsidRPr="006F0FE3">
        <w:rPr>
          <w:color w:val="auto"/>
          <w:sz w:val="18"/>
          <w:szCs w:val="18"/>
        </w:rPr>
        <w:t>24</w:t>
      </w:r>
      <w:r w:rsidR="008A0003" w:rsidRPr="006F0FE3">
        <w:rPr>
          <w:color w:val="auto"/>
          <w:sz w:val="18"/>
          <w:szCs w:val="18"/>
        </w:rPr>
        <w:t>.</w:t>
      </w:r>
    </w:p>
  </w:footnote>
  <w:footnote w:id="57">
    <w:p w14:paraId="66FC0790" w14:textId="4515EF68" w:rsidR="00523BDE" w:rsidRPr="006F0FE3" w:rsidRDefault="00E651BC"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4D175C">
        <w:rPr>
          <w:color w:val="auto"/>
          <w:sz w:val="18"/>
          <w:szCs w:val="18"/>
        </w:rPr>
        <w:t xml:space="preserve"> </w:t>
      </w:r>
      <w:r w:rsidR="004D175C">
        <w:rPr>
          <w:color w:val="auto"/>
          <w:sz w:val="18"/>
          <w:szCs w:val="18"/>
        </w:rPr>
        <w:tab/>
      </w:r>
      <w:r w:rsidRPr="006F0FE3">
        <w:rPr>
          <w:color w:val="auto"/>
          <w:sz w:val="18"/>
          <w:szCs w:val="18"/>
        </w:rPr>
        <w:t xml:space="preserve">Voir notamment, </w:t>
      </w:r>
      <w:r w:rsidR="0087161E" w:rsidRPr="006F0FE3">
        <w:rPr>
          <w:color w:val="auto"/>
          <w:sz w:val="18"/>
          <w:szCs w:val="18"/>
        </w:rPr>
        <w:t>Commission des droits de la personne et des droits de la jeunesse</w:t>
      </w:r>
      <w:r w:rsidRPr="006F0FE3">
        <w:rPr>
          <w:color w:val="auto"/>
          <w:sz w:val="18"/>
          <w:szCs w:val="18"/>
        </w:rPr>
        <w:t xml:space="preserve">, </w:t>
      </w:r>
      <w:r w:rsidR="00987F91" w:rsidRPr="006F0FE3">
        <w:rPr>
          <w:i/>
          <w:color w:val="auto"/>
          <w:sz w:val="18"/>
          <w:szCs w:val="18"/>
        </w:rPr>
        <w:t>Lett</w:t>
      </w:r>
      <w:r w:rsidR="00BA0F29" w:rsidRPr="006F0FE3">
        <w:rPr>
          <w:i/>
          <w:color w:val="auto"/>
          <w:sz w:val="18"/>
          <w:szCs w:val="18"/>
        </w:rPr>
        <w:t>re à la présidente de la Commission de l’</w:t>
      </w:r>
      <w:r w:rsidR="00EC6181" w:rsidRPr="006F0FE3">
        <w:rPr>
          <w:i/>
          <w:color w:val="auto"/>
          <w:sz w:val="18"/>
          <w:szCs w:val="18"/>
        </w:rPr>
        <w:t>é</w:t>
      </w:r>
      <w:r w:rsidR="00BA0F29" w:rsidRPr="006F0FE3">
        <w:rPr>
          <w:i/>
          <w:color w:val="auto"/>
          <w:sz w:val="18"/>
          <w:szCs w:val="18"/>
        </w:rPr>
        <w:t xml:space="preserve">conomie et du </w:t>
      </w:r>
      <w:r w:rsidR="00EC6181" w:rsidRPr="006F0FE3">
        <w:rPr>
          <w:i/>
          <w:color w:val="auto"/>
          <w:sz w:val="18"/>
          <w:szCs w:val="18"/>
        </w:rPr>
        <w:t>travail le p</w:t>
      </w:r>
      <w:r w:rsidR="00987F91" w:rsidRPr="006F0FE3">
        <w:rPr>
          <w:i/>
          <w:color w:val="auto"/>
          <w:sz w:val="18"/>
          <w:szCs w:val="18"/>
        </w:rPr>
        <w:t>rojet de loi no</w:t>
      </w:r>
      <w:r w:rsidR="00C56739" w:rsidRPr="006F0FE3">
        <w:rPr>
          <w:i/>
          <w:iCs/>
          <w:color w:val="auto"/>
          <w:sz w:val="18"/>
          <w:szCs w:val="18"/>
        </w:rPr>
        <w:t> </w:t>
      </w:r>
      <w:r w:rsidR="00987F91" w:rsidRPr="006F0FE3">
        <w:rPr>
          <w:i/>
          <w:color w:val="auto"/>
          <w:sz w:val="18"/>
          <w:szCs w:val="18"/>
        </w:rPr>
        <w:t>42, Loi visant à prévenir et à combattre le harcèlement psychologique et la violence à caractère sexuel en milieu de travail</w:t>
      </w:r>
      <w:r w:rsidR="00987F91" w:rsidRPr="00A11F22">
        <w:rPr>
          <w:color w:val="auto"/>
          <w:sz w:val="18"/>
          <w:szCs w:val="18"/>
        </w:rPr>
        <w:t xml:space="preserve">, </w:t>
      </w:r>
      <w:r w:rsidR="00A11F22" w:rsidRPr="00A11F22">
        <w:rPr>
          <w:color w:val="auto"/>
          <w:sz w:val="18"/>
          <w:szCs w:val="18"/>
        </w:rPr>
        <w:t xml:space="preserve">25 janvier </w:t>
      </w:r>
      <w:r w:rsidR="001A1530" w:rsidRPr="00A11F22">
        <w:rPr>
          <w:color w:val="auto"/>
          <w:sz w:val="18"/>
          <w:szCs w:val="18"/>
        </w:rPr>
        <w:t>2024</w:t>
      </w:r>
      <w:r w:rsidR="00944528" w:rsidRPr="00A11F22">
        <w:rPr>
          <w:color w:val="auto"/>
          <w:sz w:val="18"/>
          <w:szCs w:val="18"/>
        </w:rPr>
        <w:t xml:space="preserve">, </w:t>
      </w:r>
      <w:r w:rsidR="004F2847" w:rsidRPr="00A11F22">
        <w:rPr>
          <w:color w:val="auto"/>
          <w:sz w:val="18"/>
          <w:szCs w:val="18"/>
        </w:rPr>
        <w:t>à</w:t>
      </w:r>
      <w:r w:rsidR="004F2847" w:rsidRPr="006F0FE3">
        <w:rPr>
          <w:color w:val="auto"/>
          <w:sz w:val="18"/>
          <w:szCs w:val="18"/>
        </w:rPr>
        <w:t xml:space="preserve"> la </w:t>
      </w:r>
      <w:r w:rsidRPr="006F0FE3">
        <w:rPr>
          <w:color w:val="auto"/>
          <w:sz w:val="18"/>
          <w:szCs w:val="18"/>
        </w:rPr>
        <w:t>p</w:t>
      </w:r>
      <w:r w:rsidR="00C56739" w:rsidRPr="006F0FE3">
        <w:rPr>
          <w:color w:val="auto"/>
          <w:sz w:val="18"/>
          <w:szCs w:val="18"/>
        </w:rPr>
        <w:t> </w:t>
      </w:r>
      <w:r w:rsidRPr="006F0FE3">
        <w:rPr>
          <w:color w:val="auto"/>
          <w:sz w:val="18"/>
          <w:szCs w:val="18"/>
        </w:rPr>
        <w:t>5</w:t>
      </w:r>
      <w:r w:rsidR="004F2847" w:rsidRPr="006F0FE3">
        <w:rPr>
          <w:color w:val="auto"/>
          <w:sz w:val="18"/>
          <w:szCs w:val="18"/>
        </w:rPr>
        <w:t xml:space="preserve">, en ligne : </w:t>
      </w:r>
      <w:hyperlink r:id="rId11" w:history="1">
        <w:r w:rsidR="00523BDE" w:rsidRPr="00641F62">
          <w:rPr>
            <w:rStyle w:val="Lienhypertexte"/>
            <w:sz w:val="18"/>
            <w:szCs w:val="18"/>
          </w:rPr>
          <w:t>https://www.cdpdj.qc.ca/storage/app/media/publications/lettre_PL42_harcelement-violence-travail.pdf</w:t>
        </w:r>
      </w:hyperlink>
    </w:p>
  </w:footnote>
  <w:footnote w:id="58">
    <w:p w14:paraId="01A564E6" w14:textId="46AE993E" w:rsidR="008B75BF" w:rsidRPr="006F0FE3" w:rsidRDefault="008B75B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CB552A" w:rsidRPr="006F0FE3">
        <w:rPr>
          <w:color w:val="auto"/>
          <w:sz w:val="18"/>
          <w:szCs w:val="18"/>
        </w:rPr>
        <w:t xml:space="preserve">Commission des droits de la personne et des droits de la jeunesse (2015), </w:t>
      </w:r>
      <w:r w:rsidR="00CB552A" w:rsidRPr="006F0FE3">
        <w:rPr>
          <w:i/>
          <w:iCs/>
          <w:color w:val="auto"/>
          <w:sz w:val="18"/>
          <w:szCs w:val="18"/>
        </w:rPr>
        <w:t xml:space="preserve">supra </w:t>
      </w:r>
      <w:r w:rsidR="00CB552A" w:rsidRPr="006F0FE3">
        <w:rPr>
          <w:color w:val="auto"/>
          <w:sz w:val="18"/>
          <w:szCs w:val="18"/>
        </w:rPr>
        <w:t>note</w:t>
      </w:r>
      <w:r w:rsidR="00C56739" w:rsidRPr="006F0FE3">
        <w:rPr>
          <w:color w:val="auto"/>
          <w:sz w:val="18"/>
          <w:szCs w:val="18"/>
        </w:rPr>
        <w:t> </w:t>
      </w:r>
      <w:r w:rsidR="00CB552A" w:rsidRPr="006F0FE3">
        <w:rPr>
          <w:color w:val="auto"/>
          <w:sz w:val="18"/>
          <w:szCs w:val="18"/>
        </w:rPr>
        <w:fldChar w:fldCharType="begin"/>
      </w:r>
      <w:r w:rsidR="00CB552A" w:rsidRPr="006F0FE3">
        <w:rPr>
          <w:color w:val="auto"/>
          <w:sz w:val="18"/>
          <w:szCs w:val="18"/>
        </w:rPr>
        <w:instrText xml:space="preserve"> NOTEREF _Ref183090572 \h </w:instrText>
      </w:r>
      <w:r w:rsidR="006F0FE3" w:rsidRPr="006F0FE3">
        <w:rPr>
          <w:color w:val="auto"/>
          <w:sz w:val="18"/>
          <w:szCs w:val="18"/>
        </w:rPr>
        <w:instrText xml:space="preserve"> \* MERGEFORMAT </w:instrText>
      </w:r>
      <w:r w:rsidR="00CB552A" w:rsidRPr="006F0FE3">
        <w:rPr>
          <w:color w:val="auto"/>
          <w:sz w:val="18"/>
          <w:szCs w:val="18"/>
        </w:rPr>
      </w:r>
      <w:r w:rsidR="00CB552A" w:rsidRPr="006F0FE3">
        <w:rPr>
          <w:color w:val="auto"/>
          <w:sz w:val="18"/>
          <w:szCs w:val="18"/>
        </w:rPr>
        <w:fldChar w:fldCharType="separate"/>
      </w:r>
      <w:r w:rsidR="00C874DE">
        <w:rPr>
          <w:color w:val="auto"/>
          <w:sz w:val="18"/>
          <w:szCs w:val="18"/>
        </w:rPr>
        <w:t>44</w:t>
      </w:r>
      <w:r w:rsidR="00CB552A" w:rsidRPr="006F0FE3">
        <w:rPr>
          <w:color w:val="auto"/>
          <w:sz w:val="18"/>
          <w:szCs w:val="18"/>
        </w:rPr>
        <w:fldChar w:fldCharType="end"/>
      </w:r>
      <w:r w:rsidR="00CB552A" w:rsidRPr="006F0FE3">
        <w:rPr>
          <w:color w:val="auto"/>
          <w:sz w:val="18"/>
          <w:szCs w:val="18"/>
        </w:rPr>
        <w:t xml:space="preserve"> à la </w:t>
      </w:r>
      <w:r w:rsidR="004851AC" w:rsidRPr="006F0FE3">
        <w:rPr>
          <w:color w:val="auto"/>
          <w:sz w:val="18"/>
          <w:szCs w:val="18"/>
        </w:rPr>
        <w:t>p</w:t>
      </w:r>
      <w:r w:rsidR="00C56739" w:rsidRPr="006F0FE3">
        <w:rPr>
          <w:color w:val="auto"/>
          <w:sz w:val="18"/>
          <w:szCs w:val="18"/>
        </w:rPr>
        <w:t> </w:t>
      </w:r>
      <w:r w:rsidRPr="006F0FE3">
        <w:rPr>
          <w:color w:val="auto"/>
          <w:sz w:val="18"/>
          <w:szCs w:val="18"/>
        </w:rPr>
        <w:t>34.</w:t>
      </w:r>
    </w:p>
  </w:footnote>
  <w:footnote w:id="59">
    <w:p w14:paraId="06501629" w14:textId="49944A6E" w:rsidR="006E5618" w:rsidRPr="006F0FE3" w:rsidRDefault="006E561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Commission des droits de la personne et des droits de la jeunesse</w:t>
      </w:r>
      <w:r w:rsidR="00850A01" w:rsidRPr="006F0FE3">
        <w:rPr>
          <w:color w:val="auto"/>
          <w:sz w:val="18"/>
          <w:szCs w:val="18"/>
        </w:rPr>
        <w:t xml:space="preserve"> </w:t>
      </w:r>
      <w:r w:rsidR="00CB552A" w:rsidRPr="006F0FE3">
        <w:rPr>
          <w:color w:val="auto"/>
          <w:sz w:val="18"/>
          <w:szCs w:val="18"/>
        </w:rPr>
        <w:t>(</w:t>
      </w:r>
      <w:r w:rsidRPr="006F0FE3">
        <w:rPr>
          <w:color w:val="auto"/>
          <w:sz w:val="18"/>
          <w:szCs w:val="18"/>
        </w:rPr>
        <w:t>2024</w:t>
      </w:r>
      <w:r w:rsidR="00CB552A" w:rsidRPr="006F0FE3">
        <w:rPr>
          <w:color w:val="auto"/>
          <w:sz w:val="18"/>
          <w:szCs w:val="18"/>
        </w:rPr>
        <w:t xml:space="preserve">), </w:t>
      </w:r>
      <w:r w:rsidR="00CB552A" w:rsidRPr="006F0FE3">
        <w:rPr>
          <w:i/>
          <w:iCs/>
          <w:color w:val="auto"/>
          <w:sz w:val="18"/>
          <w:szCs w:val="18"/>
        </w:rPr>
        <w:t>supra</w:t>
      </w:r>
      <w:r w:rsidR="00CB552A" w:rsidRPr="006F0FE3">
        <w:rPr>
          <w:color w:val="auto"/>
          <w:sz w:val="18"/>
          <w:szCs w:val="18"/>
        </w:rPr>
        <w:t xml:space="preserve"> note</w:t>
      </w:r>
      <w:r w:rsidR="00C56739" w:rsidRPr="006F0FE3">
        <w:rPr>
          <w:color w:val="auto"/>
          <w:sz w:val="18"/>
          <w:szCs w:val="18"/>
        </w:rPr>
        <w:t> </w:t>
      </w:r>
      <w:r w:rsidR="00CB552A" w:rsidRPr="006F0FE3">
        <w:rPr>
          <w:color w:val="auto"/>
          <w:sz w:val="18"/>
          <w:szCs w:val="18"/>
        </w:rPr>
        <w:fldChar w:fldCharType="begin"/>
      </w:r>
      <w:r w:rsidR="00CB552A" w:rsidRPr="006F0FE3">
        <w:rPr>
          <w:color w:val="auto"/>
          <w:sz w:val="18"/>
          <w:szCs w:val="18"/>
        </w:rPr>
        <w:instrText xml:space="preserve"> NOTEREF _Ref183090572 \h </w:instrText>
      </w:r>
      <w:r w:rsidR="006F0FE3" w:rsidRPr="006F0FE3">
        <w:rPr>
          <w:color w:val="auto"/>
          <w:sz w:val="18"/>
          <w:szCs w:val="18"/>
        </w:rPr>
        <w:instrText xml:space="preserve"> \* MERGEFORMAT </w:instrText>
      </w:r>
      <w:r w:rsidR="00CB552A" w:rsidRPr="006F0FE3">
        <w:rPr>
          <w:color w:val="auto"/>
          <w:sz w:val="18"/>
          <w:szCs w:val="18"/>
        </w:rPr>
      </w:r>
      <w:r w:rsidR="00CB552A" w:rsidRPr="006F0FE3">
        <w:rPr>
          <w:color w:val="auto"/>
          <w:sz w:val="18"/>
          <w:szCs w:val="18"/>
        </w:rPr>
        <w:fldChar w:fldCharType="separate"/>
      </w:r>
      <w:r w:rsidR="00C874DE">
        <w:rPr>
          <w:color w:val="auto"/>
          <w:sz w:val="18"/>
          <w:szCs w:val="18"/>
        </w:rPr>
        <w:t>44</w:t>
      </w:r>
      <w:r w:rsidR="00CB552A" w:rsidRPr="006F0FE3">
        <w:rPr>
          <w:color w:val="auto"/>
          <w:sz w:val="18"/>
          <w:szCs w:val="18"/>
        </w:rPr>
        <w:fldChar w:fldCharType="end"/>
      </w:r>
      <w:r w:rsidR="00CB552A" w:rsidRPr="006F0FE3">
        <w:rPr>
          <w:color w:val="auto"/>
          <w:sz w:val="18"/>
          <w:szCs w:val="18"/>
        </w:rPr>
        <w:t xml:space="preserve"> à la</w:t>
      </w:r>
      <w:r w:rsidRPr="006F0FE3">
        <w:rPr>
          <w:color w:val="auto"/>
          <w:sz w:val="18"/>
          <w:szCs w:val="18"/>
        </w:rPr>
        <w:t xml:space="preserve"> p</w:t>
      </w:r>
      <w:r w:rsidR="00C56739" w:rsidRPr="006F0FE3">
        <w:rPr>
          <w:color w:val="auto"/>
          <w:sz w:val="18"/>
          <w:szCs w:val="18"/>
        </w:rPr>
        <w:t> </w:t>
      </w:r>
      <w:r w:rsidRPr="006F0FE3">
        <w:rPr>
          <w:color w:val="auto"/>
          <w:sz w:val="18"/>
          <w:szCs w:val="18"/>
        </w:rPr>
        <w:t>77</w:t>
      </w:r>
      <w:r w:rsidR="008C4507" w:rsidRPr="006F0FE3">
        <w:rPr>
          <w:color w:val="auto"/>
          <w:sz w:val="18"/>
          <w:szCs w:val="18"/>
        </w:rPr>
        <w:t xml:space="preserve"> et </w:t>
      </w:r>
      <w:r w:rsidRPr="006F0FE3">
        <w:rPr>
          <w:color w:val="auto"/>
          <w:sz w:val="18"/>
          <w:szCs w:val="18"/>
        </w:rPr>
        <w:t>78.</w:t>
      </w:r>
    </w:p>
  </w:footnote>
  <w:footnote w:id="60">
    <w:p w14:paraId="54B6E9E4" w14:textId="34575310" w:rsidR="005F34E5" w:rsidRPr="00A50AE0" w:rsidRDefault="005F34E5" w:rsidP="00A11F22">
      <w:pPr>
        <w:pStyle w:val="Notedebasdepage"/>
        <w:spacing w:after="60"/>
        <w:ind w:left="567" w:hanging="567"/>
        <w:rPr>
          <w:sz w:val="18"/>
          <w:szCs w:val="18"/>
        </w:rPr>
      </w:pPr>
      <w:r w:rsidRPr="007C52C0">
        <w:rPr>
          <w:rStyle w:val="Appelnotedebasdep"/>
          <w:rFonts w:ascii="Aptos" w:hAnsi="Aptos"/>
          <w:sz w:val="18"/>
          <w:szCs w:val="18"/>
        </w:rPr>
        <w:footnoteRef/>
      </w:r>
      <w:r w:rsidRPr="007C52C0">
        <w:rPr>
          <w:sz w:val="18"/>
          <w:szCs w:val="18"/>
        </w:rPr>
        <w:t xml:space="preserve"> </w:t>
      </w:r>
      <w:r w:rsidR="00437A93">
        <w:rPr>
          <w:sz w:val="18"/>
          <w:szCs w:val="18"/>
        </w:rPr>
        <w:tab/>
      </w:r>
      <w:r w:rsidR="007C52C0" w:rsidRPr="007C52C0">
        <w:rPr>
          <w:color w:val="auto"/>
          <w:sz w:val="18"/>
          <w:szCs w:val="18"/>
        </w:rPr>
        <w:t>Commission des droits de la personne et des droits de la jeunesse</w:t>
      </w:r>
      <w:r w:rsidR="002D447E">
        <w:rPr>
          <w:color w:val="auto"/>
          <w:sz w:val="18"/>
          <w:szCs w:val="18"/>
        </w:rPr>
        <w:t xml:space="preserve">, </w:t>
      </w:r>
      <w:r w:rsidR="00D23A17">
        <w:rPr>
          <w:i/>
          <w:iCs/>
          <w:color w:val="auto"/>
          <w:sz w:val="18"/>
          <w:szCs w:val="18"/>
        </w:rPr>
        <w:t xml:space="preserve">Mémoire au </w:t>
      </w:r>
      <w:r w:rsidR="00E56F85">
        <w:rPr>
          <w:i/>
          <w:iCs/>
          <w:color w:val="auto"/>
          <w:sz w:val="18"/>
          <w:szCs w:val="18"/>
        </w:rPr>
        <w:t>Comité d’experts sur l’accompagnement des personnes victimes d’agressions sexuelles et de violences conj</w:t>
      </w:r>
      <w:r w:rsidR="00A50AE0">
        <w:rPr>
          <w:i/>
          <w:iCs/>
          <w:color w:val="auto"/>
          <w:sz w:val="18"/>
          <w:szCs w:val="18"/>
        </w:rPr>
        <w:t>ugale</w:t>
      </w:r>
      <w:r w:rsidR="008F6D7F">
        <w:rPr>
          <w:i/>
          <w:iCs/>
          <w:color w:val="auto"/>
          <w:sz w:val="18"/>
          <w:szCs w:val="18"/>
        </w:rPr>
        <w:t>s</w:t>
      </w:r>
      <w:r w:rsidR="00A50AE0">
        <w:rPr>
          <w:color w:val="auto"/>
          <w:sz w:val="18"/>
          <w:szCs w:val="18"/>
        </w:rPr>
        <w:t>,</w:t>
      </w:r>
      <w:r w:rsidR="00944528">
        <w:rPr>
          <w:color w:val="auto"/>
          <w:sz w:val="18"/>
          <w:szCs w:val="18"/>
        </w:rPr>
        <w:t xml:space="preserve"> 2020, à la p 5, en ligne : </w:t>
      </w:r>
      <w:hyperlink r:id="rId12" w:history="1">
        <w:r w:rsidR="00AB222F" w:rsidRPr="005B18DE">
          <w:rPr>
            <w:rStyle w:val="Lienhypertexte"/>
            <w:sz w:val="18"/>
            <w:szCs w:val="18"/>
          </w:rPr>
          <w:t>https://www.cdpdj.qc.ca/storage/app/media/publications/memoire_agression-sexuelle_violence-conjugale.pdf</w:t>
        </w:r>
      </w:hyperlink>
      <w:r w:rsidR="00AB222F">
        <w:rPr>
          <w:color w:val="auto"/>
          <w:sz w:val="18"/>
          <w:szCs w:val="18"/>
        </w:rPr>
        <w:t xml:space="preserve"> </w:t>
      </w:r>
    </w:p>
  </w:footnote>
  <w:footnote w:id="61">
    <w:p w14:paraId="0753F04C" w14:textId="15492A67" w:rsidR="000C1D8E" w:rsidRPr="006F0FE3" w:rsidRDefault="000C1D8E" w:rsidP="00A11F22">
      <w:pPr>
        <w:pStyle w:val="Notedebasdepage"/>
        <w:tabs>
          <w:tab w:val="clear" w:pos="1134"/>
          <w:tab w:val="left" w:pos="567"/>
        </w:tabs>
        <w:spacing w:after="60"/>
        <w:ind w:left="567" w:hanging="567"/>
        <w:rPr>
          <w:i/>
          <w:iCs/>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Commission des droits de la personne et des droits de la jeunesse</w:t>
      </w:r>
      <w:r w:rsidR="000E2A3F" w:rsidRPr="006F0FE3">
        <w:rPr>
          <w:color w:val="auto"/>
          <w:sz w:val="18"/>
          <w:szCs w:val="18"/>
        </w:rPr>
        <w:t xml:space="preserve">, </w:t>
      </w:r>
      <w:r w:rsidR="000E2A3F" w:rsidRPr="006F0FE3">
        <w:rPr>
          <w:i/>
          <w:iCs/>
          <w:color w:val="auto"/>
          <w:sz w:val="18"/>
          <w:szCs w:val="18"/>
        </w:rPr>
        <w:t xml:space="preserve">supra </w:t>
      </w:r>
      <w:r w:rsidR="000E2A3F" w:rsidRPr="006F0FE3">
        <w:rPr>
          <w:color w:val="auto"/>
          <w:sz w:val="18"/>
          <w:szCs w:val="18"/>
        </w:rPr>
        <w:t>note</w:t>
      </w:r>
      <w:r w:rsidR="00C56739" w:rsidRPr="006F0FE3">
        <w:rPr>
          <w:color w:val="auto"/>
          <w:sz w:val="18"/>
          <w:szCs w:val="18"/>
        </w:rPr>
        <w:t> </w:t>
      </w:r>
      <w:r w:rsidR="001A48CE" w:rsidRPr="006F0FE3">
        <w:rPr>
          <w:color w:val="auto"/>
          <w:sz w:val="18"/>
          <w:szCs w:val="18"/>
        </w:rPr>
        <w:fldChar w:fldCharType="begin"/>
      </w:r>
      <w:r w:rsidR="001A48CE" w:rsidRPr="006F0FE3">
        <w:rPr>
          <w:color w:val="auto"/>
          <w:sz w:val="18"/>
          <w:szCs w:val="18"/>
        </w:rPr>
        <w:instrText xml:space="preserve"> NOTEREF _Ref183189369 \h </w:instrText>
      </w:r>
      <w:r w:rsidR="006F0FE3" w:rsidRPr="006F0FE3">
        <w:rPr>
          <w:color w:val="auto"/>
          <w:sz w:val="18"/>
          <w:szCs w:val="18"/>
        </w:rPr>
        <w:instrText xml:space="preserve"> \* MERGEFORMAT </w:instrText>
      </w:r>
      <w:r w:rsidR="001A48CE" w:rsidRPr="006F0FE3">
        <w:rPr>
          <w:color w:val="auto"/>
          <w:sz w:val="18"/>
          <w:szCs w:val="18"/>
        </w:rPr>
      </w:r>
      <w:r w:rsidR="001A48CE" w:rsidRPr="006F0FE3">
        <w:rPr>
          <w:color w:val="auto"/>
          <w:sz w:val="18"/>
          <w:szCs w:val="18"/>
        </w:rPr>
        <w:fldChar w:fldCharType="separate"/>
      </w:r>
      <w:r w:rsidR="00C874DE">
        <w:rPr>
          <w:color w:val="auto"/>
          <w:sz w:val="18"/>
          <w:szCs w:val="18"/>
        </w:rPr>
        <w:t>17</w:t>
      </w:r>
      <w:r w:rsidR="001A48CE" w:rsidRPr="006F0FE3">
        <w:rPr>
          <w:color w:val="auto"/>
          <w:sz w:val="18"/>
          <w:szCs w:val="18"/>
        </w:rPr>
        <w:fldChar w:fldCharType="end"/>
      </w:r>
      <w:r w:rsidR="000E2A3F" w:rsidRPr="006F0FE3">
        <w:rPr>
          <w:color w:val="auto"/>
          <w:sz w:val="18"/>
          <w:szCs w:val="18"/>
        </w:rPr>
        <w:t xml:space="preserve"> aux p</w:t>
      </w:r>
      <w:r w:rsidR="00E26AAC" w:rsidRPr="006F0FE3">
        <w:rPr>
          <w:color w:val="auto"/>
          <w:sz w:val="18"/>
          <w:szCs w:val="18"/>
        </w:rPr>
        <w:t>p</w:t>
      </w:r>
      <w:r w:rsidR="000E4245">
        <w:rPr>
          <w:color w:val="auto"/>
          <w:sz w:val="18"/>
          <w:szCs w:val="18"/>
        </w:rPr>
        <w:t> </w:t>
      </w:r>
      <w:r w:rsidR="001A48CE" w:rsidRPr="006F0FE3">
        <w:rPr>
          <w:color w:val="auto"/>
          <w:sz w:val="18"/>
          <w:szCs w:val="18"/>
        </w:rPr>
        <w:t>66</w:t>
      </w:r>
      <w:r w:rsidR="00E26AAC" w:rsidRPr="006F0FE3">
        <w:rPr>
          <w:color w:val="auto"/>
          <w:sz w:val="18"/>
          <w:szCs w:val="18"/>
        </w:rPr>
        <w:t xml:space="preserve"> et 71</w:t>
      </w:r>
      <w:r w:rsidR="004061DF">
        <w:rPr>
          <w:rFonts w:ascii="Arial" w:hAnsi="Arial" w:cs="Arial"/>
          <w:color w:val="auto"/>
          <w:sz w:val="18"/>
          <w:szCs w:val="18"/>
        </w:rPr>
        <w:t> </w:t>
      </w:r>
      <w:r w:rsidR="001A48CE" w:rsidRPr="006F0FE3">
        <w:rPr>
          <w:color w:val="auto"/>
          <w:sz w:val="18"/>
          <w:szCs w:val="18"/>
        </w:rPr>
        <w:t>;</w:t>
      </w:r>
      <w:r w:rsidR="00D57983" w:rsidRPr="006F0FE3">
        <w:rPr>
          <w:color w:val="auto"/>
          <w:sz w:val="18"/>
          <w:szCs w:val="18"/>
        </w:rPr>
        <w:t xml:space="preserve"> Commission des droits de la personne et des droits de la jeunesse (2015), </w:t>
      </w:r>
      <w:r w:rsidR="00981AB8" w:rsidRPr="006F0FE3">
        <w:rPr>
          <w:i/>
          <w:iCs/>
          <w:color w:val="auto"/>
          <w:sz w:val="18"/>
          <w:szCs w:val="18"/>
        </w:rPr>
        <w:t xml:space="preserve">supra </w:t>
      </w:r>
      <w:r w:rsidR="00981AB8" w:rsidRPr="000F0019">
        <w:rPr>
          <w:color w:val="auto"/>
          <w:sz w:val="18"/>
          <w:szCs w:val="18"/>
        </w:rPr>
        <w:t>not</w:t>
      </w:r>
      <w:r w:rsidR="00C74129" w:rsidRPr="000F0019">
        <w:rPr>
          <w:color w:val="auto"/>
          <w:sz w:val="18"/>
          <w:szCs w:val="18"/>
        </w:rPr>
        <w:t>e</w:t>
      </w:r>
      <w:r w:rsidR="00C74129">
        <w:rPr>
          <w:i/>
          <w:iCs/>
          <w:color w:val="auto"/>
          <w:sz w:val="18"/>
          <w:szCs w:val="18"/>
        </w:rPr>
        <w:t xml:space="preserve"> </w:t>
      </w:r>
      <w:r w:rsidR="00981AB8" w:rsidRPr="006F0FE3">
        <w:rPr>
          <w:color w:val="auto"/>
          <w:sz w:val="18"/>
          <w:szCs w:val="18"/>
        </w:rPr>
        <w:fldChar w:fldCharType="begin"/>
      </w:r>
      <w:r w:rsidR="00981AB8" w:rsidRPr="006F0FE3">
        <w:rPr>
          <w:color w:val="auto"/>
          <w:sz w:val="18"/>
          <w:szCs w:val="18"/>
        </w:rPr>
        <w:instrText xml:space="preserve"> NOTEREF _Ref183191532 \h </w:instrText>
      </w:r>
      <w:r w:rsidR="00A029D3" w:rsidRPr="006F0FE3">
        <w:rPr>
          <w:color w:val="auto"/>
          <w:sz w:val="18"/>
          <w:szCs w:val="18"/>
        </w:rPr>
        <w:instrText xml:space="preserve"> \* MERGEFORMAT </w:instrText>
      </w:r>
      <w:r w:rsidR="00981AB8" w:rsidRPr="006F0FE3">
        <w:rPr>
          <w:color w:val="auto"/>
          <w:sz w:val="18"/>
          <w:szCs w:val="18"/>
        </w:rPr>
      </w:r>
      <w:r w:rsidR="00981AB8" w:rsidRPr="006F0FE3">
        <w:rPr>
          <w:color w:val="auto"/>
          <w:sz w:val="18"/>
          <w:szCs w:val="18"/>
        </w:rPr>
        <w:fldChar w:fldCharType="separate"/>
      </w:r>
      <w:r w:rsidR="00C874DE">
        <w:rPr>
          <w:color w:val="auto"/>
          <w:sz w:val="18"/>
          <w:szCs w:val="18"/>
        </w:rPr>
        <w:t>44</w:t>
      </w:r>
      <w:r w:rsidR="00981AB8" w:rsidRPr="006F0FE3">
        <w:rPr>
          <w:color w:val="auto"/>
          <w:sz w:val="18"/>
          <w:szCs w:val="18"/>
        </w:rPr>
        <w:fldChar w:fldCharType="end"/>
      </w:r>
      <w:r w:rsidR="00DE3A9A" w:rsidRPr="006F0FE3">
        <w:rPr>
          <w:color w:val="auto"/>
          <w:sz w:val="18"/>
          <w:szCs w:val="18"/>
        </w:rPr>
        <w:t xml:space="preserve"> à la p</w:t>
      </w:r>
      <w:r w:rsidR="000E4245">
        <w:rPr>
          <w:color w:val="auto"/>
          <w:sz w:val="18"/>
          <w:szCs w:val="18"/>
        </w:rPr>
        <w:t> </w:t>
      </w:r>
      <w:r w:rsidR="00DE3A9A" w:rsidRPr="006F0FE3">
        <w:rPr>
          <w:color w:val="auto"/>
          <w:sz w:val="18"/>
          <w:szCs w:val="18"/>
        </w:rPr>
        <w:t>36.</w:t>
      </w:r>
      <w:r w:rsidR="00A029D3" w:rsidRPr="006F0FE3">
        <w:rPr>
          <w:color w:val="auto"/>
          <w:sz w:val="18"/>
          <w:szCs w:val="18"/>
        </w:rPr>
        <w:t xml:space="preserve"> </w:t>
      </w:r>
    </w:p>
  </w:footnote>
  <w:footnote w:id="62">
    <w:p w14:paraId="6B500E50" w14:textId="3611E6E2" w:rsidR="00840360" w:rsidRPr="006F0FE3" w:rsidRDefault="00840360"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Commission des droits de la personne et des droits de la jeunesse</w:t>
      </w:r>
      <w:r w:rsidR="000E2A3F" w:rsidRPr="006F0FE3">
        <w:rPr>
          <w:color w:val="auto"/>
          <w:sz w:val="18"/>
          <w:szCs w:val="18"/>
        </w:rPr>
        <w:t xml:space="preserve"> (</w:t>
      </w:r>
      <w:r w:rsidRPr="006F0FE3">
        <w:rPr>
          <w:color w:val="auto"/>
          <w:sz w:val="18"/>
          <w:szCs w:val="18"/>
        </w:rPr>
        <w:t>2024</w:t>
      </w:r>
      <w:r w:rsidR="000E2A3F" w:rsidRPr="006F0FE3">
        <w:rPr>
          <w:color w:val="auto"/>
          <w:sz w:val="18"/>
          <w:szCs w:val="18"/>
        </w:rPr>
        <w:t xml:space="preserve">), </w:t>
      </w:r>
      <w:r w:rsidR="000E2A3F" w:rsidRPr="006F0FE3">
        <w:rPr>
          <w:i/>
          <w:iCs/>
          <w:color w:val="auto"/>
          <w:sz w:val="18"/>
          <w:szCs w:val="18"/>
        </w:rPr>
        <w:t xml:space="preserve">supra </w:t>
      </w:r>
      <w:r w:rsidR="000E2A3F" w:rsidRPr="006F0FE3">
        <w:rPr>
          <w:color w:val="auto"/>
          <w:sz w:val="18"/>
          <w:szCs w:val="18"/>
        </w:rPr>
        <w:t>note</w:t>
      </w:r>
      <w:r w:rsidR="00C56739" w:rsidRPr="006F0FE3">
        <w:rPr>
          <w:color w:val="auto"/>
          <w:sz w:val="18"/>
          <w:szCs w:val="18"/>
        </w:rPr>
        <w:t> </w:t>
      </w:r>
      <w:r w:rsidR="000E2A3F" w:rsidRPr="006F0FE3">
        <w:rPr>
          <w:color w:val="auto"/>
          <w:sz w:val="18"/>
          <w:szCs w:val="18"/>
        </w:rPr>
        <w:fldChar w:fldCharType="begin"/>
      </w:r>
      <w:r w:rsidR="000E2A3F" w:rsidRPr="006F0FE3">
        <w:rPr>
          <w:color w:val="auto"/>
          <w:sz w:val="18"/>
          <w:szCs w:val="18"/>
        </w:rPr>
        <w:instrText xml:space="preserve"> NOTEREF _Ref183090572 \h </w:instrText>
      </w:r>
      <w:r w:rsidR="006F0FE3" w:rsidRPr="006F0FE3">
        <w:rPr>
          <w:color w:val="auto"/>
          <w:sz w:val="18"/>
          <w:szCs w:val="18"/>
        </w:rPr>
        <w:instrText xml:space="preserve"> \* MERGEFORMAT </w:instrText>
      </w:r>
      <w:r w:rsidR="000E2A3F" w:rsidRPr="006F0FE3">
        <w:rPr>
          <w:color w:val="auto"/>
          <w:sz w:val="18"/>
          <w:szCs w:val="18"/>
        </w:rPr>
      </w:r>
      <w:r w:rsidR="000E2A3F" w:rsidRPr="006F0FE3">
        <w:rPr>
          <w:color w:val="auto"/>
          <w:sz w:val="18"/>
          <w:szCs w:val="18"/>
        </w:rPr>
        <w:fldChar w:fldCharType="separate"/>
      </w:r>
      <w:r w:rsidR="00C874DE">
        <w:rPr>
          <w:color w:val="auto"/>
          <w:sz w:val="18"/>
          <w:szCs w:val="18"/>
        </w:rPr>
        <w:t>44</w:t>
      </w:r>
      <w:r w:rsidR="000E2A3F" w:rsidRPr="006F0FE3">
        <w:rPr>
          <w:color w:val="auto"/>
          <w:sz w:val="18"/>
          <w:szCs w:val="18"/>
        </w:rPr>
        <w:fldChar w:fldCharType="end"/>
      </w:r>
      <w:r w:rsidRPr="006F0FE3">
        <w:rPr>
          <w:color w:val="auto"/>
          <w:sz w:val="18"/>
          <w:szCs w:val="18"/>
        </w:rPr>
        <w:t xml:space="preserve"> </w:t>
      </w:r>
      <w:r w:rsidR="000E2A3F" w:rsidRPr="006F0FE3">
        <w:rPr>
          <w:color w:val="auto"/>
          <w:sz w:val="18"/>
          <w:szCs w:val="18"/>
        </w:rPr>
        <w:t>à la</w:t>
      </w:r>
      <w:r w:rsidRPr="006F0FE3">
        <w:rPr>
          <w:color w:val="auto"/>
          <w:sz w:val="18"/>
          <w:szCs w:val="18"/>
        </w:rPr>
        <w:t xml:space="preserve"> p</w:t>
      </w:r>
      <w:r w:rsidR="00D868B5" w:rsidRPr="006F0FE3">
        <w:rPr>
          <w:color w:val="auto"/>
          <w:sz w:val="18"/>
          <w:szCs w:val="18"/>
        </w:rPr>
        <w:t> </w:t>
      </w:r>
      <w:r w:rsidRPr="006F0FE3">
        <w:rPr>
          <w:color w:val="auto"/>
          <w:sz w:val="18"/>
          <w:szCs w:val="18"/>
        </w:rPr>
        <w:t>78.</w:t>
      </w:r>
    </w:p>
  </w:footnote>
  <w:footnote w:id="63">
    <w:p w14:paraId="0342C5E9" w14:textId="2FF5574D" w:rsidR="004B30C2" w:rsidRPr="00585CCA" w:rsidRDefault="004B30C2" w:rsidP="00A11F22">
      <w:pPr>
        <w:pStyle w:val="Notedebasdepage"/>
        <w:tabs>
          <w:tab w:val="left" w:pos="709"/>
        </w:tabs>
        <w:spacing w:after="60"/>
        <w:ind w:left="567" w:hanging="567"/>
        <w:rPr>
          <w:color w:val="auto"/>
          <w:sz w:val="18"/>
          <w:szCs w:val="18"/>
        </w:rPr>
      </w:pPr>
      <w:r w:rsidRPr="00585CCA">
        <w:rPr>
          <w:rStyle w:val="Appelnotedebasdep"/>
          <w:rFonts w:ascii="Aptos" w:hAnsi="Aptos"/>
          <w:color w:val="auto"/>
          <w:sz w:val="18"/>
          <w:szCs w:val="18"/>
        </w:rPr>
        <w:footnoteRef/>
      </w:r>
      <w:r w:rsidR="0094496B">
        <w:rPr>
          <w:color w:val="auto"/>
          <w:sz w:val="18"/>
          <w:szCs w:val="18"/>
        </w:rPr>
        <w:t xml:space="preserve"> </w:t>
      </w:r>
      <w:r w:rsidR="00BC33AA" w:rsidRPr="00585CCA">
        <w:rPr>
          <w:color w:val="auto"/>
          <w:sz w:val="18"/>
          <w:szCs w:val="18"/>
        </w:rPr>
        <w:tab/>
      </w:r>
      <w:r w:rsidR="00B16182" w:rsidRPr="00585CCA">
        <w:rPr>
          <w:color w:val="auto"/>
          <w:sz w:val="18"/>
          <w:szCs w:val="18"/>
        </w:rPr>
        <w:t>Commission des droits de la personne et des droits de la jeunesse</w:t>
      </w:r>
      <w:r w:rsidR="00D9002D" w:rsidRPr="00585CCA">
        <w:rPr>
          <w:color w:val="auto"/>
          <w:sz w:val="18"/>
          <w:szCs w:val="18"/>
        </w:rPr>
        <w:t xml:space="preserve">, </w:t>
      </w:r>
      <w:r w:rsidR="00D9002D" w:rsidRPr="00585CCA">
        <w:rPr>
          <w:i/>
          <w:color w:val="auto"/>
          <w:sz w:val="18"/>
          <w:szCs w:val="18"/>
        </w:rPr>
        <w:t xml:space="preserve">supra </w:t>
      </w:r>
      <w:r w:rsidR="00D9002D" w:rsidRPr="00A40580">
        <w:rPr>
          <w:color w:val="auto"/>
          <w:sz w:val="18"/>
          <w:szCs w:val="18"/>
        </w:rPr>
        <w:t>note</w:t>
      </w:r>
      <w:r w:rsidR="000E4245" w:rsidRPr="00585CCA">
        <w:rPr>
          <w:color w:val="auto"/>
          <w:sz w:val="18"/>
          <w:szCs w:val="18"/>
        </w:rPr>
        <w:t> </w:t>
      </w:r>
      <w:r w:rsidR="007A01F2" w:rsidRPr="00585CCA">
        <w:rPr>
          <w:color w:val="auto"/>
          <w:sz w:val="18"/>
          <w:szCs w:val="18"/>
        </w:rPr>
        <w:fldChar w:fldCharType="begin"/>
      </w:r>
      <w:r w:rsidR="007A01F2" w:rsidRPr="00585CCA">
        <w:rPr>
          <w:color w:val="auto"/>
          <w:sz w:val="18"/>
          <w:szCs w:val="18"/>
        </w:rPr>
        <w:instrText xml:space="preserve"> NOTEREF _Ref183189369 \h </w:instrText>
      </w:r>
      <w:r w:rsidR="006F0FE3" w:rsidRPr="00585CCA">
        <w:rPr>
          <w:color w:val="auto"/>
          <w:sz w:val="18"/>
          <w:szCs w:val="18"/>
        </w:rPr>
        <w:instrText xml:space="preserve"> \* MERGEFORMAT </w:instrText>
      </w:r>
      <w:r w:rsidR="007A01F2" w:rsidRPr="00585CCA">
        <w:rPr>
          <w:color w:val="auto"/>
          <w:sz w:val="18"/>
          <w:szCs w:val="18"/>
        </w:rPr>
      </w:r>
      <w:r w:rsidR="007A01F2" w:rsidRPr="00585CCA">
        <w:rPr>
          <w:color w:val="auto"/>
          <w:sz w:val="18"/>
          <w:szCs w:val="18"/>
        </w:rPr>
        <w:fldChar w:fldCharType="separate"/>
      </w:r>
      <w:r w:rsidR="00C874DE">
        <w:rPr>
          <w:color w:val="auto"/>
          <w:sz w:val="18"/>
          <w:szCs w:val="18"/>
        </w:rPr>
        <w:t>17</w:t>
      </w:r>
      <w:r w:rsidR="007A01F2" w:rsidRPr="00585CCA">
        <w:rPr>
          <w:color w:val="auto"/>
          <w:sz w:val="18"/>
          <w:szCs w:val="18"/>
        </w:rPr>
        <w:fldChar w:fldCharType="end"/>
      </w:r>
      <w:r w:rsidR="00741C9A" w:rsidRPr="00585CCA">
        <w:rPr>
          <w:color w:val="auto"/>
          <w:sz w:val="18"/>
          <w:szCs w:val="18"/>
        </w:rPr>
        <w:t xml:space="preserve"> </w:t>
      </w:r>
      <w:r w:rsidR="00D82114" w:rsidRPr="00585CCA">
        <w:rPr>
          <w:color w:val="auto"/>
          <w:sz w:val="18"/>
          <w:szCs w:val="18"/>
        </w:rPr>
        <w:t>aux pp</w:t>
      </w:r>
      <w:r w:rsidR="000E4245" w:rsidRPr="00585CCA">
        <w:rPr>
          <w:color w:val="auto"/>
          <w:sz w:val="18"/>
          <w:szCs w:val="18"/>
        </w:rPr>
        <w:t> </w:t>
      </w:r>
      <w:r w:rsidR="00397775" w:rsidRPr="00585CCA">
        <w:rPr>
          <w:color w:val="auto"/>
          <w:sz w:val="18"/>
          <w:szCs w:val="18"/>
        </w:rPr>
        <w:t>66</w:t>
      </w:r>
      <w:r w:rsidR="00523BDE">
        <w:rPr>
          <w:color w:val="auto"/>
          <w:sz w:val="18"/>
          <w:szCs w:val="18"/>
        </w:rPr>
        <w:t xml:space="preserve"> et </w:t>
      </w:r>
      <w:r w:rsidR="00397775" w:rsidRPr="00585CCA">
        <w:rPr>
          <w:color w:val="auto"/>
          <w:sz w:val="18"/>
          <w:szCs w:val="18"/>
        </w:rPr>
        <w:t>67.</w:t>
      </w:r>
      <w:r w:rsidR="00730715" w:rsidRPr="00585CCA">
        <w:rPr>
          <w:color w:val="auto"/>
          <w:sz w:val="18"/>
          <w:szCs w:val="18"/>
        </w:rPr>
        <w:t xml:space="preserve"> </w:t>
      </w:r>
    </w:p>
  </w:footnote>
  <w:footnote w:id="64">
    <w:p w14:paraId="6F11B666" w14:textId="41267F4C" w:rsidR="00EF1E43" w:rsidRPr="006F0FE3" w:rsidRDefault="00EF1E43"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4E254C" w:rsidRPr="006F0FE3">
        <w:rPr>
          <w:color w:val="auto"/>
          <w:sz w:val="18"/>
          <w:szCs w:val="18"/>
        </w:rPr>
        <w:t xml:space="preserve">Assemblée générale des Nations Unies, </w:t>
      </w:r>
      <w:r w:rsidR="001B06BB" w:rsidRPr="006F0FE3">
        <w:rPr>
          <w:i/>
          <w:iCs/>
          <w:color w:val="auto"/>
          <w:sz w:val="18"/>
          <w:szCs w:val="18"/>
        </w:rPr>
        <w:t>supra</w:t>
      </w:r>
      <w:r w:rsidR="001B06BB" w:rsidRPr="006F0FE3">
        <w:rPr>
          <w:color w:val="auto"/>
          <w:sz w:val="18"/>
          <w:szCs w:val="18"/>
        </w:rPr>
        <w:t xml:space="preserve"> note</w:t>
      </w:r>
      <w:r w:rsidR="004C763B">
        <w:rPr>
          <w:color w:val="auto"/>
          <w:sz w:val="18"/>
          <w:szCs w:val="18"/>
        </w:rPr>
        <w:t xml:space="preserve"> </w:t>
      </w:r>
      <w:r w:rsidR="004C763B">
        <w:rPr>
          <w:color w:val="auto"/>
          <w:sz w:val="18"/>
          <w:szCs w:val="18"/>
        </w:rPr>
        <w:fldChar w:fldCharType="begin"/>
      </w:r>
      <w:r w:rsidR="004C763B">
        <w:rPr>
          <w:color w:val="auto"/>
          <w:sz w:val="18"/>
          <w:szCs w:val="18"/>
        </w:rPr>
        <w:instrText xml:space="preserve"> NOTEREF _Ref184979450 \h </w:instrText>
      </w:r>
      <w:r w:rsidR="004C763B">
        <w:rPr>
          <w:color w:val="auto"/>
          <w:sz w:val="18"/>
          <w:szCs w:val="18"/>
        </w:rPr>
      </w:r>
      <w:r w:rsidR="004C763B">
        <w:rPr>
          <w:color w:val="auto"/>
          <w:sz w:val="18"/>
          <w:szCs w:val="18"/>
        </w:rPr>
        <w:fldChar w:fldCharType="separate"/>
      </w:r>
      <w:r w:rsidR="00C874DE">
        <w:rPr>
          <w:color w:val="auto"/>
          <w:sz w:val="18"/>
          <w:szCs w:val="18"/>
        </w:rPr>
        <w:t>46</w:t>
      </w:r>
      <w:r w:rsidR="004C763B">
        <w:rPr>
          <w:color w:val="auto"/>
          <w:sz w:val="18"/>
          <w:szCs w:val="18"/>
        </w:rPr>
        <w:fldChar w:fldCharType="end"/>
      </w:r>
      <w:r w:rsidR="004E254C" w:rsidRPr="006F0FE3">
        <w:rPr>
          <w:color w:val="auto"/>
          <w:sz w:val="18"/>
          <w:szCs w:val="18"/>
        </w:rPr>
        <w:t xml:space="preserve"> à la p</w:t>
      </w:r>
      <w:r w:rsidR="00D868B5" w:rsidRPr="006F0FE3">
        <w:rPr>
          <w:color w:val="auto"/>
          <w:sz w:val="18"/>
          <w:szCs w:val="18"/>
        </w:rPr>
        <w:t> </w:t>
      </w:r>
      <w:r w:rsidRPr="006F0FE3">
        <w:rPr>
          <w:color w:val="auto"/>
          <w:sz w:val="18"/>
          <w:szCs w:val="18"/>
        </w:rPr>
        <w:t>5.</w:t>
      </w:r>
    </w:p>
  </w:footnote>
  <w:footnote w:id="65">
    <w:p w14:paraId="4AFAA9BC" w14:textId="3E68704D" w:rsidR="000A59B6" w:rsidRPr="00585CCA" w:rsidRDefault="000A59B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8118E" w:rsidRPr="00585CCA">
        <w:rPr>
          <w:color w:val="auto"/>
          <w:sz w:val="18"/>
          <w:szCs w:val="18"/>
        </w:rPr>
        <w:tab/>
      </w:r>
      <w:r w:rsidRPr="00585CCA">
        <w:rPr>
          <w:color w:val="auto"/>
          <w:sz w:val="18"/>
          <w:szCs w:val="18"/>
        </w:rPr>
        <w:t xml:space="preserve">EQRS, </w:t>
      </w:r>
      <w:r w:rsidR="00FE39BD" w:rsidRPr="00585CCA">
        <w:rPr>
          <w:color w:val="auto"/>
          <w:sz w:val="18"/>
          <w:szCs w:val="18"/>
        </w:rPr>
        <w:t xml:space="preserve">à la </w:t>
      </w:r>
      <w:r w:rsidRPr="00585CCA">
        <w:rPr>
          <w:color w:val="auto"/>
          <w:sz w:val="18"/>
          <w:szCs w:val="18"/>
        </w:rPr>
        <w:t>p</w:t>
      </w:r>
      <w:r w:rsidR="00FE39BD" w:rsidRPr="00585CCA">
        <w:rPr>
          <w:color w:val="auto"/>
          <w:sz w:val="18"/>
          <w:szCs w:val="18"/>
        </w:rPr>
        <w:t xml:space="preserve"> </w:t>
      </w:r>
      <w:r w:rsidRPr="00585CCA">
        <w:rPr>
          <w:color w:val="auto"/>
          <w:sz w:val="18"/>
          <w:szCs w:val="18"/>
        </w:rPr>
        <w:t>58.</w:t>
      </w:r>
    </w:p>
  </w:footnote>
  <w:footnote w:id="66">
    <w:p w14:paraId="7A5F3DE7" w14:textId="6F291521" w:rsidR="0068118E" w:rsidRPr="00585CCA" w:rsidRDefault="0068118E" w:rsidP="00A11F22">
      <w:pPr>
        <w:pStyle w:val="Notedebasdepage"/>
        <w:tabs>
          <w:tab w:val="clear" w:pos="1134"/>
          <w:tab w:val="left" w:pos="567"/>
        </w:tabs>
        <w:spacing w:after="60"/>
        <w:ind w:left="567" w:hanging="567"/>
        <w:rPr>
          <w:rStyle w:val="Appelnotedebasdep"/>
          <w:rFonts w:ascii="Aptos" w:hAnsi="Aptos"/>
          <w:color w:val="auto"/>
          <w:sz w:val="18"/>
          <w:szCs w:val="18"/>
          <w:vertAlign w:val="baseline"/>
        </w:rPr>
      </w:pPr>
      <w:r w:rsidRPr="00585CCA">
        <w:rPr>
          <w:rStyle w:val="Appelnotedebasdep"/>
          <w:rFonts w:ascii="Aptos" w:hAnsi="Aptos"/>
          <w:color w:val="auto"/>
          <w:sz w:val="18"/>
          <w:szCs w:val="18"/>
        </w:rPr>
        <w:footnoteRef/>
      </w:r>
      <w:r w:rsidRPr="00585CCA">
        <w:rPr>
          <w:rStyle w:val="Appelnotedebasdep"/>
          <w:rFonts w:ascii="Aptos" w:hAnsi="Aptos"/>
          <w:color w:val="auto"/>
          <w:sz w:val="18"/>
          <w:szCs w:val="18"/>
        </w:rPr>
        <w:t xml:space="preserve"> </w:t>
      </w:r>
      <w:r w:rsidRPr="00585CCA">
        <w:rPr>
          <w:color w:val="auto"/>
          <w:sz w:val="18"/>
          <w:szCs w:val="18"/>
        </w:rPr>
        <w:tab/>
      </w:r>
      <w:r w:rsidR="000059A7" w:rsidRPr="00585CCA">
        <w:rPr>
          <w:color w:val="auto"/>
          <w:sz w:val="18"/>
          <w:szCs w:val="18"/>
        </w:rPr>
        <w:t xml:space="preserve">EQRS, </w:t>
      </w:r>
      <w:r w:rsidR="00FE39BD" w:rsidRPr="00585CCA">
        <w:rPr>
          <w:color w:val="auto"/>
          <w:sz w:val="18"/>
          <w:szCs w:val="18"/>
        </w:rPr>
        <w:t xml:space="preserve">à la </w:t>
      </w:r>
      <w:r w:rsidR="000059A7" w:rsidRPr="00585CCA">
        <w:rPr>
          <w:color w:val="auto"/>
          <w:sz w:val="18"/>
          <w:szCs w:val="18"/>
        </w:rPr>
        <w:t>p</w:t>
      </w:r>
      <w:r w:rsidR="00FE39BD" w:rsidRPr="00585CCA">
        <w:rPr>
          <w:color w:val="auto"/>
          <w:sz w:val="18"/>
          <w:szCs w:val="18"/>
        </w:rPr>
        <w:t xml:space="preserve"> </w:t>
      </w:r>
      <w:r w:rsidR="000059A7" w:rsidRPr="00585CCA">
        <w:rPr>
          <w:color w:val="auto"/>
          <w:sz w:val="18"/>
          <w:szCs w:val="18"/>
        </w:rPr>
        <w:t>60</w:t>
      </w:r>
    </w:p>
  </w:footnote>
  <w:footnote w:id="67">
    <w:p w14:paraId="18D85193" w14:textId="543BA9CD" w:rsidR="000B6635" w:rsidRPr="000B6635" w:rsidRDefault="000B6635" w:rsidP="00A11F22">
      <w:pPr>
        <w:pStyle w:val="Notedebasdepage"/>
        <w:tabs>
          <w:tab w:val="clear" w:pos="1134"/>
          <w:tab w:val="left" w:pos="567"/>
        </w:tabs>
        <w:spacing w:after="60"/>
        <w:rPr>
          <w:sz w:val="18"/>
          <w:szCs w:val="18"/>
        </w:rPr>
      </w:pPr>
      <w:r w:rsidRPr="000B6635">
        <w:rPr>
          <w:rStyle w:val="Appelnotedebasdep"/>
          <w:rFonts w:ascii="Aptos" w:hAnsi="Aptos"/>
          <w:color w:val="auto"/>
          <w:sz w:val="18"/>
          <w:szCs w:val="18"/>
        </w:rPr>
        <w:footnoteRef/>
      </w:r>
      <w:r w:rsidRPr="000B6635">
        <w:rPr>
          <w:color w:val="auto"/>
          <w:sz w:val="18"/>
          <w:szCs w:val="18"/>
        </w:rPr>
        <w:t xml:space="preserve"> </w:t>
      </w:r>
      <w:r w:rsidRPr="000B6635">
        <w:rPr>
          <w:color w:val="auto"/>
          <w:sz w:val="18"/>
          <w:szCs w:val="18"/>
        </w:rPr>
        <w:tab/>
        <w:t xml:space="preserve">EQRS, </w:t>
      </w:r>
      <w:r w:rsidR="0086278D">
        <w:rPr>
          <w:color w:val="auto"/>
          <w:sz w:val="18"/>
          <w:szCs w:val="18"/>
        </w:rPr>
        <w:t>à la p</w:t>
      </w:r>
      <w:r w:rsidRPr="000B6635">
        <w:rPr>
          <w:color w:val="auto"/>
          <w:sz w:val="18"/>
          <w:szCs w:val="18"/>
        </w:rPr>
        <w:t xml:space="preserve"> 62.</w:t>
      </w:r>
    </w:p>
  </w:footnote>
  <w:footnote w:id="68">
    <w:p w14:paraId="38A6AB22" w14:textId="6165777A" w:rsidR="0048003A" w:rsidRPr="00585CCA" w:rsidRDefault="00B91A5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8118E" w:rsidRPr="00585CCA">
        <w:rPr>
          <w:color w:val="auto"/>
          <w:sz w:val="18"/>
          <w:szCs w:val="18"/>
        </w:rPr>
        <w:tab/>
      </w:r>
      <w:r w:rsidR="0048003A" w:rsidRPr="00585CCA">
        <w:rPr>
          <w:color w:val="auto"/>
          <w:sz w:val="18"/>
          <w:szCs w:val="18"/>
        </w:rPr>
        <w:t xml:space="preserve">EQRS, </w:t>
      </w:r>
      <w:r w:rsidR="00FE39BD" w:rsidRPr="00585CCA">
        <w:rPr>
          <w:color w:val="auto"/>
          <w:sz w:val="18"/>
          <w:szCs w:val="18"/>
        </w:rPr>
        <w:t xml:space="preserve">à la </w:t>
      </w:r>
      <w:r w:rsidR="0048003A" w:rsidRPr="00585CCA">
        <w:rPr>
          <w:color w:val="auto"/>
          <w:sz w:val="18"/>
          <w:szCs w:val="18"/>
        </w:rPr>
        <w:t>p</w:t>
      </w:r>
      <w:r w:rsidR="00FE39BD" w:rsidRPr="00585CCA">
        <w:rPr>
          <w:color w:val="auto"/>
          <w:sz w:val="18"/>
          <w:szCs w:val="18"/>
        </w:rPr>
        <w:t xml:space="preserve"> </w:t>
      </w:r>
      <w:r w:rsidR="0048003A" w:rsidRPr="00585CCA">
        <w:rPr>
          <w:color w:val="auto"/>
          <w:sz w:val="18"/>
          <w:szCs w:val="18"/>
        </w:rPr>
        <w:t>69.</w:t>
      </w:r>
    </w:p>
  </w:footnote>
  <w:footnote w:id="69">
    <w:p w14:paraId="157C435D" w14:textId="4016D727" w:rsidR="000A59B6" w:rsidRPr="00585CCA" w:rsidRDefault="000A59B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8118E" w:rsidRPr="00585CCA">
        <w:rPr>
          <w:color w:val="auto"/>
          <w:sz w:val="18"/>
          <w:szCs w:val="18"/>
        </w:rPr>
        <w:tab/>
      </w:r>
      <w:r w:rsidRPr="00585CCA">
        <w:rPr>
          <w:color w:val="auto"/>
          <w:sz w:val="18"/>
          <w:szCs w:val="18"/>
        </w:rPr>
        <w:t xml:space="preserve">EQRS, </w:t>
      </w:r>
      <w:r w:rsidR="00FE39BD" w:rsidRPr="00585CCA">
        <w:rPr>
          <w:color w:val="auto"/>
          <w:sz w:val="18"/>
          <w:szCs w:val="18"/>
        </w:rPr>
        <w:t xml:space="preserve">à la </w:t>
      </w:r>
      <w:r w:rsidRPr="00585CCA">
        <w:rPr>
          <w:color w:val="auto"/>
          <w:sz w:val="18"/>
          <w:szCs w:val="18"/>
        </w:rPr>
        <w:t>p</w:t>
      </w:r>
      <w:r w:rsidR="00FE39BD" w:rsidRPr="00585CCA">
        <w:rPr>
          <w:color w:val="auto"/>
          <w:sz w:val="18"/>
          <w:szCs w:val="18"/>
        </w:rPr>
        <w:t xml:space="preserve"> </w:t>
      </w:r>
      <w:r w:rsidRPr="00585CCA">
        <w:rPr>
          <w:color w:val="auto"/>
          <w:sz w:val="18"/>
          <w:szCs w:val="18"/>
        </w:rPr>
        <w:t>62.</w:t>
      </w:r>
    </w:p>
  </w:footnote>
  <w:footnote w:id="70">
    <w:p w14:paraId="040950DC" w14:textId="62DA7A14" w:rsidR="005B7B97" w:rsidRPr="00585CCA" w:rsidRDefault="005B7B97"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8118E" w:rsidRPr="00585CCA">
        <w:rPr>
          <w:color w:val="auto"/>
          <w:sz w:val="18"/>
          <w:szCs w:val="18"/>
        </w:rPr>
        <w:tab/>
      </w:r>
      <w:r w:rsidRPr="00585CCA">
        <w:rPr>
          <w:color w:val="auto"/>
          <w:sz w:val="18"/>
          <w:szCs w:val="18"/>
        </w:rPr>
        <w:t xml:space="preserve">EQRS, </w:t>
      </w:r>
      <w:r w:rsidR="00FE39BD" w:rsidRPr="00585CCA">
        <w:rPr>
          <w:color w:val="auto"/>
          <w:sz w:val="18"/>
          <w:szCs w:val="18"/>
        </w:rPr>
        <w:t xml:space="preserve">à la </w:t>
      </w:r>
      <w:r w:rsidRPr="00585CCA">
        <w:rPr>
          <w:color w:val="auto"/>
          <w:sz w:val="18"/>
          <w:szCs w:val="18"/>
        </w:rPr>
        <w:t>p</w:t>
      </w:r>
      <w:r w:rsidR="00FE39BD" w:rsidRPr="00585CCA">
        <w:rPr>
          <w:color w:val="auto"/>
          <w:sz w:val="18"/>
          <w:szCs w:val="18"/>
        </w:rPr>
        <w:t xml:space="preserve"> </w:t>
      </w:r>
      <w:r w:rsidRPr="00585CCA">
        <w:rPr>
          <w:color w:val="auto"/>
          <w:sz w:val="18"/>
          <w:szCs w:val="18"/>
        </w:rPr>
        <w:t>65.</w:t>
      </w:r>
    </w:p>
  </w:footnote>
  <w:footnote w:id="71">
    <w:p w14:paraId="56178B3B" w14:textId="765BBDB5" w:rsidR="00790474" w:rsidRPr="006F0FE3" w:rsidRDefault="00790474"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EQRS, </w:t>
      </w:r>
      <w:r w:rsidR="00FE39BD" w:rsidRPr="00585CCA">
        <w:rPr>
          <w:color w:val="auto"/>
          <w:sz w:val="18"/>
          <w:szCs w:val="18"/>
        </w:rPr>
        <w:t xml:space="preserve">à la </w:t>
      </w:r>
      <w:r w:rsidRPr="006F0FE3">
        <w:rPr>
          <w:color w:val="auto"/>
          <w:sz w:val="18"/>
          <w:szCs w:val="18"/>
        </w:rPr>
        <w:t>p</w:t>
      </w:r>
      <w:r w:rsidR="00FE39BD" w:rsidRPr="00585CCA">
        <w:rPr>
          <w:color w:val="auto"/>
          <w:sz w:val="18"/>
          <w:szCs w:val="18"/>
        </w:rPr>
        <w:t xml:space="preserve"> </w:t>
      </w:r>
      <w:r w:rsidRPr="006F0FE3">
        <w:rPr>
          <w:color w:val="auto"/>
          <w:sz w:val="18"/>
          <w:szCs w:val="18"/>
        </w:rPr>
        <w:t>66.</w:t>
      </w:r>
    </w:p>
  </w:footnote>
  <w:footnote w:id="72">
    <w:p w14:paraId="3FF657F6" w14:textId="371743B8" w:rsidR="00C00BCF" w:rsidRPr="00DB72C0" w:rsidRDefault="00C00BCF" w:rsidP="00A11F22">
      <w:pPr>
        <w:pStyle w:val="Notedebasdepage"/>
        <w:spacing w:after="60"/>
        <w:ind w:left="567" w:hanging="567"/>
        <w:rPr>
          <w:rFonts w:cs="Arial"/>
          <w:color w:val="auto"/>
          <w:sz w:val="18"/>
          <w:szCs w:val="18"/>
        </w:rPr>
      </w:pPr>
      <w:r w:rsidRPr="00AD6023">
        <w:rPr>
          <w:rStyle w:val="Appelnotedebasdep"/>
          <w:rFonts w:ascii="Aptos" w:hAnsi="Aptos" w:cs="Arial"/>
          <w:sz w:val="18"/>
          <w:szCs w:val="18"/>
        </w:rPr>
        <w:footnoteRef/>
      </w:r>
      <w:r w:rsidRPr="00AD6023">
        <w:rPr>
          <w:rFonts w:cs="Arial"/>
          <w:sz w:val="18"/>
          <w:szCs w:val="18"/>
        </w:rPr>
        <w:t xml:space="preserve"> </w:t>
      </w:r>
      <w:r w:rsidR="00081F96" w:rsidRPr="00AD6023">
        <w:rPr>
          <w:rFonts w:cs="Arial"/>
          <w:sz w:val="18"/>
          <w:szCs w:val="18"/>
        </w:rPr>
        <w:tab/>
      </w:r>
      <w:r w:rsidR="00927738">
        <w:rPr>
          <w:rFonts w:cs="Arial"/>
          <w:sz w:val="18"/>
          <w:szCs w:val="18"/>
        </w:rPr>
        <w:t xml:space="preserve">PL 73, </w:t>
      </w:r>
      <w:r w:rsidR="00081F96" w:rsidRPr="00DB72C0">
        <w:rPr>
          <w:rFonts w:cs="Arial"/>
          <w:i/>
          <w:color w:val="auto"/>
          <w:sz w:val="18"/>
          <w:szCs w:val="18"/>
        </w:rPr>
        <w:t>Loi visant à contrer le partage sans consentement d’images intimes et à améliorer la protection et le soutien en matière civile des personnes victimes de violence</w:t>
      </w:r>
      <w:r w:rsidR="009C7BFC" w:rsidRPr="00DB72C0">
        <w:rPr>
          <w:rFonts w:cs="Arial"/>
          <w:color w:val="auto"/>
          <w:sz w:val="18"/>
          <w:szCs w:val="18"/>
        </w:rPr>
        <w:t xml:space="preserve">, </w:t>
      </w:r>
      <w:r w:rsidR="00173119" w:rsidRPr="00DB72C0">
        <w:rPr>
          <w:rFonts w:cs="Arial"/>
          <w:color w:val="auto"/>
          <w:sz w:val="18"/>
          <w:szCs w:val="18"/>
        </w:rPr>
        <w:t>1</w:t>
      </w:r>
      <w:r w:rsidR="00173119" w:rsidRPr="00523BDE">
        <w:rPr>
          <w:rFonts w:cs="Arial"/>
          <w:color w:val="auto"/>
          <w:sz w:val="18"/>
          <w:szCs w:val="18"/>
          <w:vertAlign w:val="superscript"/>
        </w:rPr>
        <w:t>re</w:t>
      </w:r>
      <w:r w:rsidR="00173119" w:rsidRPr="00DB72C0">
        <w:rPr>
          <w:rFonts w:cs="Arial"/>
          <w:color w:val="auto"/>
          <w:sz w:val="18"/>
          <w:szCs w:val="18"/>
        </w:rPr>
        <w:t xml:space="preserve"> sess</w:t>
      </w:r>
      <w:r w:rsidR="000815E7">
        <w:rPr>
          <w:rFonts w:cs="Arial"/>
          <w:color w:val="auto"/>
          <w:sz w:val="18"/>
          <w:szCs w:val="18"/>
        </w:rPr>
        <w:t>,</w:t>
      </w:r>
      <w:r w:rsidR="00173119" w:rsidRPr="00DB72C0">
        <w:rPr>
          <w:rFonts w:cs="Arial"/>
          <w:color w:val="auto"/>
          <w:sz w:val="18"/>
          <w:szCs w:val="18"/>
        </w:rPr>
        <w:t xml:space="preserve"> 43</w:t>
      </w:r>
      <w:r w:rsidR="00173119" w:rsidRPr="00523BDE">
        <w:rPr>
          <w:rFonts w:cs="Arial"/>
          <w:color w:val="auto"/>
          <w:sz w:val="18"/>
          <w:szCs w:val="18"/>
          <w:vertAlign w:val="superscript"/>
        </w:rPr>
        <w:t xml:space="preserve">e </w:t>
      </w:r>
      <w:r w:rsidR="00173119" w:rsidRPr="00DB72C0">
        <w:rPr>
          <w:rFonts w:cs="Arial"/>
          <w:color w:val="auto"/>
          <w:sz w:val="18"/>
          <w:szCs w:val="18"/>
        </w:rPr>
        <w:t>lég</w:t>
      </w:r>
      <w:r w:rsidR="00962135">
        <w:rPr>
          <w:rFonts w:cs="Arial"/>
          <w:color w:val="auto"/>
          <w:sz w:val="18"/>
          <w:szCs w:val="18"/>
        </w:rPr>
        <w:t>,</w:t>
      </w:r>
      <w:r w:rsidR="00E10E6E">
        <w:rPr>
          <w:rFonts w:cs="Arial"/>
          <w:color w:val="auto"/>
          <w:sz w:val="18"/>
          <w:szCs w:val="18"/>
        </w:rPr>
        <w:t xml:space="preserve"> </w:t>
      </w:r>
      <w:r w:rsidR="00762C4F">
        <w:rPr>
          <w:rFonts w:cs="Arial"/>
          <w:color w:val="auto"/>
          <w:sz w:val="18"/>
          <w:szCs w:val="18"/>
        </w:rPr>
        <w:t>Québec</w:t>
      </w:r>
      <w:r w:rsidR="00121E9C">
        <w:rPr>
          <w:rFonts w:cs="Arial"/>
          <w:color w:val="auto"/>
          <w:sz w:val="18"/>
          <w:szCs w:val="18"/>
        </w:rPr>
        <w:t xml:space="preserve">, 2024 </w:t>
      </w:r>
      <w:r w:rsidR="00121E9C" w:rsidRPr="00DB72C0">
        <w:rPr>
          <w:rFonts w:cs="Arial"/>
          <w:color w:val="auto"/>
          <w:sz w:val="18"/>
          <w:szCs w:val="18"/>
        </w:rPr>
        <w:t xml:space="preserve">(présentation – </w:t>
      </w:r>
      <w:r w:rsidR="00C74129">
        <w:rPr>
          <w:rFonts w:cs="Arial"/>
          <w:color w:val="auto"/>
          <w:sz w:val="18"/>
          <w:szCs w:val="18"/>
        </w:rPr>
        <w:t xml:space="preserve">le </w:t>
      </w:r>
      <w:r w:rsidR="00121E9C" w:rsidRPr="00DB72C0">
        <w:rPr>
          <w:rFonts w:cs="Arial"/>
          <w:color w:val="auto"/>
          <w:sz w:val="18"/>
          <w:szCs w:val="18"/>
        </w:rPr>
        <w:t>3 octobre 2024)</w:t>
      </w:r>
      <w:r w:rsidR="00725873">
        <w:rPr>
          <w:rFonts w:cs="Arial"/>
          <w:color w:val="auto"/>
          <w:sz w:val="18"/>
          <w:szCs w:val="18"/>
        </w:rPr>
        <w:t>.</w:t>
      </w:r>
    </w:p>
  </w:footnote>
  <w:footnote w:id="73">
    <w:p w14:paraId="2A8A7743" w14:textId="5C19709B" w:rsidR="0064140A" w:rsidRPr="00585CCA" w:rsidRDefault="005378A6"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4D175C">
        <w:rPr>
          <w:color w:val="auto"/>
          <w:sz w:val="18"/>
          <w:szCs w:val="18"/>
        </w:rPr>
        <w:t xml:space="preserve"> </w:t>
      </w:r>
      <w:r w:rsidR="004D175C">
        <w:rPr>
          <w:color w:val="auto"/>
          <w:sz w:val="18"/>
          <w:szCs w:val="18"/>
        </w:rPr>
        <w:tab/>
      </w:r>
      <w:r w:rsidR="009E2D28" w:rsidRPr="00881EA0">
        <w:rPr>
          <w:color w:val="auto"/>
          <w:sz w:val="18"/>
          <w:szCs w:val="18"/>
        </w:rPr>
        <w:t>Ministère de l’</w:t>
      </w:r>
      <w:r w:rsidR="00443D17" w:rsidRPr="00881EA0">
        <w:rPr>
          <w:color w:val="auto"/>
          <w:sz w:val="18"/>
          <w:szCs w:val="18"/>
        </w:rPr>
        <w:t>É</w:t>
      </w:r>
      <w:r w:rsidR="009E2D28" w:rsidRPr="00881EA0">
        <w:rPr>
          <w:color w:val="auto"/>
          <w:sz w:val="18"/>
          <w:szCs w:val="18"/>
        </w:rPr>
        <w:t xml:space="preserve">ducation, </w:t>
      </w:r>
      <w:r w:rsidR="009E2D28" w:rsidRPr="00881EA0">
        <w:rPr>
          <w:i/>
          <w:color w:val="auto"/>
          <w:sz w:val="18"/>
          <w:szCs w:val="18"/>
        </w:rPr>
        <w:t>Pour approfondir sa vie intérieure et changer le monde, l’animation spirituelle et d’engagement communautaire, un service éducatif complémentaire</w:t>
      </w:r>
      <w:r w:rsidR="009E2D28" w:rsidRPr="00881EA0">
        <w:rPr>
          <w:color w:val="auto"/>
          <w:sz w:val="18"/>
          <w:szCs w:val="18"/>
        </w:rPr>
        <w:t>, Gouvernement du Québec, 2005</w:t>
      </w:r>
      <w:r w:rsidR="00FE39BD" w:rsidRPr="00585CCA">
        <w:rPr>
          <w:color w:val="auto"/>
          <w:sz w:val="18"/>
          <w:szCs w:val="18"/>
        </w:rPr>
        <w:t xml:space="preserve">, à la </w:t>
      </w:r>
      <w:r w:rsidR="009E2D28" w:rsidRPr="00881EA0">
        <w:rPr>
          <w:color w:val="auto"/>
          <w:sz w:val="18"/>
          <w:szCs w:val="18"/>
        </w:rPr>
        <w:t xml:space="preserve">p 11 cité dans </w:t>
      </w:r>
      <w:r w:rsidR="00F0499B" w:rsidRPr="00881EA0">
        <w:rPr>
          <w:color w:val="auto"/>
          <w:sz w:val="18"/>
          <w:szCs w:val="18"/>
        </w:rPr>
        <w:t xml:space="preserve">Commission des droits de la personne et des droits de la jeunesse, </w:t>
      </w:r>
      <w:r w:rsidR="00F0499B" w:rsidRPr="00D70FC4">
        <w:rPr>
          <w:i/>
          <w:iCs/>
          <w:color w:val="auto"/>
          <w:sz w:val="18"/>
          <w:szCs w:val="18"/>
        </w:rPr>
        <w:t>Mémoire à la Commission de la culture et de l’éducation de l’Assemblée nationale</w:t>
      </w:r>
      <w:r w:rsidR="00132AB6" w:rsidRPr="00D70FC4">
        <w:rPr>
          <w:i/>
          <w:iCs/>
          <w:color w:val="auto"/>
          <w:sz w:val="18"/>
          <w:szCs w:val="18"/>
        </w:rPr>
        <w:t xml:space="preserve">, </w:t>
      </w:r>
      <w:r w:rsidR="00F0499B" w:rsidRPr="00D70FC4">
        <w:rPr>
          <w:i/>
          <w:iCs/>
          <w:color w:val="auto"/>
          <w:sz w:val="18"/>
          <w:szCs w:val="18"/>
        </w:rPr>
        <w:t>Projet de loi n°</w:t>
      </w:r>
      <w:r w:rsidR="000E4245" w:rsidRPr="00D70FC4">
        <w:rPr>
          <w:i/>
          <w:iCs/>
          <w:color w:val="auto"/>
          <w:sz w:val="18"/>
          <w:szCs w:val="18"/>
        </w:rPr>
        <w:t> </w:t>
      </w:r>
      <w:r w:rsidR="00F0499B" w:rsidRPr="00D70FC4">
        <w:rPr>
          <w:i/>
          <w:iCs/>
          <w:color w:val="auto"/>
          <w:sz w:val="18"/>
          <w:szCs w:val="18"/>
        </w:rPr>
        <w:t>40, Loi modifiant principalement la Loi sur l’instruction publique relativement à l’organisation et à la gouvernance scolaire</w:t>
      </w:r>
      <w:r w:rsidR="00F0499B" w:rsidRPr="00881EA0">
        <w:rPr>
          <w:color w:val="auto"/>
          <w:sz w:val="18"/>
          <w:szCs w:val="18"/>
        </w:rPr>
        <w:t xml:space="preserve">, 2019, </w:t>
      </w:r>
      <w:r w:rsidR="00FE39BD" w:rsidRPr="00585CCA">
        <w:rPr>
          <w:color w:val="auto"/>
          <w:sz w:val="18"/>
          <w:szCs w:val="18"/>
        </w:rPr>
        <w:t xml:space="preserve">à la p </w:t>
      </w:r>
      <w:r w:rsidR="000E4245" w:rsidRPr="00881EA0">
        <w:rPr>
          <w:color w:val="auto"/>
          <w:sz w:val="18"/>
          <w:szCs w:val="18"/>
        </w:rPr>
        <w:t> </w:t>
      </w:r>
      <w:r w:rsidR="00F0499B" w:rsidRPr="00881EA0">
        <w:rPr>
          <w:color w:val="auto"/>
          <w:sz w:val="18"/>
          <w:szCs w:val="18"/>
        </w:rPr>
        <w:t>60, en ligne</w:t>
      </w:r>
      <w:r w:rsidR="00B875D2" w:rsidRPr="00881EA0">
        <w:rPr>
          <w:color w:val="auto"/>
          <w:sz w:val="18"/>
          <w:szCs w:val="18"/>
        </w:rPr>
        <w:t xml:space="preserve"> : </w:t>
      </w:r>
      <w:hyperlink r:id="rId13" w:history="1">
        <w:r w:rsidR="0064140A" w:rsidRPr="00641F62">
          <w:rPr>
            <w:rStyle w:val="Lienhypertexte"/>
            <w:sz w:val="18"/>
            <w:szCs w:val="18"/>
          </w:rPr>
          <w:t>https://www.cdpdj.qc.ca/storage/app/media/publications/memoire_PL40_instruction-publique.pdf</w:t>
        </w:r>
      </w:hyperlink>
    </w:p>
  </w:footnote>
  <w:footnote w:id="74">
    <w:p w14:paraId="0FA3F2FB" w14:textId="7AE86ACD" w:rsidR="0025310A" w:rsidRPr="006F0FE3" w:rsidRDefault="0025310A"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Ministère de l’Éducation, </w:t>
      </w:r>
      <w:r w:rsidRPr="006F0FE3">
        <w:rPr>
          <w:i/>
          <w:color w:val="auto"/>
          <w:sz w:val="18"/>
          <w:szCs w:val="18"/>
        </w:rPr>
        <w:t>Plan de prévention de la violence et de l’intimidation dans les écoles</w:t>
      </w:r>
      <w:r w:rsidR="00D868B5" w:rsidRPr="006F0FE3">
        <w:rPr>
          <w:i/>
          <w:iCs/>
          <w:color w:val="auto"/>
          <w:sz w:val="18"/>
          <w:szCs w:val="18"/>
        </w:rPr>
        <w:t> </w:t>
      </w:r>
      <w:r w:rsidRPr="006F0FE3">
        <w:rPr>
          <w:i/>
          <w:color w:val="auto"/>
          <w:sz w:val="18"/>
          <w:szCs w:val="18"/>
        </w:rPr>
        <w:t>2023-20</w:t>
      </w:r>
      <w:r w:rsidR="00B40E4E">
        <w:rPr>
          <w:i/>
          <w:color w:val="auto"/>
          <w:sz w:val="18"/>
          <w:szCs w:val="18"/>
        </w:rPr>
        <w:t>2</w:t>
      </w:r>
      <w:r w:rsidRPr="006F0FE3">
        <w:rPr>
          <w:i/>
          <w:color w:val="auto"/>
          <w:sz w:val="18"/>
          <w:szCs w:val="18"/>
        </w:rPr>
        <w:t>8</w:t>
      </w:r>
      <w:r w:rsidR="00140C0E" w:rsidRPr="006F0FE3">
        <w:rPr>
          <w:color w:val="auto"/>
          <w:sz w:val="18"/>
          <w:szCs w:val="18"/>
        </w:rPr>
        <w:t>, en</w:t>
      </w:r>
      <w:r w:rsidRPr="006F0FE3">
        <w:rPr>
          <w:color w:val="auto"/>
          <w:sz w:val="18"/>
          <w:szCs w:val="18"/>
        </w:rPr>
        <w:t xml:space="preserve"> ligne</w:t>
      </w:r>
      <w:r w:rsidR="00140C0E" w:rsidRPr="006F0FE3">
        <w:rPr>
          <w:color w:val="auto"/>
          <w:sz w:val="18"/>
          <w:szCs w:val="18"/>
        </w:rPr>
        <w:t xml:space="preserve"> : </w:t>
      </w:r>
      <w:hyperlink r:id="rId14" w:history="1">
        <w:r w:rsidR="002866B4" w:rsidRPr="007D08FE">
          <w:rPr>
            <w:rStyle w:val="Lienhypertexte"/>
            <w:sz w:val="18"/>
            <w:szCs w:val="18"/>
          </w:rPr>
          <w:t>https://www.quebec.ca/gouvernement/ministere/education/publications/plan-prevention-violence-intimidation-ecoles-2023-2028</w:t>
        </w:r>
      </w:hyperlink>
      <w:r w:rsidRPr="006F0FE3">
        <w:rPr>
          <w:color w:val="auto"/>
          <w:sz w:val="18"/>
          <w:szCs w:val="18"/>
        </w:rPr>
        <w:t xml:space="preserve">  </w:t>
      </w:r>
    </w:p>
  </w:footnote>
  <w:footnote w:id="75">
    <w:p w14:paraId="36338DED" w14:textId="1B5C3A67" w:rsidR="0011700E" w:rsidRPr="006F0FE3" w:rsidRDefault="0011700E"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EQRS, </w:t>
      </w:r>
      <w:r w:rsidR="00FE39BD" w:rsidRPr="00585CCA">
        <w:rPr>
          <w:color w:val="auto"/>
          <w:sz w:val="18"/>
          <w:szCs w:val="18"/>
        </w:rPr>
        <w:t xml:space="preserve">à la </w:t>
      </w:r>
      <w:r w:rsidRPr="00585CCA">
        <w:rPr>
          <w:color w:val="auto"/>
          <w:sz w:val="18"/>
          <w:szCs w:val="18"/>
        </w:rPr>
        <w:t>p</w:t>
      </w:r>
      <w:r w:rsidR="00D868B5" w:rsidRPr="006F0FE3">
        <w:rPr>
          <w:color w:val="auto"/>
          <w:sz w:val="18"/>
          <w:szCs w:val="18"/>
        </w:rPr>
        <w:t> </w:t>
      </w:r>
      <w:r w:rsidR="00A20FD1" w:rsidRPr="006F0FE3">
        <w:rPr>
          <w:color w:val="auto"/>
          <w:sz w:val="18"/>
          <w:szCs w:val="18"/>
        </w:rPr>
        <w:t xml:space="preserve">83. </w:t>
      </w:r>
      <w:r w:rsidR="00994C6E" w:rsidRPr="006F0FE3">
        <w:rPr>
          <w:color w:val="auto"/>
          <w:sz w:val="18"/>
          <w:szCs w:val="18"/>
        </w:rPr>
        <w:t xml:space="preserve"> </w:t>
      </w:r>
    </w:p>
  </w:footnote>
  <w:footnote w:id="76">
    <w:p w14:paraId="5C4C014F" w14:textId="05DCE91C" w:rsidR="0068118E" w:rsidRPr="00F81D48" w:rsidRDefault="0068118E" w:rsidP="00A11F22">
      <w:pPr>
        <w:pStyle w:val="Notedebasdepage"/>
        <w:tabs>
          <w:tab w:val="clear" w:pos="1134"/>
          <w:tab w:val="left" w:pos="567"/>
        </w:tabs>
        <w:spacing w:after="60"/>
        <w:ind w:left="567" w:hanging="567"/>
        <w:rPr>
          <w:rStyle w:val="Appelnotedebasdep"/>
          <w:rFonts w:ascii="Aptos" w:hAnsi="Aptos"/>
          <w:color w:val="auto"/>
          <w:sz w:val="18"/>
          <w:szCs w:val="18"/>
          <w:vertAlign w:val="baseline"/>
        </w:rPr>
      </w:pPr>
      <w:r w:rsidRPr="00F81D48">
        <w:rPr>
          <w:rStyle w:val="Appelnotedebasdep"/>
          <w:rFonts w:ascii="Aptos" w:hAnsi="Aptos"/>
          <w:color w:val="auto"/>
          <w:sz w:val="18"/>
          <w:szCs w:val="18"/>
        </w:rPr>
        <w:footnoteRef/>
      </w:r>
      <w:r w:rsidRPr="00F81D48">
        <w:rPr>
          <w:rStyle w:val="Appelnotedebasdep"/>
          <w:rFonts w:ascii="Aptos" w:hAnsi="Aptos"/>
          <w:color w:val="auto"/>
          <w:sz w:val="18"/>
          <w:szCs w:val="18"/>
        </w:rPr>
        <w:t xml:space="preserve"> </w:t>
      </w:r>
      <w:r w:rsidRPr="00F81D48">
        <w:rPr>
          <w:rStyle w:val="Appelnotedebasdep"/>
          <w:rFonts w:ascii="Aptos" w:hAnsi="Aptos"/>
          <w:color w:val="auto"/>
          <w:sz w:val="18"/>
          <w:szCs w:val="18"/>
        </w:rPr>
        <w:tab/>
      </w:r>
      <w:r w:rsidR="00E619A8" w:rsidRPr="00F81D48">
        <w:rPr>
          <w:color w:val="auto"/>
          <w:sz w:val="18"/>
          <w:szCs w:val="18"/>
        </w:rPr>
        <w:t xml:space="preserve">EQRS, </w:t>
      </w:r>
      <w:r w:rsidR="00FE39BD" w:rsidRPr="00F81D48">
        <w:rPr>
          <w:color w:val="auto"/>
          <w:sz w:val="18"/>
          <w:szCs w:val="18"/>
        </w:rPr>
        <w:t xml:space="preserve">à la p </w:t>
      </w:r>
      <w:r w:rsidR="00E619A8" w:rsidRPr="00F81D48">
        <w:rPr>
          <w:color w:val="auto"/>
          <w:sz w:val="18"/>
          <w:szCs w:val="18"/>
        </w:rPr>
        <w:t>83</w:t>
      </w:r>
      <w:r w:rsidR="00FE39BD" w:rsidRPr="00F81D48">
        <w:rPr>
          <w:color w:val="auto"/>
          <w:sz w:val="18"/>
          <w:szCs w:val="18"/>
        </w:rPr>
        <w:t>.</w:t>
      </w:r>
    </w:p>
  </w:footnote>
  <w:footnote w:id="77">
    <w:p w14:paraId="2F6E56CC" w14:textId="4962B3BD" w:rsidR="0068118E" w:rsidRPr="006F0FE3" w:rsidRDefault="0068118E" w:rsidP="00A11F22">
      <w:pPr>
        <w:pStyle w:val="Notedebasdepage"/>
        <w:tabs>
          <w:tab w:val="clear" w:pos="1134"/>
          <w:tab w:val="left" w:pos="567"/>
        </w:tabs>
        <w:spacing w:after="60"/>
        <w:ind w:left="567" w:hanging="567"/>
        <w:rPr>
          <w:rStyle w:val="Appelnotedebasdep"/>
          <w:rFonts w:ascii="Aptos" w:hAnsi="Aptos"/>
          <w:color w:val="auto"/>
          <w:sz w:val="18"/>
          <w:szCs w:val="18"/>
          <w:vertAlign w:val="baseline"/>
        </w:rPr>
      </w:pPr>
      <w:r w:rsidRPr="00585CCA">
        <w:rPr>
          <w:rStyle w:val="Appelnotedebasdep"/>
          <w:rFonts w:ascii="Aptos" w:hAnsi="Aptos"/>
          <w:color w:val="auto"/>
          <w:sz w:val="18"/>
          <w:szCs w:val="18"/>
        </w:rPr>
        <w:footnoteRef/>
      </w:r>
      <w:r w:rsidRPr="006F0FE3">
        <w:rPr>
          <w:color w:val="auto"/>
          <w:sz w:val="18"/>
          <w:szCs w:val="18"/>
        </w:rPr>
        <w:t xml:space="preserve"> </w:t>
      </w:r>
      <w:r w:rsidRPr="006F0FE3">
        <w:rPr>
          <w:color w:val="auto"/>
          <w:sz w:val="18"/>
          <w:szCs w:val="18"/>
        </w:rPr>
        <w:tab/>
      </w:r>
      <w:r w:rsidR="00BD2E47" w:rsidRPr="006F0FE3">
        <w:rPr>
          <w:color w:val="auto"/>
          <w:sz w:val="18"/>
          <w:szCs w:val="18"/>
        </w:rPr>
        <w:t>EQRS</w:t>
      </w:r>
      <w:r w:rsidR="00BD2E47" w:rsidRPr="006F0FE3">
        <w:rPr>
          <w:i/>
          <w:iCs/>
          <w:color w:val="auto"/>
          <w:sz w:val="18"/>
          <w:szCs w:val="18"/>
        </w:rPr>
        <w:t>,</w:t>
      </w:r>
      <w:r w:rsidR="00BD2E47" w:rsidRPr="00585CCA">
        <w:rPr>
          <w:color w:val="auto"/>
          <w:sz w:val="18"/>
          <w:szCs w:val="18"/>
        </w:rPr>
        <w:t xml:space="preserve"> </w:t>
      </w:r>
      <w:r w:rsidR="00FE39BD" w:rsidRPr="00585CCA">
        <w:rPr>
          <w:color w:val="auto"/>
          <w:sz w:val="18"/>
          <w:szCs w:val="18"/>
        </w:rPr>
        <w:t xml:space="preserve">à la </w:t>
      </w:r>
      <w:r w:rsidR="0079367C" w:rsidRPr="006F0FE3">
        <w:rPr>
          <w:color w:val="auto"/>
          <w:sz w:val="18"/>
          <w:szCs w:val="18"/>
        </w:rPr>
        <w:t>p</w:t>
      </w:r>
      <w:r w:rsidR="00FE39BD" w:rsidRPr="00585CCA">
        <w:rPr>
          <w:color w:val="auto"/>
          <w:sz w:val="18"/>
          <w:szCs w:val="18"/>
        </w:rPr>
        <w:t xml:space="preserve"> </w:t>
      </w:r>
      <w:r w:rsidR="0079367C" w:rsidRPr="006F0FE3">
        <w:rPr>
          <w:color w:val="auto"/>
          <w:sz w:val="18"/>
          <w:szCs w:val="18"/>
        </w:rPr>
        <w:t>76.</w:t>
      </w:r>
    </w:p>
  </w:footnote>
  <w:footnote w:id="78">
    <w:p w14:paraId="7E7D37E6" w14:textId="13E059C6" w:rsidR="009479EF" w:rsidRPr="006F0FE3" w:rsidRDefault="009479E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C4660F" w:rsidRPr="006F0FE3">
        <w:rPr>
          <w:color w:val="auto"/>
          <w:sz w:val="18"/>
          <w:szCs w:val="18"/>
        </w:rPr>
        <w:t xml:space="preserve">EQRS, </w:t>
      </w:r>
      <w:r w:rsidR="00FE39BD" w:rsidRPr="00585CCA">
        <w:rPr>
          <w:color w:val="auto"/>
          <w:sz w:val="18"/>
          <w:szCs w:val="18"/>
        </w:rPr>
        <w:t xml:space="preserve">à la </w:t>
      </w:r>
      <w:r w:rsidR="00A20FD1" w:rsidRPr="006F0FE3">
        <w:rPr>
          <w:color w:val="auto"/>
          <w:sz w:val="18"/>
          <w:szCs w:val="18"/>
        </w:rPr>
        <w:t>p</w:t>
      </w:r>
      <w:r w:rsidR="00FE39BD" w:rsidRPr="00585CCA">
        <w:rPr>
          <w:color w:val="auto"/>
          <w:sz w:val="18"/>
          <w:szCs w:val="18"/>
        </w:rPr>
        <w:t xml:space="preserve"> </w:t>
      </w:r>
      <w:r w:rsidR="00A20FD1" w:rsidRPr="006F0FE3">
        <w:rPr>
          <w:color w:val="auto"/>
          <w:sz w:val="18"/>
          <w:szCs w:val="18"/>
        </w:rPr>
        <w:t>83.</w:t>
      </w:r>
      <w:r w:rsidR="0081142C" w:rsidRPr="006F0FE3">
        <w:rPr>
          <w:color w:val="auto"/>
          <w:sz w:val="18"/>
          <w:szCs w:val="18"/>
        </w:rPr>
        <w:t xml:space="preserve"> Le total n’égale pas 100</w:t>
      </w:r>
      <w:r w:rsidR="00EF6422" w:rsidRPr="006F0FE3">
        <w:rPr>
          <w:rFonts w:cs="Arial"/>
          <w:color w:val="auto"/>
          <w:sz w:val="18"/>
          <w:szCs w:val="18"/>
        </w:rPr>
        <w:t> </w:t>
      </w:r>
      <w:r w:rsidR="0081142C" w:rsidRPr="006F0FE3">
        <w:rPr>
          <w:color w:val="auto"/>
          <w:sz w:val="18"/>
          <w:szCs w:val="18"/>
        </w:rPr>
        <w:t>%, car les personnes qui ont v</w:t>
      </w:r>
      <w:r w:rsidR="0081142C" w:rsidRPr="006F0FE3">
        <w:rPr>
          <w:rFonts w:cs="Aptos"/>
          <w:color w:val="auto"/>
          <w:sz w:val="18"/>
          <w:szCs w:val="18"/>
        </w:rPr>
        <w:t>é</w:t>
      </w:r>
      <w:r w:rsidR="0081142C" w:rsidRPr="006F0FE3">
        <w:rPr>
          <w:color w:val="auto"/>
          <w:sz w:val="18"/>
          <w:szCs w:val="18"/>
        </w:rPr>
        <w:t>cu du harc</w:t>
      </w:r>
      <w:r w:rsidR="0081142C" w:rsidRPr="006F0FE3">
        <w:rPr>
          <w:rFonts w:cs="Aptos"/>
          <w:color w:val="auto"/>
          <w:sz w:val="18"/>
          <w:szCs w:val="18"/>
        </w:rPr>
        <w:t>è</w:t>
      </w:r>
      <w:r w:rsidR="0081142C" w:rsidRPr="006F0FE3">
        <w:rPr>
          <w:color w:val="auto"/>
          <w:sz w:val="18"/>
          <w:szCs w:val="18"/>
        </w:rPr>
        <w:t>lement ou du cyberharc</w:t>
      </w:r>
      <w:r w:rsidR="0081142C" w:rsidRPr="006F0FE3">
        <w:rPr>
          <w:rFonts w:cs="Aptos"/>
          <w:color w:val="auto"/>
          <w:sz w:val="18"/>
          <w:szCs w:val="18"/>
        </w:rPr>
        <w:t>è</w:t>
      </w:r>
      <w:r w:rsidR="0081142C" w:rsidRPr="006F0FE3">
        <w:rPr>
          <w:color w:val="auto"/>
          <w:sz w:val="18"/>
          <w:szCs w:val="18"/>
        </w:rPr>
        <w:t>lement au travail pouvaient avoir entrepris plus d’un type de démarche.</w:t>
      </w:r>
    </w:p>
  </w:footnote>
  <w:footnote w:id="79">
    <w:p w14:paraId="41DFE3D3" w14:textId="234EDD61" w:rsidR="003D3567" w:rsidRPr="006F0FE3" w:rsidRDefault="003D3567"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EQRS, </w:t>
      </w:r>
      <w:r w:rsidR="00FE39BD" w:rsidRPr="00585CCA">
        <w:rPr>
          <w:color w:val="auto"/>
          <w:sz w:val="18"/>
          <w:szCs w:val="18"/>
        </w:rPr>
        <w:t xml:space="preserve">à la </w:t>
      </w:r>
      <w:r w:rsidRPr="006F0FE3">
        <w:rPr>
          <w:color w:val="auto"/>
          <w:sz w:val="18"/>
          <w:szCs w:val="18"/>
        </w:rPr>
        <w:t>p</w:t>
      </w:r>
      <w:r w:rsidR="00FE39BD" w:rsidRPr="00585CCA">
        <w:rPr>
          <w:color w:val="auto"/>
          <w:sz w:val="18"/>
          <w:szCs w:val="18"/>
        </w:rPr>
        <w:t xml:space="preserve"> </w:t>
      </w:r>
      <w:r w:rsidRPr="006F0FE3">
        <w:rPr>
          <w:color w:val="auto"/>
          <w:sz w:val="18"/>
          <w:szCs w:val="18"/>
        </w:rPr>
        <w:t xml:space="preserve">85. </w:t>
      </w:r>
    </w:p>
  </w:footnote>
  <w:footnote w:id="80">
    <w:p w14:paraId="0CF7F341" w14:textId="1B1FF3AD" w:rsidR="00526C5A" w:rsidRPr="006F0FE3" w:rsidRDefault="00EC016B"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Pr>
          <w:color w:val="auto"/>
          <w:sz w:val="18"/>
          <w:szCs w:val="18"/>
        </w:rPr>
        <w:t xml:space="preserve"> </w:t>
      </w:r>
      <w:r>
        <w:rPr>
          <w:color w:val="auto"/>
          <w:sz w:val="18"/>
          <w:szCs w:val="18"/>
        </w:rPr>
        <w:tab/>
      </w:r>
      <w:r w:rsidR="00FB1E95">
        <w:rPr>
          <w:color w:val="auto"/>
          <w:sz w:val="18"/>
          <w:szCs w:val="18"/>
        </w:rPr>
        <w:t xml:space="preserve">Philippe-André Tessier, </w:t>
      </w:r>
      <w:r w:rsidR="008978FA" w:rsidRPr="00AE352B">
        <w:rPr>
          <w:color w:val="auto"/>
          <w:sz w:val="18"/>
          <w:szCs w:val="18"/>
        </w:rPr>
        <w:t>«</w:t>
      </w:r>
      <w:r w:rsidR="008978FA" w:rsidRPr="00AE352B">
        <w:rPr>
          <w:rFonts w:ascii="Arial" w:hAnsi="Arial" w:cs="Arial"/>
          <w:color w:val="auto"/>
          <w:sz w:val="18"/>
          <w:szCs w:val="18"/>
        </w:rPr>
        <w:t> </w:t>
      </w:r>
      <w:r w:rsidR="00C548E9" w:rsidRPr="00AE352B">
        <w:rPr>
          <w:color w:val="auto"/>
          <w:sz w:val="18"/>
          <w:szCs w:val="18"/>
        </w:rPr>
        <w:t>L</w:t>
      </w:r>
      <w:r w:rsidR="009A5FC9" w:rsidRPr="00AE352B">
        <w:rPr>
          <w:color w:val="auto"/>
          <w:sz w:val="18"/>
          <w:szCs w:val="18"/>
        </w:rPr>
        <w:t xml:space="preserve">es recours en matière de harcèlement sexuel et d’agressions à caractère </w:t>
      </w:r>
      <w:r w:rsidR="00C60EA2" w:rsidRPr="00AE352B">
        <w:rPr>
          <w:color w:val="auto"/>
          <w:sz w:val="18"/>
          <w:szCs w:val="18"/>
        </w:rPr>
        <w:t>sexuel au travail</w:t>
      </w:r>
      <w:r w:rsidR="000D5156">
        <w:rPr>
          <w:rFonts w:ascii="Arial" w:hAnsi="Arial" w:cs="Arial"/>
          <w:color w:val="auto"/>
          <w:sz w:val="18"/>
          <w:szCs w:val="18"/>
        </w:rPr>
        <w:t> </w:t>
      </w:r>
      <w:r w:rsidR="00C548E9" w:rsidRPr="00AE352B">
        <w:rPr>
          <w:color w:val="auto"/>
          <w:sz w:val="18"/>
          <w:szCs w:val="18"/>
        </w:rPr>
        <w:t>»</w:t>
      </w:r>
      <w:r w:rsidR="004E1465" w:rsidRPr="006F0FE3">
        <w:rPr>
          <w:color w:val="auto"/>
          <w:sz w:val="18"/>
          <w:szCs w:val="18"/>
        </w:rPr>
        <w:t xml:space="preserve"> </w:t>
      </w:r>
      <w:r w:rsidR="00C548E9">
        <w:rPr>
          <w:color w:val="auto"/>
          <w:sz w:val="18"/>
          <w:szCs w:val="18"/>
        </w:rPr>
        <w:t>présent</w:t>
      </w:r>
      <w:r w:rsidR="00AE352B">
        <w:rPr>
          <w:color w:val="auto"/>
          <w:sz w:val="18"/>
          <w:szCs w:val="18"/>
        </w:rPr>
        <w:t>ati</w:t>
      </w:r>
      <w:r w:rsidR="00BB21F1">
        <w:rPr>
          <w:color w:val="auto"/>
          <w:sz w:val="18"/>
          <w:szCs w:val="18"/>
        </w:rPr>
        <w:t xml:space="preserve">on devant </w:t>
      </w:r>
      <w:r w:rsidR="00AE352B">
        <w:rPr>
          <w:color w:val="auto"/>
          <w:sz w:val="18"/>
          <w:szCs w:val="18"/>
        </w:rPr>
        <w:t xml:space="preserve">le </w:t>
      </w:r>
      <w:r w:rsidR="00AE352B" w:rsidRPr="00AE352B">
        <w:rPr>
          <w:color w:val="auto"/>
          <w:sz w:val="18"/>
          <w:szCs w:val="18"/>
        </w:rPr>
        <w:t xml:space="preserve">devant le Comité d’expertes en matière de harcèlement sexuel et d’agressions à caractère sexuel au travail, </w:t>
      </w:r>
      <w:r w:rsidR="000E7B86">
        <w:rPr>
          <w:color w:val="auto"/>
          <w:sz w:val="18"/>
          <w:szCs w:val="18"/>
        </w:rPr>
        <w:t>Commission des droits de la personne et des droits de la jeunesse,</w:t>
      </w:r>
      <w:r w:rsidR="00AE352B">
        <w:rPr>
          <w:color w:val="auto"/>
          <w:sz w:val="18"/>
          <w:szCs w:val="18"/>
        </w:rPr>
        <w:t xml:space="preserve"> 26 avril </w:t>
      </w:r>
      <w:r w:rsidR="004E1465" w:rsidRPr="006F0FE3">
        <w:rPr>
          <w:color w:val="auto"/>
          <w:sz w:val="18"/>
          <w:szCs w:val="18"/>
        </w:rPr>
        <w:t>202</w:t>
      </w:r>
      <w:r w:rsidR="00EB3594" w:rsidRPr="006F0FE3">
        <w:rPr>
          <w:color w:val="auto"/>
          <w:sz w:val="18"/>
          <w:szCs w:val="18"/>
        </w:rPr>
        <w:t>2</w:t>
      </w:r>
      <w:r w:rsidR="004E1465" w:rsidRPr="006F0FE3">
        <w:rPr>
          <w:color w:val="auto"/>
          <w:sz w:val="18"/>
          <w:szCs w:val="18"/>
        </w:rPr>
        <w:t xml:space="preserve">, en ligne : </w:t>
      </w:r>
      <w:hyperlink r:id="rId15" w:history="1">
        <w:r w:rsidR="00526C5A" w:rsidRPr="00641F62">
          <w:rPr>
            <w:rStyle w:val="Lienhypertexte"/>
            <w:sz w:val="18"/>
            <w:szCs w:val="18"/>
          </w:rPr>
          <w:t>https://www.cdpdj.qc.ca/fr/actualites/note-recours-harcelement-sexuel-travail</w:t>
        </w:r>
      </w:hyperlink>
    </w:p>
  </w:footnote>
  <w:footnote w:id="81">
    <w:p w14:paraId="79816097" w14:textId="2D4380D6" w:rsidR="008D5EC0" w:rsidRPr="006F0FE3" w:rsidRDefault="008D5EC0" w:rsidP="00A11F22">
      <w:pPr>
        <w:pStyle w:val="Notedebasdepage"/>
        <w:tabs>
          <w:tab w:val="clear" w:pos="1134"/>
          <w:tab w:val="left" w:pos="567"/>
          <w:tab w:val="right" w:pos="9746"/>
        </w:tabs>
        <w:spacing w:after="60"/>
        <w:ind w:left="567" w:hanging="567"/>
        <w:rPr>
          <w:color w:val="auto"/>
          <w:sz w:val="18"/>
          <w:szCs w:val="18"/>
        </w:rPr>
      </w:pPr>
      <w:r w:rsidRPr="00585CCA">
        <w:rPr>
          <w:rStyle w:val="Appelnotedebasdep"/>
          <w:rFonts w:ascii="Aptos" w:hAnsi="Aptos"/>
          <w:color w:val="auto"/>
          <w:sz w:val="18"/>
          <w:szCs w:val="18"/>
        </w:rPr>
        <w:footnoteRef/>
      </w:r>
      <w:r w:rsidR="00773EAB" w:rsidRPr="00F94369">
        <w:rPr>
          <w:color w:val="auto"/>
          <w:sz w:val="18"/>
          <w:szCs w:val="18"/>
        </w:rPr>
        <w:t xml:space="preserve"> </w:t>
      </w:r>
      <w:r w:rsidR="0068118E" w:rsidRPr="00F94369">
        <w:rPr>
          <w:color w:val="auto"/>
          <w:sz w:val="18"/>
          <w:szCs w:val="18"/>
        </w:rPr>
        <w:tab/>
      </w:r>
      <w:r w:rsidR="00BB2112">
        <w:rPr>
          <w:i/>
          <w:iCs/>
          <w:color w:val="auto"/>
          <w:sz w:val="18"/>
          <w:szCs w:val="18"/>
        </w:rPr>
        <w:t xml:space="preserve">Ibid </w:t>
      </w:r>
      <w:r w:rsidR="00E0646E" w:rsidRPr="006F0FE3">
        <w:rPr>
          <w:color w:val="auto"/>
          <w:sz w:val="18"/>
          <w:szCs w:val="18"/>
        </w:rPr>
        <w:t>à la p</w:t>
      </w:r>
      <w:r w:rsidR="00D868B5" w:rsidRPr="006F0FE3">
        <w:rPr>
          <w:color w:val="auto"/>
          <w:sz w:val="18"/>
          <w:szCs w:val="18"/>
        </w:rPr>
        <w:t> </w:t>
      </w:r>
      <w:r w:rsidR="004A1E83" w:rsidRPr="006F0FE3">
        <w:rPr>
          <w:color w:val="auto"/>
          <w:sz w:val="18"/>
          <w:szCs w:val="18"/>
        </w:rPr>
        <w:t>25</w:t>
      </w:r>
      <w:r w:rsidR="00E0646E" w:rsidRPr="006F0FE3">
        <w:rPr>
          <w:color w:val="auto"/>
          <w:sz w:val="18"/>
          <w:szCs w:val="18"/>
        </w:rPr>
        <w:t>.</w:t>
      </w:r>
    </w:p>
  </w:footnote>
  <w:footnote w:id="82">
    <w:p w14:paraId="0CDBC6B7" w14:textId="534A7AE8" w:rsidR="00526C5A" w:rsidRPr="006F0FE3" w:rsidRDefault="00771953"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Ministère de la Famille, </w:t>
      </w:r>
      <w:r w:rsidR="00D4471F" w:rsidRPr="006F0FE3">
        <w:rPr>
          <w:color w:val="auto"/>
          <w:sz w:val="18"/>
          <w:szCs w:val="18"/>
        </w:rPr>
        <w:t>«</w:t>
      </w:r>
      <w:r w:rsidR="00C35CBE" w:rsidRPr="006F0FE3">
        <w:rPr>
          <w:rFonts w:ascii="Arial" w:hAnsi="Arial" w:cs="Arial"/>
          <w:color w:val="auto"/>
          <w:sz w:val="18"/>
          <w:szCs w:val="18"/>
        </w:rPr>
        <w:t> </w:t>
      </w:r>
      <w:r w:rsidR="00D4471F" w:rsidRPr="006F0FE3">
        <w:rPr>
          <w:color w:val="auto"/>
          <w:sz w:val="18"/>
          <w:szCs w:val="18"/>
        </w:rPr>
        <w:t>Intimidation</w:t>
      </w:r>
      <w:r w:rsidR="00C35CBE" w:rsidRPr="006F0FE3">
        <w:rPr>
          <w:rFonts w:ascii="Arial" w:hAnsi="Arial" w:cs="Arial"/>
          <w:color w:val="auto"/>
          <w:sz w:val="18"/>
          <w:szCs w:val="18"/>
        </w:rPr>
        <w:t> </w:t>
      </w:r>
      <w:r w:rsidR="00D4471F" w:rsidRPr="006F0FE3">
        <w:rPr>
          <w:color w:val="auto"/>
          <w:sz w:val="18"/>
          <w:szCs w:val="18"/>
        </w:rPr>
        <w:t xml:space="preserve">», </w:t>
      </w:r>
      <w:r w:rsidR="00140C0E" w:rsidRPr="006F0FE3">
        <w:rPr>
          <w:color w:val="auto"/>
          <w:sz w:val="18"/>
          <w:szCs w:val="18"/>
        </w:rPr>
        <w:t>en</w:t>
      </w:r>
      <w:r w:rsidR="00D4471F" w:rsidRPr="006F0FE3">
        <w:rPr>
          <w:color w:val="auto"/>
          <w:sz w:val="18"/>
          <w:szCs w:val="18"/>
        </w:rPr>
        <w:t xml:space="preserve"> ligne</w:t>
      </w:r>
      <w:r w:rsidR="00140C0E" w:rsidRPr="006F0FE3">
        <w:rPr>
          <w:color w:val="auto"/>
          <w:sz w:val="18"/>
          <w:szCs w:val="18"/>
        </w:rPr>
        <w:t> :</w:t>
      </w:r>
      <w:r w:rsidR="008915C2" w:rsidRPr="008915C2">
        <w:t xml:space="preserve"> </w:t>
      </w:r>
      <w:hyperlink r:id="rId16" w:history="1">
        <w:r w:rsidR="008915C2" w:rsidRPr="00641F62">
          <w:rPr>
            <w:rStyle w:val="Lienhypertexte"/>
            <w:sz w:val="18"/>
            <w:szCs w:val="18"/>
          </w:rPr>
          <w:t>https://www.quebec.ca/famille-et-soutien-aux-personnes/violences/intimidation/a-propos</w:t>
        </w:r>
      </w:hyperlink>
      <w:r w:rsidR="00140C0E" w:rsidRPr="006F0FE3">
        <w:rPr>
          <w:color w:val="auto"/>
          <w:sz w:val="18"/>
          <w:szCs w:val="18"/>
        </w:rPr>
        <w:t xml:space="preserve"> </w:t>
      </w:r>
    </w:p>
  </w:footnote>
  <w:footnote w:id="83">
    <w:p w14:paraId="770FD2E8" w14:textId="31126349" w:rsidR="00B52724" w:rsidRPr="00585CCA" w:rsidRDefault="008131EF" w:rsidP="00A11F22">
      <w:pPr>
        <w:pStyle w:val="Notedebasdepage"/>
        <w:spacing w:after="60"/>
        <w:ind w:left="567" w:hanging="567"/>
        <w:rPr>
          <w:i/>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r>
      <w:r w:rsidRPr="00585CCA">
        <w:rPr>
          <w:i/>
          <w:color w:val="auto"/>
          <w:sz w:val="18"/>
          <w:szCs w:val="18"/>
        </w:rPr>
        <w:t xml:space="preserve">Ibid. </w:t>
      </w:r>
    </w:p>
  </w:footnote>
  <w:footnote w:id="84">
    <w:p w14:paraId="1E7F853A" w14:textId="334965FC" w:rsidR="008C67AF" w:rsidRPr="006F0FE3" w:rsidRDefault="008C67A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i/>
          <w:color w:val="auto"/>
          <w:sz w:val="18"/>
          <w:szCs w:val="18"/>
        </w:rPr>
        <w:t>Ward</w:t>
      </w:r>
      <w:r w:rsidR="00361283">
        <w:rPr>
          <w:i/>
          <w:color w:val="auto"/>
          <w:sz w:val="18"/>
          <w:szCs w:val="18"/>
        </w:rPr>
        <w:t xml:space="preserve"> </w:t>
      </w:r>
      <w:r w:rsidRPr="006F0FE3">
        <w:rPr>
          <w:color w:val="auto"/>
          <w:sz w:val="18"/>
          <w:szCs w:val="18"/>
        </w:rPr>
        <w:t>c</w:t>
      </w:r>
      <w:r w:rsidRPr="006F0FE3">
        <w:rPr>
          <w:i/>
          <w:color w:val="auto"/>
          <w:sz w:val="18"/>
          <w:szCs w:val="18"/>
        </w:rPr>
        <w:t xml:space="preserve"> Québec (Commission des droits de la personne et des droits de la jeunesse)</w:t>
      </w:r>
      <w:r w:rsidRPr="006F0FE3">
        <w:rPr>
          <w:color w:val="auto"/>
          <w:sz w:val="18"/>
          <w:szCs w:val="18"/>
        </w:rPr>
        <w:t>, 2021</w:t>
      </w:r>
      <w:r w:rsidR="00F14F95" w:rsidRPr="006F0FE3">
        <w:rPr>
          <w:color w:val="auto"/>
          <w:sz w:val="18"/>
          <w:szCs w:val="18"/>
        </w:rPr>
        <w:t> </w:t>
      </w:r>
      <w:r w:rsidRPr="006F0FE3">
        <w:rPr>
          <w:color w:val="auto"/>
          <w:sz w:val="18"/>
          <w:szCs w:val="18"/>
        </w:rPr>
        <w:t>CSC</w:t>
      </w:r>
      <w:r w:rsidR="00D868B5" w:rsidRPr="006F0FE3">
        <w:rPr>
          <w:color w:val="auto"/>
          <w:sz w:val="18"/>
          <w:szCs w:val="18"/>
        </w:rPr>
        <w:t> </w:t>
      </w:r>
      <w:r w:rsidRPr="006F0FE3">
        <w:rPr>
          <w:color w:val="auto"/>
          <w:sz w:val="18"/>
          <w:szCs w:val="18"/>
        </w:rPr>
        <w:t>43, [2021] 3</w:t>
      </w:r>
      <w:r w:rsidR="00F14F95" w:rsidRPr="006F0FE3">
        <w:rPr>
          <w:color w:val="auto"/>
          <w:sz w:val="18"/>
          <w:szCs w:val="18"/>
        </w:rPr>
        <w:t> </w:t>
      </w:r>
      <w:r w:rsidRPr="006F0FE3">
        <w:rPr>
          <w:color w:val="auto"/>
          <w:sz w:val="18"/>
          <w:szCs w:val="18"/>
        </w:rPr>
        <w:t>R.C.S.</w:t>
      </w:r>
      <w:r w:rsidR="00D868B5" w:rsidRPr="006F0FE3">
        <w:rPr>
          <w:color w:val="auto"/>
          <w:sz w:val="18"/>
          <w:szCs w:val="18"/>
        </w:rPr>
        <w:t> </w:t>
      </w:r>
      <w:r w:rsidRPr="006F0FE3">
        <w:rPr>
          <w:color w:val="auto"/>
          <w:sz w:val="18"/>
          <w:szCs w:val="18"/>
        </w:rPr>
        <w:t>176.</w:t>
      </w:r>
    </w:p>
  </w:footnote>
  <w:footnote w:id="85">
    <w:p w14:paraId="5AA30F84" w14:textId="3AE7BB95" w:rsidR="007025F9" w:rsidRPr="00585CCA" w:rsidRDefault="007025F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Pr="00585CCA">
        <w:rPr>
          <w:color w:val="auto"/>
          <w:sz w:val="18"/>
          <w:szCs w:val="18"/>
        </w:rPr>
        <w:tab/>
        <w:t xml:space="preserve">Stéphanie Fournier, Geneviève St-Laurent et Lysiane Clément-Major, </w:t>
      </w:r>
      <w:r w:rsidRPr="00D94D25">
        <w:rPr>
          <w:i/>
          <w:iCs/>
          <w:color w:val="auto"/>
          <w:sz w:val="18"/>
          <w:szCs w:val="18"/>
        </w:rPr>
        <w:t>Le droit à l’égalité après Ward : lumière sur les conséquences moins visibles de ce jugemen</w:t>
      </w:r>
      <w:r w:rsidRPr="00585CCA">
        <w:rPr>
          <w:color w:val="auto"/>
          <w:sz w:val="18"/>
          <w:szCs w:val="18"/>
        </w:rPr>
        <w:t>t, (2023) 53 HS R.G.D</w:t>
      </w:r>
      <w:r w:rsidR="00040C1B" w:rsidRPr="00585CCA">
        <w:rPr>
          <w:color w:val="auto"/>
          <w:sz w:val="18"/>
          <w:szCs w:val="18"/>
        </w:rPr>
        <w:t>.</w:t>
      </w:r>
    </w:p>
  </w:footnote>
  <w:footnote w:id="86">
    <w:p w14:paraId="1D26D039" w14:textId="51943CDC" w:rsidR="008C67AF" w:rsidRPr="006F0FE3" w:rsidRDefault="008C67A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Myrlande Pierre et Philippe-André Tessier, </w:t>
      </w:r>
      <w:r w:rsidR="006E3E84" w:rsidRPr="006F0FE3">
        <w:rPr>
          <w:color w:val="auto"/>
          <w:sz w:val="18"/>
          <w:szCs w:val="18"/>
        </w:rPr>
        <w:t>«</w:t>
      </w:r>
      <w:r w:rsidR="00C35CBE" w:rsidRPr="006F0FE3">
        <w:rPr>
          <w:rFonts w:ascii="Arial" w:hAnsi="Arial" w:cs="Arial"/>
          <w:color w:val="auto"/>
          <w:sz w:val="18"/>
          <w:szCs w:val="18"/>
        </w:rPr>
        <w:t> </w:t>
      </w:r>
      <w:r w:rsidRPr="006F0FE3">
        <w:rPr>
          <w:color w:val="auto"/>
          <w:sz w:val="18"/>
          <w:szCs w:val="18"/>
        </w:rPr>
        <w:t xml:space="preserve">Des propos porteurs d’une violence symbolique depuis l’arrêt </w:t>
      </w:r>
      <w:r w:rsidRPr="00FA1509">
        <w:rPr>
          <w:color w:val="auto"/>
          <w:sz w:val="18"/>
          <w:szCs w:val="18"/>
        </w:rPr>
        <w:t>Ward</w:t>
      </w:r>
      <w:r w:rsidR="00C35CBE" w:rsidRPr="00FA1509">
        <w:rPr>
          <w:rFonts w:ascii="Arial" w:hAnsi="Arial" w:cs="Arial"/>
          <w:color w:val="auto"/>
          <w:sz w:val="18"/>
          <w:szCs w:val="18"/>
        </w:rPr>
        <w:t> </w:t>
      </w:r>
      <w:r w:rsidR="006E3E84" w:rsidRPr="00A20683">
        <w:rPr>
          <w:i/>
          <w:iCs/>
          <w:color w:val="auto"/>
          <w:sz w:val="18"/>
          <w:szCs w:val="18"/>
        </w:rPr>
        <w:t>»</w:t>
      </w:r>
      <w:r w:rsidRPr="00A20683">
        <w:rPr>
          <w:i/>
          <w:iCs/>
          <w:color w:val="auto"/>
          <w:sz w:val="18"/>
          <w:szCs w:val="18"/>
        </w:rPr>
        <w:t>,</w:t>
      </w:r>
      <w:r w:rsidRPr="006F0FE3">
        <w:rPr>
          <w:color w:val="auto"/>
          <w:sz w:val="18"/>
          <w:szCs w:val="18"/>
        </w:rPr>
        <w:t xml:space="preserve"> </w:t>
      </w:r>
      <w:r w:rsidRPr="006F0FE3">
        <w:rPr>
          <w:i/>
          <w:color w:val="auto"/>
          <w:sz w:val="18"/>
          <w:szCs w:val="18"/>
        </w:rPr>
        <w:t>Le Devoir</w:t>
      </w:r>
      <w:r w:rsidRPr="006F0FE3">
        <w:rPr>
          <w:color w:val="auto"/>
          <w:sz w:val="18"/>
          <w:szCs w:val="18"/>
        </w:rPr>
        <w:t>, 21</w:t>
      </w:r>
      <w:r w:rsidR="00534B31" w:rsidRPr="006F0FE3">
        <w:rPr>
          <w:color w:val="auto"/>
          <w:sz w:val="18"/>
          <w:szCs w:val="18"/>
        </w:rPr>
        <w:t> </w:t>
      </w:r>
      <w:r w:rsidRPr="006F0FE3">
        <w:rPr>
          <w:color w:val="auto"/>
          <w:sz w:val="18"/>
          <w:szCs w:val="18"/>
        </w:rPr>
        <w:t>mai 2022.</w:t>
      </w:r>
    </w:p>
  </w:footnote>
  <w:footnote w:id="87">
    <w:p w14:paraId="555936FC" w14:textId="61B19988" w:rsidR="004C0DB2" w:rsidRPr="004F7395" w:rsidRDefault="004C0DB2" w:rsidP="00A11F22">
      <w:pPr>
        <w:pStyle w:val="Notedebasdepage"/>
        <w:tabs>
          <w:tab w:val="left" w:pos="567"/>
        </w:tabs>
        <w:spacing w:after="60"/>
        <w:ind w:left="567" w:hanging="567"/>
        <w:rPr>
          <w:color w:val="auto"/>
          <w:sz w:val="18"/>
          <w:szCs w:val="18"/>
        </w:rPr>
      </w:pPr>
      <w:r w:rsidRPr="004F7395">
        <w:rPr>
          <w:rStyle w:val="Appelnotedebasdep"/>
          <w:rFonts w:ascii="Aptos" w:hAnsi="Aptos"/>
          <w:color w:val="auto"/>
          <w:sz w:val="18"/>
          <w:szCs w:val="18"/>
        </w:rPr>
        <w:footnoteRef/>
      </w:r>
      <w:r w:rsidRPr="004F7395">
        <w:rPr>
          <w:color w:val="auto"/>
          <w:sz w:val="18"/>
          <w:szCs w:val="18"/>
        </w:rPr>
        <w:t xml:space="preserve"> </w:t>
      </w:r>
      <w:r w:rsidR="00715C3C" w:rsidRPr="004F7395">
        <w:rPr>
          <w:color w:val="auto"/>
          <w:sz w:val="18"/>
          <w:szCs w:val="18"/>
        </w:rPr>
        <w:tab/>
        <w:t xml:space="preserve">Stéphanie Fournier, Geneviève St-Laurent et Lysiane Clément-Major, </w:t>
      </w:r>
      <w:r w:rsidR="00371AD6" w:rsidRPr="004F7395">
        <w:rPr>
          <w:i/>
          <w:iCs/>
          <w:color w:val="auto"/>
          <w:sz w:val="18"/>
          <w:szCs w:val="18"/>
        </w:rPr>
        <w:t xml:space="preserve">supra </w:t>
      </w:r>
      <w:r w:rsidR="00371AD6" w:rsidRPr="004F7395">
        <w:rPr>
          <w:color w:val="auto"/>
          <w:sz w:val="18"/>
          <w:szCs w:val="18"/>
        </w:rPr>
        <w:t xml:space="preserve">note </w:t>
      </w:r>
      <w:r w:rsidR="008B06BE">
        <w:rPr>
          <w:color w:val="auto"/>
          <w:sz w:val="18"/>
          <w:szCs w:val="18"/>
        </w:rPr>
        <w:fldChar w:fldCharType="begin"/>
      </w:r>
      <w:r w:rsidR="008B06BE">
        <w:rPr>
          <w:color w:val="auto"/>
          <w:sz w:val="18"/>
          <w:szCs w:val="18"/>
        </w:rPr>
        <w:instrText xml:space="preserve"> NOTEREF _Ref183598622 \h </w:instrText>
      </w:r>
      <w:r w:rsidR="00A11F22">
        <w:rPr>
          <w:color w:val="auto"/>
          <w:sz w:val="18"/>
          <w:szCs w:val="18"/>
        </w:rPr>
        <w:instrText xml:space="preserve"> \* MERGEFORMAT </w:instrText>
      </w:r>
      <w:r w:rsidR="008B06BE">
        <w:rPr>
          <w:color w:val="auto"/>
          <w:sz w:val="18"/>
          <w:szCs w:val="18"/>
        </w:rPr>
      </w:r>
      <w:r w:rsidR="008B06BE">
        <w:rPr>
          <w:color w:val="auto"/>
          <w:sz w:val="18"/>
          <w:szCs w:val="18"/>
        </w:rPr>
        <w:fldChar w:fldCharType="separate"/>
      </w:r>
      <w:r w:rsidR="00C874DE">
        <w:rPr>
          <w:color w:val="auto"/>
          <w:sz w:val="18"/>
          <w:szCs w:val="18"/>
        </w:rPr>
        <w:t>84</w:t>
      </w:r>
      <w:r w:rsidR="008B06BE">
        <w:rPr>
          <w:color w:val="auto"/>
          <w:sz w:val="18"/>
          <w:szCs w:val="18"/>
        </w:rPr>
        <w:fldChar w:fldCharType="end"/>
      </w:r>
      <w:r w:rsidR="008B06BE">
        <w:rPr>
          <w:color w:val="auto"/>
          <w:sz w:val="18"/>
          <w:szCs w:val="18"/>
        </w:rPr>
        <w:t xml:space="preserve"> </w:t>
      </w:r>
      <w:r w:rsidR="00715C3C" w:rsidRPr="004F7395">
        <w:rPr>
          <w:color w:val="auto"/>
          <w:sz w:val="18"/>
          <w:szCs w:val="18"/>
        </w:rPr>
        <w:t>à la p</w:t>
      </w:r>
      <w:r w:rsidR="000E4245" w:rsidRPr="004F7395">
        <w:rPr>
          <w:color w:val="auto"/>
          <w:sz w:val="18"/>
          <w:szCs w:val="18"/>
        </w:rPr>
        <w:t> </w:t>
      </w:r>
      <w:r w:rsidR="00550420" w:rsidRPr="004F7395">
        <w:rPr>
          <w:color w:val="auto"/>
          <w:sz w:val="18"/>
          <w:szCs w:val="18"/>
        </w:rPr>
        <w:t>124</w:t>
      </w:r>
      <w:r w:rsidR="008B06BE">
        <w:rPr>
          <w:color w:val="auto"/>
          <w:sz w:val="18"/>
          <w:szCs w:val="18"/>
        </w:rPr>
        <w:t>.</w:t>
      </w:r>
    </w:p>
  </w:footnote>
  <w:footnote w:id="88">
    <w:p w14:paraId="750EDF7D" w14:textId="60E03512" w:rsidR="008C67AF" w:rsidRPr="006F0FE3" w:rsidRDefault="008C67AF" w:rsidP="00A11F22">
      <w:pPr>
        <w:pStyle w:val="Notedebasdepage"/>
        <w:tabs>
          <w:tab w:val="clear" w:pos="1134"/>
          <w:tab w:val="left" w:pos="567"/>
        </w:tabs>
        <w:spacing w:after="60"/>
        <w:ind w:left="567" w:hanging="567"/>
        <w:rPr>
          <w:color w:val="auto"/>
          <w:sz w:val="18"/>
          <w:szCs w:val="18"/>
        </w:rPr>
      </w:pPr>
      <w:r w:rsidRPr="004F7395">
        <w:rPr>
          <w:rStyle w:val="Appelnotedebasdep"/>
          <w:rFonts w:ascii="Aptos" w:hAnsi="Aptos"/>
          <w:color w:val="auto"/>
          <w:sz w:val="18"/>
          <w:szCs w:val="18"/>
        </w:rPr>
        <w:footnoteRef/>
      </w:r>
      <w:r w:rsidRPr="004F7395">
        <w:rPr>
          <w:color w:val="auto"/>
          <w:sz w:val="18"/>
          <w:szCs w:val="18"/>
        </w:rPr>
        <w:t xml:space="preserve"> </w:t>
      </w:r>
      <w:r w:rsidR="0068118E" w:rsidRPr="004F7395">
        <w:rPr>
          <w:color w:val="auto"/>
          <w:sz w:val="18"/>
          <w:szCs w:val="18"/>
        </w:rPr>
        <w:tab/>
      </w:r>
      <w:r w:rsidR="00715C3C" w:rsidRPr="004F7395">
        <w:rPr>
          <w:color w:val="auto"/>
          <w:sz w:val="18"/>
          <w:szCs w:val="18"/>
        </w:rPr>
        <w:t xml:space="preserve">Myrlande Pierre et Philippe-André Tessier, </w:t>
      </w:r>
      <w:r w:rsidR="00FF0E09" w:rsidRPr="004F7395">
        <w:rPr>
          <w:i/>
          <w:iCs/>
          <w:color w:val="auto"/>
          <w:sz w:val="18"/>
          <w:szCs w:val="18"/>
        </w:rPr>
        <w:t xml:space="preserve">supra </w:t>
      </w:r>
      <w:r w:rsidR="00FF0E09" w:rsidRPr="004F7395">
        <w:rPr>
          <w:color w:val="auto"/>
          <w:sz w:val="18"/>
          <w:szCs w:val="18"/>
        </w:rPr>
        <w:t xml:space="preserve">note </w:t>
      </w:r>
      <w:r w:rsidR="00FF0E09" w:rsidRPr="004F7395">
        <w:rPr>
          <w:color w:val="auto"/>
          <w:sz w:val="18"/>
          <w:szCs w:val="18"/>
        </w:rPr>
        <w:fldChar w:fldCharType="begin"/>
      </w:r>
      <w:r w:rsidR="00FF0E09" w:rsidRPr="004F7395">
        <w:rPr>
          <w:color w:val="auto"/>
          <w:sz w:val="18"/>
          <w:szCs w:val="18"/>
        </w:rPr>
        <w:instrText xml:space="preserve"> NOTEREF _Ref183594399 \h </w:instrText>
      </w:r>
      <w:r w:rsidR="004F7395">
        <w:rPr>
          <w:color w:val="auto"/>
          <w:sz w:val="18"/>
          <w:szCs w:val="18"/>
        </w:rPr>
        <w:instrText xml:space="preserve"> \* MERGEFORMAT </w:instrText>
      </w:r>
      <w:r w:rsidR="00FF0E09" w:rsidRPr="004F7395">
        <w:rPr>
          <w:color w:val="auto"/>
          <w:sz w:val="18"/>
          <w:szCs w:val="18"/>
        </w:rPr>
      </w:r>
      <w:r w:rsidR="00FF0E09" w:rsidRPr="004F7395">
        <w:rPr>
          <w:color w:val="auto"/>
          <w:sz w:val="18"/>
          <w:szCs w:val="18"/>
        </w:rPr>
        <w:fldChar w:fldCharType="separate"/>
      </w:r>
      <w:r w:rsidR="00C874DE">
        <w:rPr>
          <w:color w:val="auto"/>
          <w:sz w:val="18"/>
          <w:szCs w:val="18"/>
        </w:rPr>
        <w:t>85</w:t>
      </w:r>
      <w:r w:rsidR="00FF0E09" w:rsidRPr="004F7395">
        <w:rPr>
          <w:color w:val="auto"/>
          <w:sz w:val="18"/>
          <w:szCs w:val="18"/>
        </w:rPr>
        <w:fldChar w:fldCharType="end"/>
      </w:r>
      <w:r w:rsidR="00FF0E09" w:rsidRPr="004F7395">
        <w:rPr>
          <w:color w:val="auto"/>
          <w:sz w:val="18"/>
          <w:szCs w:val="18"/>
        </w:rPr>
        <w:t>.</w:t>
      </w:r>
    </w:p>
  </w:footnote>
  <w:footnote w:id="89">
    <w:p w14:paraId="56A0B4DF" w14:textId="76686B28" w:rsidR="008C67AF" w:rsidRPr="006F0FE3" w:rsidRDefault="008C67AF"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3123C2" w:rsidRPr="006F0FE3">
        <w:rPr>
          <w:i/>
          <w:color w:val="auto"/>
          <w:sz w:val="18"/>
          <w:szCs w:val="18"/>
        </w:rPr>
        <w:t>Ibid</w:t>
      </w:r>
      <w:r w:rsidR="003123C2" w:rsidRPr="006F0FE3">
        <w:rPr>
          <w:color w:val="auto"/>
          <w:sz w:val="18"/>
          <w:szCs w:val="18"/>
        </w:rPr>
        <w:t>.</w:t>
      </w:r>
    </w:p>
  </w:footnote>
  <w:footnote w:id="90">
    <w:p w14:paraId="55FA123D" w14:textId="3535DFFA"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Ministère de la famille, </w:t>
      </w:r>
      <w:r w:rsidRPr="006F0FE3">
        <w:rPr>
          <w:i/>
          <w:iCs/>
          <w:color w:val="auto"/>
          <w:sz w:val="18"/>
          <w:szCs w:val="18"/>
        </w:rPr>
        <w:t>Intimidation à l’école</w:t>
      </w:r>
      <w:r w:rsidRPr="006F0FE3">
        <w:rPr>
          <w:color w:val="auto"/>
          <w:sz w:val="18"/>
          <w:szCs w:val="18"/>
        </w:rPr>
        <w:t>,</w:t>
      </w:r>
      <w:r w:rsidR="00AC4C52" w:rsidRPr="006F0FE3">
        <w:rPr>
          <w:color w:val="auto"/>
          <w:sz w:val="18"/>
          <w:szCs w:val="18"/>
        </w:rPr>
        <w:t xml:space="preserve"> 2024,</w:t>
      </w:r>
      <w:r w:rsidRPr="006F0FE3">
        <w:rPr>
          <w:color w:val="auto"/>
          <w:sz w:val="18"/>
          <w:szCs w:val="18"/>
        </w:rPr>
        <w:t xml:space="preserve"> </w:t>
      </w:r>
      <w:r w:rsidR="00AC4C52" w:rsidRPr="006F0FE3">
        <w:rPr>
          <w:color w:val="auto"/>
          <w:sz w:val="18"/>
          <w:szCs w:val="18"/>
        </w:rPr>
        <w:t>e</w:t>
      </w:r>
      <w:r w:rsidRPr="006F0FE3">
        <w:rPr>
          <w:color w:val="auto"/>
          <w:sz w:val="18"/>
          <w:szCs w:val="18"/>
        </w:rPr>
        <w:t>n ligne</w:t>
      </w:r>
      <w:r w:rsidR="00AC4C52" w:rsidRPr="006F0FE3">
        <w:rPr>
          <w:color w:val="auto"/>
          <w:sz w:val="18"/>
          <w:szCs w:val="18"/>
        </w:rPr>
        <w:t xml:space="preserve"> : </w:t>
      </w:r>
      <w:hyperlink r:id="rId17" w:history="1">
        <w:r w:rsidR="00BD2B96" w:rsidRPr="00641F62">
          <w:rPr>
            <w:rStyle w:val="Lienhypertexte"/>
            <w:sz w:val="18"/>
            <w:szCs w:val="18"/>
          </w:rPr>
          <w:t>https://www.quebec.ca/famille-et-soutien-aux-personnes/violences/intimidation/intimidation-ecole</w:t>
        </w:r>
      </w:hyperlink>
      <w:r w:rsidRPr="006F0FE3">
        <w:rPr>
          <w:color w:val="auto"/>
          <w:sz w:val="18"/>
          <w:szCs w:val="18"/>
        </w:rPr>
        <w:t xml:space="preserve"> </w:t>
      </w:r>
    </w:p>
  </w:footnote>
  <w:footnote w:id="91">
    <w:p w14:paraId="73CCA50A" w14:textId="61D1F0DA" w:rsidR="00B2729E"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00725873">
        <w:rPr>
          <w:color w:val="auto"/>
          <w:sz w:val="18"/>
          <w:szCs w:val="18"/>
        </w:rPr>
        <w:t xml:space="preserve"> </w:t>
      </w:r>
      <w:r w:rsidR="00725873">
        <w:rPr>
          <w:color w:val="auto"/>
          <w:sz w:val="18"/>
          <w:szCs w:val="18"/>
        </w:rPr>
        <w:tab/>
      </w:r>
      <w:r w:rsidRPr="006F0FE3">
        <w:rPr>
          <w:color w:val="auto"/>
          <w:sz w:val="18"/>
          <w:szCs w:val="18"/>
        </w:rPr>
        <w:t>Ministère de l’Éducation, du Loisir et du Sport</w:t>
      </w:r>
      <w:r w:rsidRPr="006F0FE3">
        <w:rPr>
          <w:i/>
          <w:color w:val="auto"/>
          <w:sz w:val="18"/>
          <w:szCs w:val="18"/>
        </w:rPr>
        <w:t xml:space="preserve">, Aide-mémoire pour la direction. </w:t>
      </w:r>
      <w:r w:rsidRPr="006F0FE3">
        <w:rPr>
          <w:i/>
          <w:iCs/>
          <w:color w:val="auto"/>
          <w:sz w:val="18"/>
          <w:szCs w:val="18"/>
        </w:rPr>
        <w:t>Actions à mettre en œuvre lorsqu’une situation d’intimidation et de violence est signalée</w:t>
      </w:r>
      <w:r w:rsidRPr="006F0FE3">
        <w:rPr>
          <w:color w:val="auto"/>
          <w:sz w:val="18"/>
          <w:szCs w:val="18"/>
        </w:rPr>
        <w:t xml:space="preserve">, </w:t>
      </w:r>
      <w:r w:rsidR="00140C0E" w:rsidRPr="006F0FE3">
        <w:rPr>
          <w:color w:val="auto"/>
          <w:sz w:val="18"/>
          <w:szCs w:val="18"/>
        </w:rPr>
        <w:t xml:space="preserve">en ligne : </w:t>
      </w:r>
      <w:hyperlink r:id="rId18" w:history="1">
        <w:r w:rsidR="00B2729E" w:rsidRPr="00B2729E">
          <w:rPr>
            <w:rStyle w:val="Lienhypertexte"/>
            <w:sz w:val="18"/>
            <w:szCs w:val="18"/>
          </w:rPr>
          <w:t>https://cdn-contenu.quebec.ca/cdn-contenu/adm/min/famille/publications-adm/intimidation/ViolenceEcole_AideMemoire.pdf</w:t>
        </w:r>
      </w:hyperlink>
    </w:p>
  </w:footnote>
  <w:footnote w:id="92">
    <w:p w14:paraId="44D8F43D" w14:textId="1D746863" w:rsidR="00855238" w:rsidRPr="005F52EA" w:rsidRDefault="00855238" w:rsidP="00A11F22">
      <w:pPr>
        <w:pStyle w:val="Notedebasdepage"/>
        <w:tabs>
          <w:tab w:val="left" w:pos="567"/>
        </w:tabs>
        <w:spacing w:after="60"/>
        <w:ind w:left="567" w:hanging="567"/>
        <w:rPr>
          <w:color w:val="auto"/>
          <w:sz w:val="18"/>
          <w:szCs w:val="18"/>
          <w:lang w:val="en-CA"/>
        </w:rPr>
      </w:pPr>
      <w:r w:rsidRPr="00585CCA">
        <w:rPr>
          <w:rStyle w:val="Appelnotedebasdep"/>
          <w:rFonts w:ascii="Aptos" w:hAnsi="Aptos"/>
          <w:color w:val="auto"/>
          <w:sz w:val="18"/>
          <w:szCs w:val="18"/>
        </w:rPr>
        <w:footnoteRef/>
      </w:r>
      <w:r w:rsidRPr="005F52EA">
        <w:rPr>
          <w:color w:val="auto"/>
          <w:sz w:val="18"/>
          <w:szCs w:val="18"/>
          <w:lang w:val="en-CA"/>
        </w:rPr>
        <w:t xml:space="preserve"> </w:t>
      </w:r>
      <w:r w:rsidR="0068118E" w:rsidRPr="005F52EA">
        <w:rPr>
          <w:color w:val="auto"/>
          <w:sz w:val="18"/>
          <w:szCs w:val="18"/>
          <w:lang w:val="en-CA"/>
        </w:rPr>
        <w:tab/>
      </w:r>
      <w:r w:rsidR="005F52EA" w:rsidRPr="005F52EA">
        <w:rPr>
          <w:color w:val="auto"/>
          <w:sz w:val="18"/>
          <w:szCs w:val="18"/>
          <w:lang w:val="en-CA"/>
        </w:rPr>
        <w:t>A</w:t>
      </w:r>
      <w:r w:rsidR="00AB1A3B" w:rsidRPr="005F52EA">
        <w:rPr>
          <w:color w:val="auto"/>
          <w:sz w:val="18"/>
          <w:szCs w:val="18"/>
          <w:lang w:val="en-CA"/>
        </w:rPr>
        <w:t>rt</w:t>
      </w:r>
      <w:r w:rsidR="00D868B5" w:rsidRPr="005F52EA">
        <w:rPr>
          <w:color w:val="auto"/>
          <w:sz w:val="18"/>
          <w:szCs w:val="18"/>
          <w:lang w:val="en-CA"/>
        </w:rPr>
        <w:t> </w:t>
      </w:r>
      <w:r w:rsidR="00AB1A3B" w:rsidRPr="005F52EA">
        <w:rPr>
          <w:color w:val="auto"/>
          <w:sz w:val="18"/>
          <w:szCs w:val="18"/>
          <w:lang w:val="en-CA"/>
        </w:rPr>
        <w:t>75.1</w:t>
      </w:r>
      <w:r w:rsidR="005F52EA" w:rsidRPr="005F52EA">
        <w:rPr>
          <w:color w:val="auto"/>
          <w:sz w:val="18"/>
          <w:szCs w:val="18"/>
          <w:lang w:val="en-CA"/>
        </w:rPr>
        <w:t xml:space="preserve"> L</w:t>
      </w:r>
      <w:r w:rsidR="005F52EA">
        <w:rPr>
          <w:color w:val="auto"/>
          <w:sz w:val="18"/>
          <w:szCs w:val="18"/>
          <w:lang w:val="en-CA"/>
        </w:rPr>
        <w:t>IP.</w:t>
      </w:r>
    </w:p>
  </w:footnote>
  <w:footnote w:id="93">
    <w:p w14:paraId="3DDFFF7B" w14:textId="5B759187" w:rsidR="00BE715C" w:rsidRPr="005F52EA" w:rsidRDefault="00BE715C" w:rsidP="00A11F22">
      <w:pPr>
        <w:pStyle w:val="Notedebasdepage"/>
        <w:tabs>
          <w:tab w:val="clear" w:pos="1134"/>
          <w:tab w:val="left" w:pos="567"/>
        </w:tabs>
        <w:spacing w:after="60"/>
        <w:ind w:left="567" w:hanging="567"/>
        <w:rPr>
          <w:color w:val="auto"/>
          <w:sz w:val="18"/>
          <w:szCs w:val="18"/>
          <w:lang w:val="en-CA"/>
        </w:rPr>
      </w:pPr>
      <w:r w:rsidRPr="00585CCA">
        <w:rPr>
          <w:rStyle w:val="Appelnotedebasdep"/>
          <w:rFonts w:ascii="Aptos" w:hAnsi="Aptos"/>
          <w:color w:val="auto"/>
          <w:sz w:val="18"/>
          <w:szCs w:val="18"/>
        </w:rPr>
        <w:footnoteRef/>
      </w:r>
      <w:r w:rsidRPr="005F52EA">
        <w:rPr>
          <w:color w:val="auto"/>
          <w:sz w:val="18"/>
          <w:szCs w:val="18"/>
          <w:lang w:val="en-CA"/>
        </w:rPr>
        <w:t xml:space="preserve"> </w:t>
      </w:r>
      <w:r w:rsidR="0068118E" w:rsidRPr="005F52EA">
        <w:rPr>
          <w:color w:val="auto"/>
          <w:sz w:val="18"/>
          <w:szCs w:val="18"/>
          <w:lang w:val="en-CA"/>
        </w:rPr>
        <w:tab/>
      </w:r>
      <w:r w:rsidR="00AB1A3B" w:rsidRPr="005F52EA">
        <w:rPr>
          <w:color w:val="auto"/>
          <w:sz w:val="18"/>
          <w:szCs w:val="18"/>
          <w:lang w:val="en-CA"/>
        </w:rPr>
        <w:t>Art</w:t>
      </w:r>
      <w:r w:rsidR="00D868B5" w:rsidRPr="005F52EA">
        <w:rPr>
          <w:color w:val="auto"/>
          <w:sz w:val="18"/>
          <w:szCs w:val="18"/>
          <w:lang w:val="en-CA"/>
        </w:rPr>
        <w:t> </w:t>
      </w:r>
      <w:r w:rsidR="004B239C" w:rsidRPr="005F52EA">
        <w:rPr>
          <w:color w:val="auto"/>
          <w:sz w:val="18"/>
          <w:szCs w:val="18"/>
          <w:lang w:val="en-CA"/>
        </w:rPr>
        <w:t>96.12 al. 3</w:t>
      </w:r>
      <w:r w:rsidR="00AB1A3B" w:rsidRPr="005F52EA">
        <w:rPr>
          <w:color w:val="auto"/>
          <w:sz w:val="18"/>
          <w:szCs w:val="18"/>
          <w:lang w:val="en-CA"/>
        </w:rPr>
        <w:t xml:space="preserve"> LIP</w:t>
      </w:r>
      <w:r w:rsidR="00D80618" w:rsidRPr="005F52EA">
        <w:rPr>
          <w:color w:val="auto"/>
          <w:sz w:val="18"/>
          <w:szCs w:val="18"/>
          <w:lang w:val="en-CA"/>
        </w:rPr>
        <w:t>.</w:t>
      </w:r>
    </w:p>
  </w:footnote>
  <w:footnote w:id="94">
    <w:p w14:paraId="3C861E2C" w14:textId="7BC83A66" w:rsidR="0005760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Pr="006F0FE3">
        <w:rPr>
          <w:color w:val="auto"/>
          <w:sz w:val="18"/>
          <w:szCs w:val="18"/>
        </w:rPr>
        <w:t xml:space="preserve">Commission des droits de la personne et des droits de la jeunesse, </w:t>
      </w:r>
      <w:r w:rsidR="00B2773F" w:rsidRPr="006F0FE3">
        <w:rPr>
          <w:i/>
          <w:iCs/>
          <w:color w:val="auto"/>
          <w:sz w:val="18"/>
          <w:szCs w:val="18"/>
        </w:rPr>
        <w:t xml:space="preserve">supra </w:t>
      </w:r>
      <w:r w:rsidR="00B2773F" w:rsidRPr="006F0FE3">
        <w:rPr>
          <w:color w:val="auto"/>
          <w:sz w:val="18"/>
          <w:szCs w:val="18"/>
        </w:rPr>
        <w:t>note</w:t>
      </w:r>
      <w:r w:rsidR="00D868B5" w:rsidRPr="006F0FE3">
        <w:rPr>
          <w:color w:val="auto"/>
          <w:sz w:val="18"/>
          <w:szCs w:val="18"/>
        </w:rPr>
        <w:t> </w:t>
      </w:r>
      <w:r w:rsidR="00B2773F" w:rsidRPr="006F0FE3">
        <w:rPr>
          <w:color w:val="auto"/>
          <w:sz w:val="18"/>
          <w:szCs w:val="18"/>
        </w:rPr>
        <w:fldChar w:fldCharType="begin"/>
      </w:r>
      <w:r w:rsidR="00B2773F" w:rsidRPr="006F0FE3">
        <w:rPr>
          <w:color w:val="auto"/>
          <w:sz w:val="18"/>
          <w:szCs w:val="18"/>
        </w:rPr>
        <w:instrText xml:space="preserve"> NOTEREF _Ref183090096 \h </w:instrText>
      </w:r>
      <w:r w:rsidR="006F0FE3" w:rsidRPr="006F0FE3">
        <w:rPr>
          <w:color w:val="auto"/>
          <w:sz w:val="18"/>
          <w:szCs w:val="18"/>
        </w:rPr>
        <w:instrText xml:space="preserve"> \* MERGEFORMAT </w:instrText>
      </w:r>
      <w:r w:rsidR="00B2773F" w:rsidRPr="006F0FE3">
        <w:rPr>
          <w:color w:val="auto"/>
          <w:sz w:val="18"/>
          <w:szCs w:val="18"/>
        </w:rPr>
      </w:r>
      <w:r w:rsidR="00B2773F" w:rsidRPr="006F0FE3">
        <w:rPr>
          <w:color w:val="auto"/>
          <w:sz w:val="18"/>
          <w:szCs w:val="18"/>
        </w:rPr>
        <w:fldChar w:fldCharType="separate"/>
      </w:r>
      <w:r w:rsidR="00C874DE">
        <w:rPr>
          <w:color w:val="auto"/>
          <w:sz w:val="18"/>
          <w:szCs w:val="18"/>
        </w:rPr>
        <w:t>41</w:t>
      </w:r>
      <w:r w:rsidR="00B2773F" w:rsidRPr="006F0FE3">
        <w:rPr>
          <w:color w:val="auto"/>
          <w:sz w:val="18"/>
          <w:szCs w:val="18"/>
        </w:rPr>
        <w:fldChar w:fldCharType="end"/>
      </w:r>
      <w:r w:rsidR="00B2773F" w:rsidRPr="006F0FE3">
        <w:rPr>
          <w:color w:val="auto"/>
          <w:sz w:val="18"/>
          <w:szCs w:val="18"/>
        </w:rPr>
        <w:t xml:space="preserve"> à</w:t>
      </w:r>
      <w:r w:rsidRPr="006F0FE3">
        <w:rPr>
          <w:color w:val="auto"/>
          <w:sz w:val="18"/>
          <w:szCs w:val="18"/>
        </w:rPr>
        <w:t xml:space="preserve"> la p</w:t>
      </w:r>
      <w:r w:rsidR="00D868B5" w:rsidRPr="006F0FE3">
        <w:rPr>
          <w:color w:val="auto"/>
          <w:sz w:val="18"/>
          <w:szCs w:val="18"/>
        </w:rPr>
        <w:t> </w:t>
      </w:r>
      <w:r w:rsidRPr="006F0FE3">
        <w:rPr>
          <w:color w:val="auto"/>
          <w:sz w:val="18"/>
          <w:szCs w:val="18"/>
        </w:rPr>
        <w:t>146</w:t>
      </w:r>
      <w:r w:rsidR="005422F9" w:rsidRPr="006F0FE3">
        <w:rPr>
          <w:rFonts w:ascii="Arial" w:hAnsi="Arial" w:cs="Arial"/>
          <w:color w:val="auto"/>
          <w:sz w:val="18"/>
          <w:szCs w:val="18"/>
        </w:rPr>
        <w:t> </w:t>
      </w:r>
      <w:r w:rsidRPr="006F0FE3">
        <w:rPr>
          <w:color w:val="auto"/>
          <w:sz w:val="18"/>
          <w:szCs w:val="18"/>
        </w:rPr>
        <w:t xml:space="preserve">; Commission des droits de la personne et des droits de la jeunesse, </w:t>
      </w:r>
      <w:r w:rsidR="001E3552" w:rsidRPr="006F0FE3">
        <w:rPr>
          <w:color w:val="auto"/>
          <w:sz w:val="18"/>
          <w:szCs w:val="18"/>
        </w:rPr>
        <w:t>supra note</w:t>
      </w:r>
      <w:r w:rsidR="00D868B5" w:rsidRPr="006F0FE3">
        <w:rPr>
          <w:color w:val="auto"/>
          <w:sz w:val="18"/>
          <w:szCs w:val="18"/>
        </w:rPr>
        <w:t> </w:t>
      </w:r>
      <w:r w:rsidR="0099349D" w:rsidRPr="006F0FE3">
        <w:rPr>
          <w:color w:val="auto"/>
          <w:sz w:val="18"/>
          <w:szCs w:val="18"/>
        </w:rPr>
        <w:fldChar w:fldCharType="begin"/>
      </w:r>
      <w:r w:rsidR="0099349D" w:rsidRPr="006F0FE3">
        <w:rPr>
          <w:color w:val="auto"/>
          <w:sz w:val="18"/>
          <w:szCs w:val="18"/>
        </w:rPr>
        <w:instrText xml:space="preserve"> NOTEREF _Ref183189369 \h </w:instrText>
      </w:r>
      <w:r w:rsidR="006F0FE3" w:rsidRPr="006F0FE3">
        <w:rPr>
          <w:color w:val="auto"/>
          <w:sz w:val="18"/>
          <w:szCs w:val="18"/>
        </w:rPr>
        <w:instrText xml:space="preserve"> \* MERGEFORMAT </w:instrText>
      </w:r>
      <w:r w:rsidR="0099349D" w:rsidRPr="006F0FE3">
        <w:rPr>
          <w:color w:val="auto"/>
          <w:sz w:val="18"/>
          <w:szCs w:val="18"/>
        </w:rPr>
      </w:r>
      <w:r w:rsidR="0099349D" w:rsidRPr="006F0FE3">
        <w:rPr>
          <w:color w:val="auto"/>
          <w:sz w:val="18"/>
          <w:szCs w:val="18"/>
        </w:rPr>
        <w:fldChar w:fldCharType="separate"/>
      </w:r>
      <w:r w:rsidR="00C874DE">
        <w:rPr>
          <w:color w:val="auto"/>
          <w:sz w:val="18"/>
          <w:szCs w:val="18"/>
        </w:rPr>
        <w:t>17</w:t>
      </w:r>
      <w:r w:rsidR="0099349D" w:rsidRPr="006F0FE3">
        <w:rPr>
          <w:color w:val="auto"/>
          <w:sz w:val="18"/>
          <w:szCs w:val="18"/>
        </w:rPr>
        <w:fldChar w:fldCharType="end"/>
      </w:r>
      <w:r w:rsidR="00B67C33">
        <w:rPr>
          <w:rFonts w:ascii="Arial" w:hAnsi="Arial" w:cs="Arial"/>
          <w:color w:val="auto"/>
          <w:sz w:val="18"/>
          <w:szCs w:val="18"/>
        </w:rPr>
        <w:t> </w:t>
      </w:r>
      <w:r w:rsidR="00C100EE" w:rsidRPr="006F0FE3">
        <w:rPr>
          <w:color w:val="auto"/>
          <w:sz w:val="18"/>
          <w:szCs w:val="18"/>
        </w:rPr>
        <w:t xml:space="preserve">; </w:t>
      </w:r>
      <w:r w:rsidRPr="006F0FE3">
        <w:rPr>
          <w:color w:val="auto"/>
          <w:sz w:val="18"/>
          <w:szCs w:val="18"/>
        </w:rPr>
        <w:t xml:space="preserve"> </w:t>
      </w:r>
      <w:r w:rsidR="00FF3B95" w:rsidRPr="006F0FE3">
        <w:rPr>
          <w:color w:val="auto"/>
          <w:sz w:val="18"/>
          <w:szCs w:val="18"/>
        </w:rPr>
        <w:t>Commission des droits de la personne et des droits de la jeunesse</w:t>
      </w:r>
      <w:r w:rsidR="00FF3B95" w:rsidRPr="006F0FE3">
        <w:rPr>
          <w:i/>
          <w:color w:val="auto"/>
          <w:sz w:val="18"/>
          <w:szCs w:val="18"/>
        </w:rPr>
        <w:t>, Lettre à madame Roxane Guévin, Secrétaire de la Commission de la culture et de l’éducation, Commentaires sur le projet de loi n°</w:t>
      </w:r>
      <w:r w:rsidR="00FF3B95" w:rsidRPr="006F0FE3">
        <w:rPr>
          <w:i/>
          <w:iCs/>
          <w:color w:val="auto"/>
          <w:sz w:val="18"/>
          <w:szCs w:val="18"/>
        </w:rPr>
        <w:t> </w:t>
      </w:r>
      <w:r w:rsidR="00FF3B95" w:rsidRPr="006F0FE3">
        <w:rPr>
          <w:i/>
          <w:color w:val="auto"/>
          <w:sz w:val="18"/>
          <w:szCs w:val="18"/>
        </w:rPr>
        <w:t>23, Loi modifiant principalement la Loi sur l’instruction publique et édictant la Loi sur l’Institut national d’excellence en éducation</w:t>
      </w:r>
      <w:r w:rsidR="00FF3B95" w:rsidRPr="006F0FE3">
        <w:rPr>
          <w:color w:val="auto"/>
          <w:sz w:val="18"/>
          <w:szCs w:val="18"/>
        </w:rPr>
        <w:t xml:space="preserve">, 2023, </w:t>
      </w:r>
      <w:r w:rsidR="00FE39BD" w:rsidRPr="00585CCA">
        <w:rPr>
          <w:color w:val="auto"/>
          <w:sz w:val="18"/>
          <w:szCs w:val="18"/>
        </w:rPr>
        <w:t xml:space="preserve">aux </w:t>
      </w:r>
      <w:r w:rsidR="00FF3B95" w:rsidRPr="006F0FE3">
        <w:rPr>
          <w:color w:val="auto"/>
          <w:sz w:val="18"/>
          <w:szCs w:val="18"/>
        </w:rPr>
        <w:t>p</w:t>
      </w:r>
      <w:r w:rsidR="00C839BA" w:rsidRPr="006F0FE3">
        <w:rPr>
          <w:color w:val="auto"/>
          <w:sz w:val="18"/>
          <w:szCs w:val="18"/>
        </w:rPr>
        <w:t>p</w:t>
      </w:r>
      <w:r w:rsidR="00FE39BD" w:rsidRPr="00585CCA">
        <w:rPr>
          <w:color w:val="auto"/>
          <w:sz w:val="18"/>
          <w:szCs w:val="18"/>
        </w:rPr>
        <w:t xml:space="preserve"> </w:t>
      </w:r>
      <w:r w:rsidR="00065579">
        <w:rPr>
          <w:color w:val="auto"/>
          <w:sz w:val="18"/>
          <w:szCs w:val="18"/>
        </w:rPr>
        <w:t> </w:t>
      </w:r>
      <w:r w:rsidR="00C839BA" w:rsidRPr="006F0FE3">
        <w:rPr>
          <w:color w:val="auto"/>
          <w:sz w:val="18"/>
          <w:szCs w:val="18"/>
        </w:rPr>
        <w:t>5</w:t>
      </w:r>
      <w:r w:rsidR="00FE39BD" w:rsidRPr="00585CCA">
        <w:rPr>
          <w:color w:val="auto"/>
          <w:sz w:val="18"/>
          <w:szCs w:val="18"/>
        </w:rPr>
        <w:t xml:space="preserve"> et </w:t>
      </w:r>
      <w:r w:rsidR="00C839BA" w:rsidRPr="006F0FE3">
        <w:rPr>
          <w:color w:val="auto"/>
          <w:sz w:val="18"/>
          <w:szCs w:val="18"/>
        </w:rPr>
        <w:t>6</w:t>
      </w:r>
      <w:r w:rsidR="00FE39BD" w:rsidRPr="00585CCA">
        <w:rPr>
          <w:color w:val="auto"/>
          <w:sz w:val="18"/>
          <w:szCs w:val="18"/>
        </w:rPr>
        <w:t>,</w:t>
      </w:r>
      <w:r w:rsidR="00FF3B95" w:rsidRPr="006F0FE3">
        <w:rPr>
          <w:color w:val="auto"/>
          <w:sz w:val="18"/>
          <w:szCs w:val="18"/>
        </w:rPr>
        <w:t xml:space="preserve"> en ligne : </w:t>
      </w:r>
      <w:hyperlink r:id="rId19" w:history="1">
        <w:r w:rsidR="00057608" w:rsidRPr="007D08FE">
          <w:rPr>
            <w:rStyle w:val="Lienhypertexte"/>
            <w:sz w:val="18"/>
            <w:szCs w:val="18"/>
          </w:rPr>
          <w:t>https://www.cdpdj.qc.ca/storage/app/media/publications/commentaires_lettre_PL23_culture-education.pdf</w:t>
        </w:r>
      </w:hyperlink>
    </w:p>
  </w:footnote>
  <w:footnote w:id="95">
    <w:p w14:paraId="449C5D13" w14:textId="70FE3BED" w:rsidR="00D23A98" w:rsidRPr="006F0FE3" w:rsidRDefault="00D23A9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68118E" w:rsidRPr="006F0FE3">
        <w:rPr>
          <w:color w:val="auto"/>
          <w:sz w:val="18"/>
          <w:szCs w:val="18"/>
        </w:rPr>
        <w:tab/>
      </w:r>
      <w:r w:rsidR="006C46B4" w:rsidRPr="006F0FE3">
        <w:rPr>
          <w:color w:val="auto"/>
          <w:sz w:val="18"/>
          <w:szCs w:val="18"/>
        </w:rPr>
        <w:t xml:space="preserve">Ministère de l’Éducation, </w:t>
      </w:r>
      <w:r w:rsidR="002866B4" w:rsidRPr="002866B4">
        <w:rPr>
          <w:i/>
          <w:iCs/>
          <w:sz w:val="18"/>
          <w:szCs w:val="18"/>
        </w:rPr>
        <w:t>supra</w:t>
      </w:r>
      <w:r w:rsidR="002866B4">
        <w:rPr>
          <w:sz w:val="18"/>
          <w:szCs w:val="18"/>
        </w:rPr>
        <w:t xml:space="preserve"> note </w:t>
      </w:r>
      <w:r w:rsidR="002866B4">
        <w:rPr>
          <w:sz w:val="18"/>
          <w:szCs w:val="18"/>
        </w:rPr>
        <w:fldChar w:fldCharType="begin"/>
      </w:r>
      <w:r w:rsidR="002866B4">
        <w:rPr>
          <w:sz w:val="18"/>
          <w:szCs w:val="18"/>
        </w:rPr>
        <w:instrText xml:space="preserve"> NOTEREF _Ref183593391 \h </w:instrText>
      </w:r>
      <w:r w:rsidR="00A11F22">
        <w:rPr>
          <w:sz w:val="18"/>
          <w:szCs w:val="18"/>
        </w:rPr>
        <w:instrText xml:space="preserve"> \* MERGEFORMAT </w:instrText>
      </w:r>
      <w:r w:rsidR="002866B4">
        <w:rPr>
          <w:sz w:val="18"/>
          <w:szCs w:val="18"/>
        </w:rPr>
      </w:r>
      <w:r w:rsidR="002866B4">
        <w:rPr>
          <w:sz w:val="18"/>
          <w:szCs w:val="18"/>
        </w:rPr>
        <w:fldChar w:fldCharType="separate"/>
      </w:r>
      <w:r w:rsidR="00C874DE">
        <w:rPr>
          <w:sz w:val="18"/>
          <w:szCs w:val="18"/>
        </w:rPr>
        <w:t>73</w:t>
      </w:r>
      <w:r w:rsidR="002866B4">
        <w:rPr>
          <w:sz w:val="18"/>
          <w:szCs w:val="18"/>
        </w:rPr>
        <w:fldChar w:fldCharType="end"/>
      </w:r>
      <w:r w:rsidR="002866B4">
        <w:rPr>
          <w:sz w:val="18"/>
          <w:szCs w:val="18"/>
        </w:rPr>
        <w:t>.</w:t>
      </w:r>
    </w:p>
  </w:footnote>
  <w:footnote w:id="96">
    <w:p w14:paraId="6698AC32" w14:textId="1CB54BB8"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Pr="006F0FE3">
        <w:rPr>
          <w:color w:val="auto"/>
          <w:sz w:val="18"/>
          <w:szCs w:val="18"/>
        </w:rPr>
        <w:t>Commission des droits de la personne et des droits de la jeunesse</w:t>
      </w:r>
      <w:r w:rsidR="002D048F" w:rsidRPr="006F0FE3">
        <w:rPr>
          <w:color w:val="auto"/>
          <w:sz w:val="18"/>
          <w:szCs w:val="18"/>
        </w:rPr>
        <w:t xml:space="preserve"> (2023)</w:t>
      </w:r>
      <w:r w:rsidRPr="006F0FE3">
        <w:rPr>
          <w:i/>
          <w:color w:val="auto"/>
          <w:sz w:val="18"/>
          <w:szCs w:val="18"/>
        </w:rPr>
        <w:t>,</w:t>
      </w:r>
      <w:r w:rsidR="00C839BA" w:rsidRPr="006F0FE3">
        <w:rPr>
          <w:i/>
          <w:color w:val="auto"/>
          <w:sz w:val="18"/>
          <w:szCs w:val="18"/>
        </w:rPr>
        <w:t xml:space="preserve"> supra </w:t>
      </w:r>
      <w:r w:rsidR="00C839BA" w:rsidRPr="00821B74">
        <w:rPr>
          <w:color w:val="auto"/>
          <w:sz w:val="18"/>
          <w:szCs w:val="18"/>
        </w:rPr>
        <w:t>note</w:t>
      </w:r>
      <w:r w:rsidR="0086278D">
        <w:rPr>
          <w:i/>
          <w:color w:val="auto"/>
          <w:sz w:val="18"/>
          <w:szCs w:val="18"/>
        </w:rPr>
        <w:t xml:space="preserve"> </w:t>
      </w:r>
      <w:r w:rsidR="002D048F" w:rsidRPr="006F0FE3">
        <w:rPr>
          <w:iCs/>
          <w:color w:val="auto"/>
          <w:sz w:val="18"/>
          <w:szCs w:val="18"/>
        </w:rPr>
        <w:fldChar w:fldCharType="begin"/>
      </w:r>
      <w:r w:rsidR="002D048F" w:rsidRPr="006F0FE3">
        <w:rPr>
          <w:iCs/>
          <w:color w:val="auto"/>
          <w:sz w:val="18"/>
          <w:szCs w:val="18"/>
        </w:rPr>
        <w:instrText xml:space="preserve"> NOTEREF _Ref183192209 \h </w:instrText>
      </w:r>
      <w:r w:rsidR="004649B3" w:rsidRPr="006F0FE3">
        <w:rPr>
          <w:iCs/>
          <w:color w:val="auto"/>
          <w:sz w:val="18"/>
          <w:szCs w:val="18"/>
        </w:rPr>
        <w:instrText xml:space="preserve"> \* MERGEFORMAT </w:instrText>
      </w:r>
      <w:r w:rsidR="002D048F" w:rsidRPr="006F0FE3">
        <w:rPr>
          <w:iCs/>
          <w:color w:val="auto"/>
          <w:sz w:val="18"/>
          <w:szCs w:val="18"/>
        </w:rPr>
      </w:r>
      <w:r w:rsidR="002D048F" w:rsidRPr="006F0FE3">
        <w:rPr>
          <w:iCs/>
          <w:color w:val="auto"/>
          <w:sz w:val="18"/>
          <w:szCs w:val="18"/>
        </w:rPr>
        <w:fldChar w:fldCharType="separate"/>
      </w:r>
      <w:r w:rsidR="00C874DE">
        <w:rPr>
          <w:iCs/>
          <w:color w:val="auto"/>
          <w:sz w:val="18"/>
          <w:szCs w:val="18"/>
        </w:rPr>
        <w:t>93</w:t>
      </w:r>
      <w:r w:rsidR="002D048F" w:rsidRPr="006F0FE3">
        <w:rPr>
          <w:iCs/>
          <w:color w:val="auto"/>
          <w:sz w:val="18"/>
          <w:szCs w:val="18"/>
        </w:rPr>
        <w:fldChar w:fldCharType="end"/>
      </w:r>
      <w:r w:rsidR="004649B3" w:rsidRPr="006F0FE3">
        <w:rPr>
          <w:i/>
          <w:color w:val="auto"/>
          <w:sz w:val="18"/>
          <w:szCs w:val="18"/>
        </w:rPr>
        <w:t xml:space="preserve"> </w:t>
      </w:r>
      <w:r w:rsidR="0063759C" w:rsidRPr="006F0FE3">
        <w:rPr>
          <w:iCs/>
          <w:color w:val="auto"/>
          <w:sz w:val="18"/>
          <w:szCs w:val="18"/>
        </w:rPr>
        <w:t>à la p</w:t>
      </w:r>
      <w:r w:rsidR="00065579">
        <w:rPr>
          <w:iCs/>
          <w:color w:val="auto"/>
          <w:sz w:val="18"/>
          <w:szCs w:val="18"/>
        </w:rPr>
        <w:t> </w:t>
      </w:r>
      <w:r w:rsidR="0063759C" w:rsidRPr="006F0FE3">
        <w:rPr>
          <w:iCs/>
          <w:color w:val="auto"/>
          <w:sz w:val="18"/>
          <w:szCs w:val="18"/>
        </w:rPr>
        <w:t>4.</w:t>
      </w:r>
      <w:r w:rsidR="00C839BA" w:rsidRPr="006F0FE3">
        <w:rPr>
          <w:i/>
          <w:color w:val="auto"/>
          <w:sz w:val="18"/>
          <w:szCs w:val="18"/>
        </w:rPr>
        <w:t xml:space="preserve"> </w:t>
      </w:r>
    </w:p>
  </w:footnote>
  <w:footnote w:id="97">
    <w:p w14:paraId="0A12D727" w14:textId="6296B514"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3123C2" w:rsidRPr="006F0FE3">
        <w:rPr>
          <w:i/>
          <w:color w:val="auto"/>
          <w:sz w:val="18"/>
          <w:szCs w:val="18"/>
        </w:rPr>
        <w:t>Ibid</w:t>
      </w:r>
      <w:r w:rsidR="00C100EE" w:rsidRPr="006F0FE3">
        <w:rPr>
          <w:color w:val="auto"/>
          <w:sz w:val="18"/>
          <w:szCs w:val="18"/>
        </w:rPr>
        <w:t xml:space="preserve"> à la p</w:t>
      </w:r>
      <w:r w:rsidR="00D868B5" w:rsidRPr="006F0FE3">
        <w:rPr>
          <w:color w:val="auto"/>
          <w:sz w:val="18"/>
          <w:szCs w:val="18"/>
        </w:rPr>
        <w:t> </w:t>
      </w:r>
      <w:r w:rsidR="00C100EE" w:rsidRPr="006F0FE3">
        <w:rPr>
          <w:color w:val="auto"/>
          <w:sz w:val="18"/>
          <w:szCs w:val="18"/>
        </w:rPr>
        <w:t>5.</w:t>
      </w:r>
    </w:p>
  </w:footnote>
  <w:footnote w:id="98">
    <w:p w14:paraId="0FD4B69B" w14:textId="4CBAE68C"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3123C2" w:rsidRPr="006F0FE3">
        <w:rPr>
          <w:i/>
          <w:color w:val="auto"/>
          <w:sz w:val="18"/>
          <w:szCs w:val="18"/>
        </w:rPr>
        <w:t>Ibid</w:t>
      </w:r>
      <w:r w:rsidR="001D72CC">
        <w:rPr>
          <w:color w:val="auto"/>
          <w:sz w:val="18"/>
          <w:szCs w:val="18"/>
        </w:rPr>
        <w:t xml:space="preserve"> </w:t>
      </w:r>
      <w:r w:rsidR="00C100EE" w:rsidRPr="006F0FE3">
        <w:rPr>
          <w:color w:val="auto"/>
          <w:sz w:val="18"/>
          <w:szCs w:val="18"/>
        </w:rPr>
        <w:t>à la p</w:t>
      </w:r>
      <w:r w:rsidR="00D868B5" w:rsidRPr="006F0FE3">
        <w:rPr>
          <w:color w:val="auto"/>
          <w:sz w:val="18"/>
          <w:szCs w:val="18"/>
        </w:rPr>
        <w:t> </w:t>
      </w:r>
      <w:r w:rsidR="00C100EE" w:rsidRPr="006F0FE3">
        <w:rPr>
          <w:color w:val="auto"/>
          <w:sz w:val="18"/>
          <w:szCs w:val="18"/>
        </w:rPr>
        <w:t>6.</w:t>
      </w:r>
    </w:p>
  </w:footnote>
  <w:footnote w:id="99">
    <w:p w14:paraId="6E6E1E10" w14:textId="2FA8313D"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3123C2" w:rsidRPr="006F0FE3">
        <w:rPr>
          <w:i/>
          <w:color w:val="auto"/>
          <w:sz w:val="18"/>
          <w:szCs w:val="18"/>
        </w:rPr>
        <w:t>Ibid</w:t>
      </w:r>
      <w:r w:rsidR="001D72CC">
        <w:rPr>
          <w:color w:val="auto"/>
          <w:sz w:val="18"/>
          <w:szCs w:val="18"/>
        </w:rPr>
        <w:t xml:space="preserve"> </w:t>
      </w:r>
      <w:r w:rsidR="00C100EE" w:rsidRPr="006F0FE3">
        <w:rPr>
          <w:color w:val="auto"/>
          <w:sz w:val="18"/>
          <w:szCs w:val="18"/>
        </w:rPr>
        <w:t>à la p</w:t>
      </w:r>
      <w:r w:rsidR="00D868B5" w:rsidRPr="006F0FE3">
        <w:rPr>
          <w:color w:val="auto"/>
          <w:sz w:val="18"/>
          <w:szCs w:val="18"/>
        </w:rPr>
        <w:t> </w:t>
      </w:r>
      <w:r w:rsidR="00C100EE" w:rsidRPr="006F0FE3">
        <w:rPr>
          <w:color w:val="auto"/>
          <w:sz w:val="18"/>
          <w:szCs w:val="18"/>
        </w:rPr>
        <w:t>6.</w:t>
      </w:r>
    </w:p>
  </w:footnote>
  <w:footnote w:id="100">
    <w:p w14:paraId="18510B14" w14:textId="457BCF4F" w:rsidR="00C65F99" w:rsidRPr="006F0FE3" w:rsidRDefault="00C65F9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3123C2" w:rsidRPr="006F0FE3">
        <w:rPr>
          <w:i/>
          <w:color w:val="auto"/>
          <w:sz w:val="18"/>
          <w:szCs w:val="18"/>
        </w:rPr>
        <w:t>Ibid</w:t>
      </w:r>
      <w:r w:rsidR="001D72CC">
        <w:rPr>
          <w:color w:val="auto"/>
          <w:sz w:val="18"/>
          <w:szCs w:val="18"/>
        </w:rPr>
        <w:t xml:space="preserve"> </w:t>
      </w:r>
      <w:r w:rsidR="00C100EE" w:rsidRPr="006F0FE3">
        <w:rPr>
          <w:color w:val="auto"/>
          <w:sz w:val="18"/>
          <w:szCs w:val="18"/>
        </w:rPr>
        <w:t>à la p</w:t>
      </w:r>
      <w:r w:rsidR="00D868B5" w:rsidRPr="006F0FE3">
        <w:rPr>
          <w:color w:val="auto"/>
          <w:sz w:val="18"/>
          <w:szCs w:val="18"/>
        </w:rPr>
        <w:t> </w:t>
      </w:r>
      <w:r w:rsidR="00C100EE" w:rsidRPr="006F0FE3">
        <w:rPr>
          <w:color w:val="auto"/>
          <w:sz w:val="18"/>
          <w:szCs w:val="18"/>
        </w:rPr>
        <w:t>5.</w:t>
      </w:r>
    </w:p>
  </w:footnote>
  <w:footnote w:id="101">
    <w:p w14:paraId="11845024" w14:textId="7A52D207"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2952B3" w:rsidRPr="006F0FE3">
        <w:rPr>
          <w:color w:val="auto"/>
          <w:sz w:val="18"/>
          <w:szCs w:val="18"/>
        </w:rPr>
        <w:t xml:space="preserve">EQRS, </w:t>
      </w:r>
      <w:r w:rsidR="00D905B2" w:rsidRPr="006F0FE3">
        <w:rPr>
          <w:color w:val="auto"/>
          <w:sz w:val="18"/>
          <w:szCs w:val="18"/>
        </w:rPr>
        <w:t>avant-propos.</w:t>
      </w:r>
    </w:p>
  </w:footnote>
  <w:footnote w:id="102">
    <w:p w14:paraId="1C03202A" w14:textId="40D59663"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Pr="006F0FE3">
        <w:rPr>
          <w:color w:val="auto"/>
          <w:sz w:val="18"/>
          <w:szCs w:val="18"/>
        </w:rPr>
        <w:t xml:space="preserve">EQRS, </w:t>
      </w:r>
      <w:r w:rsidR="00FE39BD" w:rsidRPr="00585CCA">
        <w:rPr>
          <w:color w:val="auto"/>
          <w:sz w:val="18"/>
          <w:szCs w:val="18"/>
        </w:rPr>
        <w:t xml:space="preserve">à la </w:t>
      </w:r>
      <w:r w:rsidRPr="006F0FE3">
        <w:rPr>
          <w:color w:val="auto"/>
          <w:sz w:val="18"/>
          <w:szCs w:val="18"/>
        </w:rPr>
        <w:t>p</w:t>
      </w:r>
      <w:r w:rsidR="00FE39BD" w:rsidRPr="00585CCA">
        <w:rPr>
          <w:color w:val="auto"/>
          <w:sz w:val="18"/>
          <w:szCs w:val="18"/>
        </w:rPr>
        <w:t xml:space="preserve"> </w:t>
      </w:r>
      <w:r w:rsidRPr="006F0FE3">
        <w:rPr>
          <w:color w:val="auto"/>
          <w:sz w:val="18"/>
          <w:szCs w:val="18"/>
        </w:rPr>
        <w:t xml:space="preserve">164. </w:t>
      </w:r>
    </w:p>
  </w:footnote>
  <w:footnote w:id="103">
    <w:p w14:paraId="3EF5AFBE" w14:textId="704306E8"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Pr="006F0FE3">
        <w:rPr>
          <w:color w:val="auto"/>
          <w:sz w:val="18"/>
          <w:szCs w:val="18"/>
        </w:rPr>
        <w:t xml:space="preserve">Commission des droits de la personne et des droits de la jeunesse, </w:t>
      </w:r>
      <w:r w:rsidRPr="006F0FE3">
        <w:rPr>
          <w:i/>
          <w:iCs/>
          <w:color w:val="auto"/>
          <w:sz w:val="18"/>
          <w:szCs w:val="18"/>
        </w:rPr>
        <w:t>Mémoire à l’Office de consultation publique de Montréal dans le cadre de la consultation publique sur le racisme et la discrimination systémiques</w:t>
      </w:r>
      <w:r w:rsidRPr="006F0FE3">
        <w:rPr>
          <w:color w:val="auto"/>
          <w:sz w:val="18"/>
          <w:szCs w:val="18"/>
        </w:rPr>
        <w:t xml:space="preserve">, 2019, </w:t>
      </w:r>
      <w:r w:rsidR="00FE39BD" w:rsidRPr="00585CCA">
        <w:rPr>
          <w:color w:val="auto"/>
          <w:sz w:val="18"/>
          <w:szCs w:val="18"/>
        </w:rPr>
        <w:t xml:space="preserve">à la p </w:t>
      </w:r>
      <w:r w:rsidRPr="006F0FE3">
        <w:rPr>
          <w:color w:val="auto"/>
          <w:sz w:val="18"/>
          <w:szCs w:val="18"/>
        </w:rPr>
        <w:t>16.</w:t>
      </w:r>
    </w:p>
  </w:footnote>
  <w:footnote w:id="104">
    <w:p w14:paraId="7263E69C" w14:textId="0B686230" w:rsidR="00855238" w:rsidRPr="006F0FE3" w:rsidRDefault="00855238"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Pr="006F0FE3">
        <w:rPr>
          <w:color w:val="auto"/>
          <w:sz w:val="18"/>
          <w:szCs w:val="18"/>
        </w:rPr>
        <w:t>Sirma Bilge, «</w:t>
      </w:r>
      <w:r w:rsidR="00C35CBE" w:rsidRPr="006F0FE3">
        <w:rPr>
          <w:rFonts w:ascii="Arial" w:hAnsi="Arial" w:cs="Arial"/>
          <w:color w:val="auto"/>
          <w:sz w:val="18"/>
          <w:szCs w:val="18"/>
        </w:rPr>
        <w:t> </w:t>
      </w:r>
      <w:r w:rsidRPr="006F0FE3">
        <w:rPr>
          <w:color w:val="auto"/>
          <w:sz w:val="18"/>
          <w:szCs w:val="18"/>
        </w:rPr>
        <w:t>Théorisations féministes de l’intersectionnalité</w:t>
      </w:r>
      <w:r w:rsidR="00C35CBE" w:rsidRPr="006F0FE3">
        <w:rPr>
          <w:rFonts w:ascii="Arial" w:hAnsi="Arial" w:cs="Arial"/>
          <w:color w:val="auto"/>
          <w:sz w:val="18"/>
          <w:szCs w:val="18"/>
        </w:rPr>
        <w:t> </w:t>
      </w:r>
      <w:r w:rsidRPr="006F0FE3">
        <w:rPr>
          <w:color w:val="auto"/>
          <w:sz w:val="18"/>
          <w:szCs w:val="18"/>
        </w:rPr>
        <w:t xml:space="preserve">», (2009) 225(1) </w:t>
      </w:r>
      <w:r w:rsidRPr="006F0FE3">
        <w:rPr>
          <w:i/>
          <w:color w:val="auto"/>
          <w:sz w:val="18"/>
          <w:szCs w:val="18"/>
        </w:rPr>
        <w:t>Diogène</w:t>
      </w:r>
      <w:r w:rsidR="00D868B5" w:rsidRPr="006F0FE3">
        <w:rPr>
          <w:i/>
          <w:iCs/>
          <w:color w:val="auto"/>
          <w:sz w:val="18"/>
          <w:szCs w:val="18"/>
        </w:rPr>
        <w:t> </w:t>
      </w:r>
      <w:r w:rsidRPr="00AE5351">
        <w:rPr>
          <w:color w:val="auto"/>
          <w:sz w:val="18"/>
          <w:szCs w:val="18"/>
        </w:rPr>
        <w:t>3</w:t>
      </w:r>
      <w:r w:rsidRPr="006F0FE3">
        <w:rPr>
          <w:color w:val="auto"/>
          <w:sz w:val="18"/>
          <w:szCs w:val="18"/>
        </w:rPr>
        <w:t>.</w:t>
      </w:r>
    </w:p>
  </w:footnote>
  <w:footnote w:id="105">
    <w:p w14:paraId="65D66F75" w14:textId="16BD43BF" w:rsidR="000A5F01" w:rsidRPr="006F0FE3" w:rsidRDefault="000A5F01"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Pr="006F0FE3">
        <w:rPr>
          <w:color w:val="auto"/>
          <w:sz w:val="18"/>
          <w:szCs w:val="18"/>
        </w:rPr>
        <w:tab/>
      </w:r>
      <w:r w:rsidR="00B23434" w:rsidRPr="006F0FE3">
        <w:rPr>
          <w:i/>
          <w:iCs/>
          <w:color w:val="auto"/>
          <w:sz w:val="18"/>
          <w:szCs w:val="18"/>
        </w:rPr>
        <w:t>Withler</w:t>
      </w:r>
      <w:r w:rsidR="00605248">
        <w:rPr>
          <w:i/>
          <w:iCs/>
          <w:color w:val="auto"/>
          <w:sz w:val="18"/>
          <w:szCs w:val="18"/>
        </w:rPr>
        <w:t xml:space="preserve"> </w:t>
      </w:r>
      <w:r w:rsidR="00B23434" w:rsidRPr="006F0FE3">
        <w:rPr>
          <w:color w:val="auto"/>
          <w:sz w:val="18"/>
          <w:szCs w:val="18"/>
        </w:rPr>
        <w:t xml:space="preserve">c </w:t>
      </w:r>
      <w:r w:rsidR="00B23434" w:rsidRPr="006F0FE3">
        <w:rPr>
          <w:i/>
          <w:iCs/>
          <w:color w:val="auto"/>
          <w:sz w:val="18"/>
          <w:szCs w:val="18"/>
        </w:rPr>
        <w:t>Canada (Procureur général</w:t>
      </w:r>
      <w:r w:rsidR="00B23434" w:rsidRPr="006F0FE3">
        <w:rPr>
          <w:color w:val="auto"/>
          <w:sz w:val="18"/>
          <w:szCs w:val="18"/>
        </w:rPr>
        <w:t>), 2011 C.S.C.</w:t>
      </w:r>
      <w:r w:rsidR="0061324A" w:rsidRPr="006F0FE3">
        <w:rPr>
          <w:color w:val="auto"/>
          <w:sz w:val="18"/>
          <w:szCs w:val="18"/>
        </w:rPr>
        <w:t> </w:t>
      </w:r>
      <w:r w:rsidR="00B23434" w:rsidRPr="006F0FE3">
        <w:rPr>
          <w:color w:val="auto"/>
          <w:sz w:val="18"/>
          <w:szCs w:val="18"/>
        </w:rPr>
        <w:t xml:space="preserve">12, </w:t>
      </w:r>
      <w:r w:rsidR="00E6758D">
        <w:rPr>
          <w:color w:val="auto"/>
          <w:sz w:val="18"/>
          <w:szCs w:val="18"/>
        </w:rPr>
        <w:t>au para</w:t>
      </w:r>
      <w:r w:rsidR="00B23434" w:rsidRPr="006F0FE3">
        <w:rPr>
          <w:color w:val="auto"/>
          <w:sz w:val="18"/>
          <w:szCs w:val="18"/>
        </w:rPr>
        <w:t xml:space="preserve"> 58</w:t>
      </w:r>
      <w:r w:rsidR="00E6758D">
        <w:rPr>
          <w:color w:val="auto"/>
          <w:sz w:val="18"/>
          <w:szCs w:val="18"/>
        </w:rPr>
        <w:t>.</w:t>
      </w:r>
    </w:p>
  </w:footnote>
  <w:footnote w:id="106">
    <w:p w14:paraId="1630BEED" w14:textId="4F3959E5" w:rsidR="001B21BC" w:rsidRPr="006F0FE3" w:rsidRDefault="00B91A59" w:rsidP="00A11F22">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6F0FE3">
        <w:rPr>
          <w:color w:val="auto"/>
          <w:sz w:val="18"/>
          <w:szCs w:val="18"/>
        </w:rPr>
        <w:t xml:space="preserve"> </w:t>
      </w:r>
      <w:r w:rsidR="000A5F01" w:rsidRPr="006F0FE3">
        <w:rPr>
          <w:color w:val="auto"/>
          <w:sz w:val="18"/>
          <w:szCs w:val="18"/>
        </w:rPr>
        <w:tab/>
      </w:r>
      <w:r w:rsidR="00842594" w:rsidRPr="006F0FE3">
        <w:rPr>
          <w:color w:val="auto"/>
          <w:sz w:val="18"/>
          <w:szCs w:val="18"/>
        </w:rPr>
        <w:t xml:space="preserve">Commission des droits de la personne et des droits de la jeunesse, </w:t>
      </w:r>
      <w:r w:rsidR="00D12317" w:rsidRPr="006F0FE3">
        <w:rPr>
          <w:i/>
          <w:color w:val="auto"/>
          <w:sz w:val="18"/>
          <w:szCs w:val="18"/>
        </w:rPr>
        <w:t>supra</w:t>
      </w:r>
      <w:r w:rsidR="00D12317" w:rsidRPr="006F0FE3">
        <w:rPr>
          <w:color w:val="auto"/>
          <w:sz w:val="18"/>
          <w:szCs w:val="18"/>
        </w:rPr>
        <w:t xml:space="preserve"> note</w:t>
      </w:r>
      <w:r w:rsidR="00065579">
        <w:rPr>
          <w:color w:val="auto"/>
          <w:sz w:val="18"/>
          <w:szCs w:val="18"/>
        </w:rPr>
        <w:t> </w:t>
      </w:r>
      <w:r w:rsidR="00D12317" w:rsidRPr="006F0FE3">
        <w:rPr>
          <w:color w:val="auto"/>
          <w:sz w:val="18"/>
          <w:szCs w:val="18"/>
        </w:rPr>
        <w:fldChar w:fldCharType="begin"/>
      </w:r>
      <w:r w:rsidR="00D12317" w:rsidRPr="006F0FE3">
        <w:rPr>
          <w:color w:val="auto"/>
          <w:sz w:val="18"/>
          <w:szCs w:val="18"/>
        </w:rPr>
        <w:instrText xml:space="preserve"> NOTEREF _Ref183094224 \h </w:instrText>
      </w:r>
      <w:r w:rsidR="006F0FE3" w:rsidRPr="006F0FE3">
        <w:rPr>
          <w:color w:val="auto"/>
          <w:sz w:val="18"/>
          <w:szCs w:val="18"/>
        </w:rPr>
        <w:instrText xml:space="preserve"> \* MERGEFORMAT </w:instrText>
      </w:r>
      <w:r w:rsidR="00D12317" w:rsidRPr="006F0FE3">
        <w:rPr>
          <w:color w:val="auto"/>
          <w:sz w:val="18"/>
          <w:szCs w:val="18"/>
        </w:rPr>
      </w:r>
      <w:r w:rsidR="00D12317" w:rsidRPr="006F0FE3">
        <w:rPr>
          <w:color w:val="auto"/>
          <w:sz w:val="18"/>
          <w:szCs w:val="18"/>
        </w:rPr>
        <w:fldChar w:fldCharType="separate"/>
      </w:r>
      <w:r w:rsidR="00C874DE">
        <w:rPr>
          <w:color w:val="auto"/>
          <w:sz w:val="18"/>
          <w:szCs w:val="18"/>
        </w:rPr>
        <w:t>56</w:t>
      </w:r>
      <w:r w:rsidR="00D12317" w:rsidRPr="006F0FE3">
        <w:rPr>
          <w:color w:val="auto"/>
          <w:sz w:val="18"/>
          <w:szCs w:val="18"/>
        </w:rPr>
        <w:fldChar w:fldCharType="end"/>
      </w:r>
      <w:r w:rsidR="00D12317" w:rsidRPr="006F0FE3">
        <w:rPr>
          <w:color w:val="auto"/>
          <w:sz w:val="18"/>
          <w:szCs w:val="18"/>
        </w:rPr>
        <w:t xml:space="preserve"> à la </w:t>
      </w:r>
      <w:r w:rsidR="002C272F" w:rsidRPr="006F0FE3">
        <w:rPr>
          <w:color w:val="auto"/>
          <w:sz w:val="18"/>
          <w:szCs w:val="18"/>
        </w:rPr>
        <w:t>p</w:t>
      </w:r>
      <w:r w:rsidR="00852BED">
        <w:rPr>
          <w:color w:val="auto"/>
          <w:sz w:val="18"/>
          <w:szCs w:val="18"/>
        </w:rPr>
        <w:t xml:space="preserve"> </w:t>
      </w:r>
      <w:r w:rsidR="002C272F" w:rsidRPr="006F0FE3">
        <w:rPr>
          <w:color w:val="auto"/>
          <w:sz w:val="18"/>
          <w:szCs w:val="18"/>
        </w:rPr>
        <w:t>4</w:t>
      </w:r>
      <w:r w:rsidR="00852BED">
        <w:rPr>
          <w:color w:val="auto"/>
          <w:sz w:val="18"/>
          <w:szCs w:val="18"/>
        </w:rPr>
        <w:t>.</w:t>
      </w:r>
      <w:r w:rsidR="00E534E3" w:rsidRPr="006F0FE3">
        <w:rPr>
          <w:color w:val="auto"/>
          <w:sz w:val="18"/>
          <w:szCs w:val="18"/>
        </w:rPr>
        <w:t xml:space="preserve"> </w:t>
      </w:r>
    </w:p>
  </w:footnote>
  <w:footnote w:id="107">
    <w:p w14:paraId="45BEF13B" w14:textId="62F174D1" w:rsidR="00BE6BA3" w:rsidRPr="00585CCA" w:rsidRDefault="00BE6BA3" w:rsidP="00927D71">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F0FE3" w:rsidRPr="00585CCA">
        <w:rPr>
          <w:color w:val="auto"/>
          <w:sz w:val="18"/>
          <w:szCs w:val="18"/>
        </w:rPr>
        <w:tab/>
      </w:r>
      <w:r w:rsidRPr="00585CCA">
        <w:rPr>
          <w:color w:val="auto"/>
          <w:sz w:val="18"/>
          <w:szCs w:val="18"/>
        </w:rPr>
        <w:t xml:space="preserve">Gouvernement du Québec, </w:t>
      </w:r>
      <w:r w:rsidRPr="00E13BBD">
        <w:rPr>
          <w:i/>
          <w:color w:val="auto"/>
          <w:sz w:val="18"/>
          <w:szCs w:val="18"/>
        </w:rPr>
        <w:t xml:space="preserve">Reconnaître et agir ensemble </w:t>
      </w:r>
      <w:r w:rsidR="00C400A9" w:rsidRPr="00E13BBD">
        <w:rPr>
          <w:i/>
          <w:color w:val="auto"/>
          <w:sz w:val="18"/>
          <w:szCs w:val="18"/>
        </w:rPr>
        <w:t>—</w:t>
      </w:r>
      <w:r w:rsidRPr="00E13BBD">
        <w:rPr>
          <w:i/>
          <w:color w:val="auto"/>
          <w:sz w:val="18"/>
          <w:szCs w:val="18"/>
        </w:rPr>
        <w:t xml:space="preserve"> Plan d</w:t>
      </w:r>
      <w:r w:rsidR="00FE0A98" w:rsidRPr="00E13BBD">
        <w:rPr>
          <w:i/>
          <w:color w:val="auto"/>
          <w:sz w:val="18"/>
          <w:szCs w:val="18"/>
        </w:rPr>
        <w:t>’</w:t>
      </w:r>
      <w:r w:rsidRPr="00E13BBD">
        <w:rPr>
          <w:i/>
          <w:color w:val="auto"/>
          <w:sz w:val="18"/>
          <w:szCs w:val="18"/>
        </w:rPr>
        <w:t>action gouvernemental pour contrer la maltraitance envers les personnes aînées</w:t>
      </w:r>
      <w:r w:rsidR="00065579" w:rsidRPr="00E13BBD">
        <w:rPr>
          <w:i/>
          <w:color w:val="auto"/>
          <w:sz w:val="18"/>
          <w:szCs w:val="18"/>
        </w:rPr>
        <w:t> </w:t>
      </w:r>
      <w:r w:rsidRPr="00E13BBD">
        <w:rPr>
          <w:i/>
          <w:color w:val="auto"/>
          <w:sz w:val="18"/>
          <w:szCs w:val="18"/>
        </w:rPr>
        <w:t>2022-2027</w:t>
      </w:r>
      <w:r w:rsidR="00636123" w:rsidRPr="00585CCA">
        <w:rPr>
          <w:color w:val="auto"/>
          <w:sz w:val="18"/>
          <w:szCs w:val="18"/>
        </w:rPr>
        <w:t>, 2022.</w:t>
      </w:r>
    </w:p>
  </w:footnote>
  <w:footnote w:id="108">
    <w:p w14:paraId="69452C3C" w14:textId="07627D48" w:rsidR="006C0F8B" w:rsidRPr="00585CCA" w:rsidRDefault="006C0F8B" w:rsidP="00927D71">
      <w:pPr>
        <w:pStyle w:val="Notedebasdepage"/>
        <w:tabs>
          <w:tab w:val="clear" w:pos="1134"/>
          <w:tab w:val="left" w:pos="567"/>
        </w:tabs>
        <w:spacing w:after="60"/>
        <w:ind w:left="567" w:hanging="567"/>
        <w:rPr>
          <w:color w:val="auto"/>
          <w:sz w:val="18"/>
          <w:szCs w:val="18"/>
        </w:rPr>
      </w:pPr>
      <w:r w:rsidRPr="00585CCA">
        <w:rPr>
          <w:rStyle w:val="Appelnotedebasdep"/>
          <w:rFonts w:ascii="Aptos" w:hAnsi="Aptos"/>
          <w:color w:val="auto"/>
          <w:sz w:val="18"/>
          <w:szCs w:val="18"/>
        </w:rPr>
        <w:footnoteRef/>
      </w:r>
      <w:r w:rsidRPr="00585CCA">
        <w:rPr>
          <w:color w:val="auto"/>
          <w:sz w:val="18"/>
          <w:szCs w:val="18"/>
        </w:rPr>
        <w:t xml:space="preserve"> </w:t>
      </w:r>
      <w:r w:rsidR="006F0FE3" w:rsidRPr="00585CCA">
        <w:rPr>
          <w:color w:val="auto"/>
          <w:sz w:val="18"/>
          <w:szCs w:val="18"/>
        </w:rPr>
        <w:tab/>
      </w:r>
      <w:r w:rsidRPr="00585CCA">
        <w:rPr>
          <w:color w:val="auto"/>
          <w:sz w:val="18"/>
          <w:szCs w:val="18"/>
        </w:rPr>
        <w:t xml:space="preserve">Gouvernement du Québec, </w:t>
      </w:r>
      <w:r w:rsidRPr="00F62813">
        <w:rPr>
          <w:i/>
          <w:iCs/>
          <w:color w:val="auto"/>
          <w:sz w:val="18"/>
          <w:szCs w:val="18"/>
        </w:rPr>
        <w:t>Plan d’action gouvernemental de lutte contre l’homophobie et la transphobie</w:t>
      </w:r>
      <w:r w:rsidR="00065579" w:rsidRPr="00F62813">
        <w:rPr>
          <w:i/>
          <w:iCs/>
          <w:color w:val="auto"/>
          <w:sz w:val="18"/>
          <w:szCs w:val="18"/>
        </w:rPr>
        <w:t> </w:t>
      </w:r>
      <w:r w:rsidRPr="00F62813">
        <w:rPr>
          <w:i/>
          <w:iCs/>
          <w:color w:val="auto"/>
          <w:sz w:val="18"/>
          <w:szCs w:val="18"/>
        </w:rPr>
        <w:t>2023-2028</w:t>
      </w:r>
      <w:r w:rsidRPr="00585CCA">
        <w:rPr>
          <w:color w:val="auto"/>
          <w:sz w:val="18"/>
          <w:szCs w:val="18"/>
        </w:rPr>
        <w:t>, 2023.</w:t>
      </w:r>
    </w:p>
  </w:footnote>
  <w:footnote w:id="109">
    <w:p w14:paraId="6418D868" w14:textId="442D3987" w:rsidR="00E077BE" w:rsidRPr="007A7DE0" w:rsidRDefault="00E077BE" w:rsidP="00EF3FFA">
      <w:pPr>
        <w:pStyle w:val="Notesdebasdepage"/>
      </w:pPr>
      <w:r w:rsidRPr="007A7DE0">
        <w:rPr>
          <w:vertAlign w:val="superscript"/>
        </w:rPr>
        <w:footnoteRef/>
      </w:r>
      <w:r w:rsidRPr="007A7DE0">
        <w:t xml:space="preserve"> </w:t>
      </w:r>
      <w:r w:rsidRPr="007A7DE0">
        <w:tab/>
        <w:t xml:space="preserve">Ministère de l’Éducation, </w:t>
      </w:r>
      <w:r w:rsidRPr="007A7DE0">
        <w:rPr>
          <w:i/>
        </w:rPr>
        <w:t>supra</w:t>
      </w:r>
      <w:r w:rsidRPr="007A7DE0">
        <w:t xml:space="preserve"> note 71</w:t>
      </w:r>
      <w:r w:rsidR="00AB21F2" w:rsidRPr="007A7DE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05C7" w14:textId="77777777" w:rsidR="00E86143" w:rsidRDefault="00E861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535E9" w14:textId="77777777" w:rsidR="00F02548" w:rsidRPr="00763B97" w:rsidRDefault="00F02548" w:rsidP="00F02548">
    <w:pPr>
      <w:jc w:val="right"/>
      <w:rPr>
        <w:color w:val="27BCD5"/>
        <w:sz w:val="18"/>
        <w:szCs w:val="18"/>
      </w:rPr>
    </w:pPr>
    <w:r w:rsidRPr="00763B97">
      <w:rPr>
        <w:b/>
        <w:bCs/>
        <w:noProof/>
        <w:color w:val="27BCD5"/>
        <w:sz w:val="18"/>
        <w:szCs w:val="18"/>
      </w:rPr>
      <w:drawing>
        <wp:anchor distT="0" distB="0" distL="0" distR="0" simplePos="0" relativeHeight="251658247" behindDoc="1" locked="0" layoutInCell="1" allowOverlap="1" wp14:anchorId="044F6E89" wp14:editId="7650313E">
          <wp:simplePos x="0" y="0"/>
          <wp:positionH relativeFrom="page">
            <wp:posOffset>683895</wp:posOffset>
          </wp:positionH>
          <wp:positionV relativeFrom="page">
            <wp:posOffset>457200</wp:posOffset>
          </wp:positionV>
          <wp:extent cx="948237" cy="381209"/>
          <wp:effectExtent l="0" t="0" r="0" b="0"/>
          <wp:wrapNone/>
          <wp:docPr id="600655211" name="Image 600655211" descr="Une image contenant Police, texte, Graphiqu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699292" name="Image 2055699292" descr="Une image contenant Police, texte, Graphique, capture d’écran&#10;&#10;Description générée automatiquement"/>
                  <pic:cNvPicPr/>
                </pic:nvPicPr>
                <pic:blipFill>
                  <a:blip r:embed="rId1" cstate="print"/>
                  <a:stretch>
                    <a:fillRect/>
                  </a:stretch>
                </pic:blipFill>
                <pic:spPr>
                  <a:xfrm>
                    <a:off x="0" y="0"/>
                    <a:ext cx="948237" cy="381209"/>
                  </a:xfrm>
                  <a:prstGeom prst="rect">
                    <a:avLst/>
                  </a:prstGeom>
                </pic:spPr>
              </pic:pic>
            </a:graphicData>
          </a:graphic>
        </wp:anchor>
      </w:drawing>
    </w:r>
    <w:r w:rsidRPr="00763B97">
      <w:rPr>
        <w:color w:val="27BCD5"/>
        <w:sz w:val="18"/>
        <w:szCs w:val="18"/>
      </w:rPr>
      <w:t>Mémoire au ministère de la Famille,</w:t>
    </w:r>
  </w:p>
  <w:p w14:paraId="07722EFF" w14:textId="558BF7F0" w:rsidR="00F02548" w:rsidRPr="00763B97" w:rsidRDefault="00F02548" w:rsidP="00F02548">
    <w:pPr>
      <w:jc w:val="right"/>
      <w:rPr>
        <w:noProof/>
        <w:color w:val="27BCD5"/>
        <w:sz w:val="18"/>
        <w:szCs w:val="18"/>
      </w:rPr>
    </w:pPr>
    <w:r w:rsidRPr="00763B97">
      <w:rPr>
        <w:noProof/>
        <w:color w:val="27BCD5"/>
        <w:sz w:val="18"/>
        <w:szCs w:val="18"/>
      </w:rPr>
      <w:t xml:space="preserve">Consultations - Élaboration du prochain </w:t>
    </w:r>
    <w:r w:rsidR="00D4243C">
      <w:rPr>
        <w:noProof/>
        <w:color w:val="27BCD5"/>
        <w:sz w:val="18"/>
        <w:szCs w:val="18"/>
      </w:rPr>
      <w:t>P</w:t>
    </w:r>
    <w:r w:rsidRPr="00763B97">
      <w:rPr>
        <w:noProof/>
        <w:color w:val="27BCD5"/>
        <w:sz w:val="18"/>
        <w:szCs w:val="18"/>
      </w:rPr>
      <w:t>lan d’action concerté pour prévenir</w:t>
    </w:r>
  </w:p>
  <w:p w14:paraId="4281B026" w14:textId="77777777" w:rsidR="00F02548" w:rsidRPr="00763B97" w:rsidRDefault="00F02548" w:rsidP="00F02548">
    <w:pPr>
      <w:jc w:val="right"/>
      <w:rPr>
        <w:color w:val="27BCD5"/>
        <w:sz w:val="18"/>
        <w:szCs w:val="18"/>
      </w:rPr>
    </w:pPr>
    <w:r w:rsidRPr="00763B97">
      <w:rPr>
        <w:noProof/>
        <w:color w:val="27BCD5"/>
        <w:sz w:val="18"/>
        <w:szCs w:val="18"/>
      </w:rPr>
      <w:t>et contrer l’intimidation et la cyberintimidation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995D" w14:textId="77777777" w:rsidR="00E86143" w:rsidRDefault="00E8614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B901" w14:textId="6DD08142" w:rsidR="00905655" w:rsidRPr="008959B9" w:rsidRDefault="00022EEF" w:rsidP="00022EEF">
    <w:pPr>
      <w:pStyle w:val="En-tte"/>
      <w:jc w:val="right"/>
      <w:rPr>
        <w:b/>
        <w:bCs/>
        <w:color w:val="2A73D0"/>
        <w:sz w:val="22"/>
        <w:szCs w:val="22"/>
      </w:rPr>
    </w:pPr>
    <w:r w:rsidRPr="008959B9">
      <w:rPr>
        <w:b/>
        <w:bCs/>
        <w:noProof/>
        <w:color w:val="2A73D0"/>
      </w:rPr>
      <w:drawing>
        <wp:anchor distT="0" distB="0" distL="114300" distR="114300" simplePos="0" relativeHeight="251658241" behindDoc="0" locked="0" layoutInCell="1" allowOverlap="1" wp14:anchorId="02FE8BE4" wp14:editId="1F36F7BC">
          <wp:simplePos x="0" y="0"/>
          <wp:positionH relativeFrom="column">
            <wp:posOffset>25400</wp:posOffset>
          </wp:positionH>
          <wp:positionV relativeFrom="paragraph">
            <wp:posOffset>-2007</wp:posOffset>
          </wp:positionV>
          <wp:extent cx="946800" cy="385200"/>
          <wp:effectExtent l="0" t="0" r="5715" b="0"/>
          <wp:wrapNone/>
          <wp:docPr id="8653364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800" cy="385200"/>
                  </a:xfrm>
                  <a:prstGeom prst="rect">
                    <a:avLst/>
                  </a:prstGeom>
                  <a:noFill/>
                </pic:spPr>
              </pic:pic>
            </a:graphicData>
          </a:graphic>
          <wp14:sizeRelH relativeFrom="margin">
            <wp14:pctWidth>0</wp14:pctWidth>
          </wp14:sizeRelH>
          <wp14:sizeRelV relativeFrom="margin">
            <wp14:pctHeight>0</wp14:pctHeight>
          </wp14:sizeRelV>
        </wp:anchor>
      </w:drawing>
    </w:r>
    <w:r w:rsidRPr="008959B9">
      <w:rPr>
        <w:b/>
        <w:bCs/>
        <w:color w:val="2A73D0"/>
        <w:sz w:val="22"/>
        <w:szCs w:val="22"/>
      </w:rPr>
      <w:t>Novembre 2024</w:t>
    </w:r>
  </w:p>
  <w:p w14:paraId="20CA5D07" w14:textId="77777777" w:rsidR="002B02B0" w:rsidRDefault="002B02B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E79" w14:textId="5CBCB437" w:rsidR="00A77F22" w:rsidRPr="00905655" w:rsidRDefault="00585CCA" w:rsidP="00905655">
    <w:pPr>
      <w:rPr>
        <w:b/>
        <w:sz w:val="18"/>
        <w:szCs w:val="18"/>
      </w:rPr>
    </w:pPr>
    <w:r>
      <w:rPr>
        <w:noProof/>
      </w:rPr>
      <w:drawing>
        <wp:inline distT="0" distB="0" distL="0" distR="0" wp14:anchorId="4958963F" wp14:editId="6688BB50">
          <wp:extent cx="944880" cy="384175"/>
          <wp:effectExtent l="0" t="0" r="7620" b="0"/>
          <wp:docPr id="13065658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8417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DD51" w14:textId="27530E72" w:rsidR="006944A1" w:rsidRPr="00763B97" w:rsidRDefault="001B79A4" w:rsidP="001B79A4">
    <w:pPr>
      <w:jc w:val="right"/>
      <w:rPr>
        <w:color w:val="27BCD5"/>
        <w:sz w:val="18"/>
        <w:szCs w:val="18"/>
      </w:rPr>
    </w:pPr>
    <w:r w:rsidRPr="00763B97">
      <w:rPr>
        <w:b/>
        <w:bCs/>
        <w:noProof/>
        <w:color w:val="27BCD5"/>
        <w:sz w:val="18"/>
        <w:szCs w:val="18"/>
      </w:rPr>
      <w:drawing>
        <wp:anchor distT="0" distB="0" distL="0" distR="0" simplePos="0" relativeHeight="251658240" behindDoc="1" locked="0" layoutInCell="1" allowOverlap="1" wp14:anchorId="385DF48B" wp14:editId="077B5D21">
          <wp:simplePos x="0" y="0"/>
          <wp:positionH relativeFrom="page">
            <wp:posOffset>683895</wp:posOffset>
          </wp:positionH>
          <wp:positionV relativeFrom="page">
            <wp:posOffset>457200</wp:posOffset>
          </wp:positionV>
          <wp:extent cx="948237" cy="381209"/>
          <wp:effectExtent l="0" t="0" r="0" b="0"/>
          <wp:wrapNone/>
          <wp:docPr id="6710081" name="Image 6710081" descr="Une image contenant Police, texte, Graphiqu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699292" name="Image 2055699292" descr="Une image contenant Police, texte, Graphique, capture d’écran&#10;&#10;Description générée automatiquement"/>
                  <pic:cNvPicPr/>
                </pic:nvPicPr>
                <pic:blipFill>
                  <a:blip r:embed="rId1" cstate="print"/>
                  <a:stretch>
                    <a:fillRect/>
                  </a:stretch>
                </pic:blipFill>
                <pic:spPr>
                  <a:xfrm>
                    <a:off x="0" y="0"/>
                    <a:ext cx="948237" cy="381209"/>
                  </a:xfrm>
                  <a:prstGeom prst="rect">
                    <a:avLst/>
                  </a:prstGeom>
                </pic:spPr>
              </pic:pic>
            </a:graphicData>
          </a:graphic>
        </wp:anchor>
      </w:drawing>
    </w:r>
    <w:r w:rsidR="006944A1" w:rsidRPr="00763B97">
      <w:rPr>
        <w:color w:val="27BCD5"/>
        <w:sz w:val="18"/>
        <w:szCs w:val="18"/>
      </w:rPr>
      <w:t>Mémoire au ministère de la Famille,</w:t>
    </w:r>
  </w:p>
  <w:p w14:paraId="7D001D47" w14:textId="21684D01" w:rsidR="006944A1" w:rsidRPr="00763B97" w:rsidRDefault="006944A1" w:rsidP="001B79A4">
    <w:pPr>
      <w:jc w:val="right"/>
      <w:rPr>
        <w:noProof/>
        <w:color w:val="27BCD5"/>
        <w:sz w:val="18"/>
        <w:szCs w:val="18"/>
      </w:rPr>
    </w:pPr>
    <w:r w:rsidRPr="00763B97">
      <w:rPr>
        <w:noProof/>
        <w:color w:val="27BCD5"/>
        <w:sz w:val="18"/>
        <w:szCs w:val="18"/>
      </w:rPr>
      <w:t xml:space="preserve">Consultations - Élaboration du prochain </w:t>
    </w:r>
    <w:r w:rsidR="00D4243C">
      <w:rPr>
        <w:noProof/>
        <w:color w:val="27BCD5"/>
        <w:sz w:val="18"/>
        <w:szCs w:val="18"/>
      </w:rPr>
      <w:t>P</w:t>
    </w:r>
    <w:r w:rsidRPr="00763B97">
      <w:rPr>
        <w:noProof/>
        <w:color w:val="27BCD5"/>
        <w:sz w:val="18"/>
        <w:szCs w:val="18"/>
      </w:rPr>
      <w:t>lan d’action concerté pour prévenir</w:t>
    </w:r>
  </w:p>
  <w:p w14:paraId="0870171F" w14:textId="77777777" w:rsidR="006944A1" w:rsidRPr="00763B97" w:rsidRDefault="006944A1" w:rsidP="001B79A4">
    <w:pPr>
      <w:jc w:val="right"/>
      <w:rPr>
        <w:color w:val="27BCD5"/>
        <w:sz w:val="18"/>
        <w:szCs w:val="18"/>
      </w:rPr>
    </w:pPr>
    <w:r w:rsidRPr="00763B97">
      <w:rPr>
        <w:noProof/>
        <w:color w:val="27BCD5"/>
        <w:sz w:val="18"/>
        <w:szCs w:val="18"/>
      </w:rPr>
      <w:t>et contrer l’intimidation et la cyberintimidation</w:t>
    </w:r>
  </w:p>
  <w:p w14:paraId="65AC21B5" w14:textId="77777777" w:rsidR="001B79A4" w:rsidRDefault="001B79A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66E5" w14:textId="51D7105C" w:rsidR="00F02548" w:rsidRPr="00763B97" w:rsidRDefault="00F02548" w:rsidP="00F02548">
    <w:pPr>
      <w:jc w:val="right"/>
      <w:rPr>
        <w:color w:val="27BCD5"/>
        <w:sz w:val="18"/>
        <w:szCs w:val="18"/>
      </w:rPr>
    </w:pPr>
    <w:r w:rsidRPr="00763B97">
      <w:rPr>
        <w:b/>
        <w:bCs/>
        <w:noProof/>
        <w:color w:val="27BCD5"/>
        <w:sz w:val="18"/>
        <w:szCs w:val="18"/>
      </w:rPr>
      <w:drawing>
        <wp:anchor distT="0" distB="0" distL="0" distR="0" simplePos="0" relativeHeight="251658246" behindDoc="1" locked="0" layoutInCell="1" allowOverlap="1" wp14:anchorId="322D72B8" wp14:editId="1496D5A3">
          <wp:simplePos x="0" y="0"/>
          <wp:positionH relativeFrom="page">
            <wp:posOffset>683895</wp:posOffset>
          </wp:positionH>
          <wp:positionV relativeFrom="page">
            <wp:posOffset>457200</wp:posOffset>
          </wp:positionV>
          <wp:extent cx="948237" cy="381209"/>
          <wp:effectExtent l="0" t="0" r="0" b="0"/>
          <wp:wrapNone/>
          <wp:docPr id="966593283" name="Image 966593283" descr="Une image contenant Police, texte, Graphiqu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699292" name="Image 2055699292" descr="Une image contenant Police, texte, Graphique, capture d’écran&#10;&#10;Description générée automatiquement"/>
                  <pic:cNvPicPr/>
                </pic:nvPicPr>
                <pic:blipFill>
                  <a:blip r:embed="rId1" cstate="print"/>
                  <a:stretch>
                    <a:fillRect/>
                  </a:stretch>
                </pic:blipFill>
                <pic:spPr>
                  <a:xfrm>
                    <a:off x="0" y="0"/>
                    <a:ext cx="948237" cy="381209"/>
                  </a:xfrm>
                  <a:prstGeom prst="rect">
                    <a:avLst/>
                  </a:prstGeom>
                </pic:spPr>
              </pic:pic>
            </a:graphicData>
          </a:graphic>
        </wp:anchor>
      </w:drawing>
    </w:r>
    <w:r w:rsidRPr="00763B97">
      <w:rPr>
        <w:color w:val="27BCD5"/>
        <w:sz w:val="18"/>
        <w:szCs w:val="18"/>
      </w:rPr>
      <w:t>Mémoire au ministère de la Famille,</w:t>
    </w:r>
  </w:p>
  <w:p w14:paraId="3A600794" w14:textId="08CAD140" w:rsidR="00F02548" w:rsidRPr="00763B97" w:rsidRDefault="00F02548" w:rsidP="00F02548">
    <w:pPr>
      <w:jc w:val="right"/>
      <w:rPr>
        <w:noProof/>
        <w:color w:val="27BCD5"/>
        <w:sz w:val="18"/>
        <w:szCs w:val="18"/>
      </w:rPr>
    </w:pPr>
    <w:r w:rsidRPr="00763B97">
      <w:rPr>
        <w:noProof/>
        <w:color w:val="27BCD5"/>
        <w:sz w:val="18"/>
        <w:szCs w:val="18"/>
      </w:rPr>
      <w:t xml:space="preserve">Consultations - Élaboration du prochain </w:t>
    </w:r>
    <w:r w:rsidR="00D4243C">
      <w:rPr>
        <w:noProof/>
        <w:color w:val="27BCD5"/>
        <w:sz w:val="18"/>
        <w:szCs w:val="18"/>
      </w:rPr>
      <w:t>P</w:t>
    </w:r>
    <w:r w:rsidRPr="00763B97">
      <w:rPr>
        <w:noProof/>
        <w:color w:val="27BCD5"/>
        <w:sz w:val="18"/>
        <w:szCs w:val="18"/>
      </w:rPr>
      <w:t>lan d’action concerté pour prévenir</w:t>
    </w:r>
  </w:p>
  <w:p w14:paraId="2117442C" w14:textId="79665786" w:rsidR="00F02548" w:rsidRPr="00763B97" w:rsidRDefault="00F02548" w:rsidP="00F02548">
    <w:pPr>
      <w:jc w:val="right"/>
      <w:rPr>
        <w:color w:val="27BCD5"/>
        <w:sz w:val="18"/>
        <w:szCs w:val="18"/>
      </w:rPr>
    </w:pPr>
    <w:r w:rsidRPr="00763B97">
      <w:rPr>
        <w:noProof/>
        <w:color w:val="27BCD5"/>
        <w:sz w:val="18"/>
        <w:szCs w:val="18"/>
      </w:rPr>
      <w:t>et contrer l’intimidation et la cyberintimidation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9C6"/>
    <w:multiLevelType w:val="hybridMultilevel"/>
    <w:tmpl w:val="2F30D24E"/>
    <w:lvl w:ilvl="0" w:tplc="7B1095EA">
      <w:start w:val="1"/>
      <w:numFmt w:val="decimal"/>
      <w:pStyle w:val="Titre3"/>
      <w:lvlText w:val="1.%1.1"/>
      <w:lvlJc w:val="left"/>
      <w:pPr>
        <w:ind w:left="720" w:hanging="360"/>
      </w:pPr>
      <w:rPr>
        <w:rFonts w:hint="default"/>
        <w:b/>
        <w:i w:val="0"/>
        <w:iCs w:val="0"/>
        <w:caps w:val="0"/>
        <w:strike w:val="0"/>
        <w:dstrike w:val="0"/>
        <w:vanish w:val="0"/>
        <w:sz w:val="24"/>
        <w:szCs w:val="24"/>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D514380"/>
    <w:multiLevelType w:val="hybridMultilevel"/>
    <w:tmpl w:val="B0AC6A12"/>
    <w:lvl w:ilvl="0" w:tplc="C4D0FA80">
      <w:start w:val="1"/>
      <w:numFmt w:val="bullet"/>
      <w:pStyle w:val="Citation-style5"/>
      <w:lvlText w:val=""/>
      <w:lvlJc w:val="left"/>
      <w:pPr>
        <w:ind w:left="1931"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2" w15:restartNumberingAfterBreak="0">
    <w:nsid w:val="3F7D507C"/>
    <w:multiLevelType w:val="multilevel"/>
    <w:tmpl w:val="B91E398E"/>
    <w:lvl w:ilvl="0">
      <w:start w:val="1"/>
      <w:numFmt w:val="decimal"/>
      <w:pStyle w:val="Titre1"/>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75E12CC"/>
    <w:multiLevelType w:val="hybridMultilevel"/>
    <w:tmpl w:val="CEF88C32"/>
    <w:lvl w:ilvl="0" w:tplc="36C4645A">
      <w:start w:val="4"/>
      <w:numFmt w:val="decimal"/>
      <w:pStyle w:val="Paragraphedeliste"/>
      <w:lvlText w:val="%1."/>
      <w:lvlJc w:val="right"/>
      <w:pPr>
        <w:ind w:left="720" w:hanging="360"/>
      </w:pPr>
      <w:rPr>
        <w:rFonts w:ascii="Arial" w:hAnsi="Arial" w:hint="default"/>
        <w:b w:val="0"/>
        <w:bCs/>
        <w:i w:val="0"/>
        <w:caps/>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7BD628E"/>
    <w:multiLevelType w:val="hybridMultilevel"/>
    <w:tmpl w:val="F3CA1D9E"/>
    <w:lvl w:ilvl="0" w:tplc="808E7084">
      <w:start w:val="1"/>
      <w:numFmt w:val="bullet"/>
      <w:pStyle w:val="Listepuces"/>
      <w:lvlText w:val="–"/>
      <w:lvlJc w:val="left"/>
      <w:pPr>
        <w:ind w:left="360" w:hanging="360"/>
      </w:pPr>
      <w:rPr>
        <w:rFonts w:ascii="Aptos" w:hAnsi="Aptos" w:hint="default"/>
        <w:b w:val="0"/>
        <w:i w:val="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6FC11609"/>
    <w:multiLevelType w:val="hybridMultilevel"/>
    <w:tmpl w:val="10D886CE"/>
    <w:lvl w:ilvl="0" w:tplc="20DE5924">
      <w:start w:val="1"/>
      <w:numFmt w:val="upperLetter"/>
      <w:pStyle w:val="Titre4"/>
      <w:lvlText w:val="%1."/>
      <w:lvlJc w:val="left"/>
      <w:pPr>
        <w:ind w:left="360" w:hanging="360"/>
      </w:pPr>
      <w:rPr>
        <w:rFonts w:ascii="Aptos" w:hAnsi="Aptos" w:hint="default"/>
        <w:b/>
        <w:i w:val="0"/>
        <w:caps w:val="0"/>
        <w:strike w:val="0"/>
        <w:dstrike w:val="0"/>
        <w:vanish w:val="0"/>
        <w:color w:val="2A73D0"/>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CD67381"/>
    <w:multiLevelType w:val="hybridMultilevel"/>
    <w:tmpl w:val="15440F66"/>
    <w:lvl w:ilvl="0" w:tplc="1F181FFA">
      <w:start w:val="1"/>
      <w:numFmt w:val="bullet"/>
      <w:pStyle w:val="Puces"/>
      <w:lvlText w:val=""/>
      <w:lvlJc w:val="left"/>
      <w:pPr>
        <w:ind w:left="1145" w:hanging="360"/>
      </w:pPr>
      <w:rPr>
        <w:rFonts w:ascii="Wingdings" w:hAnsi="Wingding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num w:numId="1" w16cid:durableId="1507162947">
    <w:abstractNumId w:val="0"/>
  </w:num>
  <w:num w:numId="2" w16cid:durableId="1041592583">
    <w:abstractNumId w:val="5"/>
  </w:num>
  <w:num w:numId="3" w16cid:durableId="23677027">
    <w:abstractNumId w:val="4"/>
  </w:num>
  <w:num w:numId="4" w16cid:durableId="1878424044">
    <w:abstractNumId w:val="2"/>
  </w:num>
  <w:num w:numId="5" w16cid:durableId="1711539954">
    <w:abstractNumId w:val="6"/>
  </w:num>
  <w:num w:numId="6" w16cid:durableId="1362248486">
    <w:abstractNumId w:val="3"/>
  </w:num>
  <w:num w:numId="7" w16cid:durableId="142799258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64"/>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ttachedTemplate r:id="rId1"/>
  <w:documentProtection w:edit="readOnly" w:formatting="1" w:enforcement="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20"/>
    <w:rsid w:val="00000073"/>
    <w:rsid w:val="000003A3"/>
    <w:rsid w:val="00000435"/>
    <w:rsid w:val="00000A45"/>
    <w:rsid w:val="00000A72"/>
    <w:rsid w:val="00000A9E"/>
    <w:rsid w:val="00000CF7"/>
    <w:rsid w:val="00000E1D"/>
    <w:rsid w:val="00000EF1"/>
    <w:rsid w:val="00000F3E"/>
    <w:rsid w:val="00001224"/>
    <w:rsid w:val="0000163C"/>
    <w:rsid w:val="000019B8"/>
    <w:rsid w:val="00001A27"/>
    <w:rsid w:val="00001B06"/>
    <w:rsid w:val="00001B5E"/>
    <w:rsid w:val="00001F0F"/>
    <w:rsid w:val="0000204D"/>
    <w:rsid w:val="000020E8"/>
    <w:rsid w:val="0000244C"/>
    <w:rsid w:val="0000275D"/>
    <w:rsid w:val="00002A29"/>
    <w:rsid w:val="00002BD9"/>
    <w:rsid w:val="00002F4F"/>
    <w:rsid w:val="00002F79"/>
    <w:rsid w:val="00002F9A"/>
    <w:rsid w:val="0000319F"/>
    <w:rsid w:val="00003414"/>
    <w:rsid w:val="0000351D"/>
    <w:rsid w:val="000038CC"/>
    <w:rsid w:val="00003E1C"/>
    <w:rsid w:val="00003FD5"/>
    <w:rsid w:val="00004215"/>
    <w:rsid w:val="000044D4"/>
    <w:rsid w:val="0000476D"/>
    <w:rsid w:val="000047A1"/>
    <w:rsid w:val="00004C58"/>
    <w:rsid w:val="00004D1D"/>
    <w:rsid w:val="00004E08"/>
    <w:rsid w:val="00005203"/>
    <w:rsid w:val="0000558E"/>
    <w:rsid w:val="00005737"/>
    <w:rsid w:val="000058D7"/>
    <w:rsid w:val="000059A7"/>
    <w:rsid w:val="000059B3"/>
    <w:rsid w:val="00005A2A"/>
    <w:rsid w:val="00005C95"/>
    <w:rsid w:val="00005D21"/>
    <w:rsid w:val="00005FC4"/>
    <w:rsid w:val="0000604A"/>
    <w:rsid w:val="000060FF"/>
    <w:rsid w:val="00006311"/>
    <w:rsid w:val="00006558"/>
    <w:rsid w:val="000067BD"/>
    <w:rsid w:val="000069AC"/>
    <w:rsid w:val="00006E32"/>
    <w:rsid w:val="00006FF8"/>
    <w:rsid w:val="000070FE"/>
    <w:rsid w:val="000070FF"/>
    <w:rsid w:val="000072E4"/>
    <w:rsid w:val="0000757A"/>
    <w:rsid w:val="00007796"/>
    <w:rsid w:val="000078B4"/>
    <w:rsid w:val="000079B6"/>
    <w:rsid w:val="00007B52"/>
    <w:rsid w:val="00007C64"/>
    <w:rsid w:val="00007D6D"/>
    <w:rsid w:val="00007EC6"/>
    <w:rsid w:val="00007F65"/>
    <w:rsid w:val="00010620"/>
    <w:rsid w:val="000106E0"/>
    <w:rsid w:val="00010AB1"/>
    <w:rsid w:val="00010F64"/>
    <w:rsid w:val="000112A9"/>
    <w:rsid w:val="00011432"/>
    <w:rsid w:val="000116BB"/>
    <w:rsid w:val="00011700"/>
    <w:rsid w:val="000118DA"/>
    <w:rsid w:val="00011912"/>
    <w:rsid w:val="000119DE"/>
    <w:rsid w:val="00011A7F"/>
    <w:rsid w:val="00011B7B"/>
    <w:rsid w:val="00011B7C"/>
    <w:rsid w:val="00011C7E"/>
    <w:rsid w:val="00011D17"/>
    <w:rsid w:val="00011DB6"/>
    <w:rsid w:val="000120AA"/>
    <w:rsid w:val="000120D6"/>
    <w:rsid w:val="0001227B"/>
    <w:rsid w:val="000126AE"/>
    <w:rsid w:val="00012931"/>
    <w:rsid w:val="00012A22"/>
    <w:rsid w:val="00012B6B"/>
    <w:rsid w:val="00012F3B"/>
    <w:rsid w:val="00013463"/>
    <w:rsid w:val="000135F9"/>
    <w:rsid w:val="000136FB"/>
    <w:rsid w:val="00013836"/>
    <w:rsid w:val="00013A64"/>
    <w:rsid w:val="0001421A"/>
    <w:rsid w:val="00014391"/>
    <w:rsid w:val="0001456A"/>
    <w:rsid w:val="000147C8"/>
    <w:rsid w:val="00014B9F"/>
    <w:rsid w:val="00014C4D"/>
    <w:rsid w:val="00014DC7"/>
    <w:rsid w:val="00014F0A"/>
    <w:rsid w:val="00014F7E"/>
    <w:rsid w:val="0001549E"/>
    <w:rsid w:val="000155EE"/>
    <w:rsid w:val="00015606"/>
    <w:rsid w:val="000158E6"/>
    <w:rsid w:val="00015B27"/>
    <w:rsid w:val="00015B95"/>
    <w:rsid w:val="00015E7C"/>
    <w:rsid w:val="00015EED"/>
    <w:rsid w:val="0001626F"/>
    <w:rsid w:val="0001634F"/>
    <w:rsid w:val="000163EE"/>
    <w:rsid w:val="000165DD"/>
    <w:rsid w:val="0001663B"/>
    <w:rsid w:val="000166FB"/>
    <w:rsid w:val="00016717"/>
    <w:rsid w:val="000167FD"/>
    <w:rsid w:val="00016A72"/>
    <w:rsid w:val="00016F60"/>
    <w:rsid w:val="00016FA4"/>
    <w:rsid w:val="00017115"/>
    <w:rsid w:val="000173B4"/>
    <w:rsid w:val="000174FF"/>
    <w:rsid w:val="0001754F"/>
    <w:rsid w:val="000176C4"/>
    <w:rsid w:val="000178F7"/>
    <w:rsid w:val="00017D21"/>
    <w:rsid w:val="00017EB3"/>
    <w:rsid w:val="00017ECB"/>
    <w:rsid w:val="00017F30"/>
    <w:rsid w:val="000203F4"/>
    <w:rsid w:val="000207A3"/>
    <w:rsid w:val="000207FC"/>
    <w:rsid w:val="00020ABA"/>
    <w:rsid w:val="00020AF0"/>
    <w:rsid w:val="00020E55"/>
    <w:rsid w:val="000210C2"/>
    <w:rsid w:val="00021121"/>
    <w:rsid w:val="00021167"/>
    <w:rsid w:val="0002146E"/>
    <w:rsid w:val="0002176D"/>
    <w:rsid w:val="000217DA"/>
    <w:rsid w:val="0002189E"/>
    <w:rsid w:val="00021A52"/>
    <w:rsid w:val="00021B82"/>
    <w:rsid w:val="00021D5B"/>
    <w:rsid w:val="00021D86"/>
    <w:rsid w:val="00022218"/>
    <w:rsid w:val="00022532"/>
    <w:rsid w:val="0002259B"/>
    <w:rsid w:val="000226E8"/>
    <w:rsid w:val="0002274B"/>
    <w:rsid w:val="00022760"/>
    <w:rsid w:val="00022EEF"/>
    <w:rsid w:val="00022F50"/>
    <w:rsid w:val="00023072"/>
    <w:rsid w:val="00023255"/>
    <w:rsid w:val="00023290"/>
    <w:rsid w:val="00023565"/>
    <w:rsid w:val="00023695"/>
    <w:rsid w:val="00023819"/>
    <w:rsid w:val="000239CA"/>
    <w:rsid w:val="00023BBE"/>
    <w:rsid w:val="00023E41"/>
    <w:rsid w:val="00023F68"/>
    <w:rsid w:val="0002438C"/>
    <w:rsid w:val="000243E3"/>
    <w:rsid w:val="00024563"/>
    <w:rsid w:val="00024AAD"/>
    <w:rsid w:val="0002505D"/>
    <w:rsid w:val="000254EA"/>
    <w:rsid w:val="00025601"/>
    <w:rsid w:val="00025E3A"/>
    <w:rsid w:val="00025E44"/>
    <w:rsid w:val="00025FC7"/>
    <w:rsid w:val="0002601B"/>
    <w:rsid w:val="000260AD"/>
    <w:rsid w:val="00026160"/>
    <w:rsid w:val="0002616B"/>
    <w:rsid w:val="000261D3"/>
    <w:rsid w:val="000262C2"/>
    <w:rsid w:val="00026347"/>
    <w:rsid w:val="0002658A"/>
    <w:rsid w:val="00026627"/>
    <w:rsid w:val="000267A7"/>
    <w:rsid w:val="00026848"/>
    <w:rsid w:val="0002693F"/>
    <w:rsid w:val="00026A2B"/>
    <w:rsid w:val="00026CD0"/>
    <w:rsid w:val="00026E9D"/>
    <w:rsid w:val="0002727E"/>
    <w:rsid w:val="000273B6"/>
    <w:rsid w:val="00027790"/>
    <w:rsid w:val="000277A6"/>
    <w:rsid w:val="000279A5"/>
    <w:rsid w:val="00027E5A"/>
    <w:rsid w:val="00027E75"/>
    <w:rsid w:val="00030173"/>
    <w:rsid w:val="000302C3"/>
    <w:rsid w:val="000303B3"/>
    <w:rsid w:val="000303D3"/>
    <w:rsid w:val="000306DF"/>
    <w:rsid w:val="00030D72"/>
    <w:rsid w:val="0003101A"/>
    <w:rsid w:val="000310B0"/>
    <w:rsid w:val="000311DE"/>
    <w:rsid w:val="0003124E"/>
    <w:rsid w:val="000312D2"/>
    <w:rsid w:val="000313F7"/>
    <w:rsid w:val="00031445"/>
    <w:rsid w:val="000314B8"/>
    <w:rsid w:val="00031757"/>
    <w:rsid w:val="00031816"/>
    <w:rsid w:val="00032756"/>
    <w:rsid w:val="0003275D"/>
    <w:rsid w:val="000327C0"/>
    <w:rsid w:val="00032936"/>
    <w:rsid w:val="00032E2F"/>
    <w:rsid w:val="00032E62"/>
    <w:rsid w:val="00032EAF"/>
    <w:rsid w:val="00032F61"/>
    <w:rsid w:val="00033109"/>
    <w:rsid w:val="00033306"/>
    <w:rsid w:val="00033430"/>
    <w:rsid w:val="00033447"/>
    <w:rsid w:val="00033757"/>
    <w:rsid w:val="000339A9"/>
    <w:rsid w:val="00033CF9"/>
    <w:rsid w:val="00033E91"/>
    <w:rsid w:val="00034135"/>
    <w:rsid w:val="000342DD"/>
    <w:rsid w:val="000342E8"/>
    <w:rsid w:val="0003458F"/>
    <w:rsid w:val="00034714"/>
    <w:rsid w:val="000347DA"/>
    <w:rsid w:val="000349C5"/>
    <w:rsid w:val="00034AA4"/>
    <w:rsid w:val="00034CF4"/>
    <w:rsid w:val="00034D0B"/>
    <w:rsid w:val="00034E7E"/>
    <w:rsid w:val="000350BF"/>
    <w:rsid w:val="00035168"/>
    <w:rsid w:val="00035256"/>
    <w:rsid w:val="00035425"/>
    <w:rsid w:val="00035595"/>
    <w:rsid w:val="0003586B"/>
    <w:rsid w:val="0003587A"/>
    <w:rsid w:val="000359C6"/>
    <w:rsid w:val="00035AFE"/>
    <w:rsid w:val="00035F29"/>
    <w:rsid w:val="00035F75"/>
    <w:rsid w:val="00036028"/>
    <w:rsid w:val="0003628A"/>
    <w:rsid w:val="000362D8"/>
    <w:rsid w:val="0003642A"/>
    <w:rsid w:val="00036621"/>
    <w:rsid w:val="00036653"/>
    <w:rsid w:val="00036D7A"/>
    <w:rsid w:val="00036EA4"/>
    <w:rsid w:val="00036EF6"/>
    <w:rsid w:val="0003715E"/>
    <w:rsid w:val="0003754D"/>
    <w:rsid w:val="00037742"/>
    <w:rsid w:val="00037819"/>
    <w:rsid w:val="000378D6"/>
    <w:rsid w:val="00037AFD"/>
    <w:rsid w:val="00037D37"/>
    <w:rsid w:val="00037D8D"/>
    <w:rsid w:val="00037FEC"/>
    <w:rsid w:val="00040046"/>
    <w:rsid w:val="00040173"/>
    <w:rsid w:val="000402A6"/>
    <w:rsid w:val="000404A8"/>
    <w:rsid w:val="00040C16"/>
    <w:rsid w:val="00040C1B"/>
    <w:rsid w:val="00041246"/>
    <w:rsid w:val="00041480"/>
    <w:rsid w:val="000414CA"/>
    <w:rsid w:val="0004196C"/>
    <w:rsid w:val="00041A1F"/>
    <w:rsid w:val="00041AC5"/>
    <w:rsid w:val="00041D09"/>
    <w:rsid w:val="00041DCF"/>
    <w:rsid w:val="00041FBF"/>
    <w:rsid w:val="000421CA"/>
    <w:rsid w:val="000424A0"/>
    <w:rsid w:val="000428E6"/>
    <w:rsid w:val="00042914"/>
    <w:rsid w:val="00042931"/>
    <w:rsid w:val="00042B80"/>
    <w:rsid w:val="00042E6C"/>
    <w:rsid w:val="00042F0D"/>
    <w:rsid w:val="00043048"/>
    <w:rsid w:val="00043222"/>
    <w:rsid w:val="000434AA"/>
    <w:rsid w:val="0004355B"/>
    <w:rsid w:val="000435F8"/>
    <w:rsid w:val="0004368C"/>
    <w:rsid w:val="00043946"/>
    <w:rsid w:val="00043B28"/>
    <w:rsid w:val="00043B79"/>
    <w:rsid w:val="00043D0B"/>
    <w:rsid w:val="00043E23"/>
    <w:rsid w:val="00043E4C"/>
    <w:rsid w:val="000440F6"/>
    <w:rsid w:val="00044170"/>
    <w:rsid w:val="0004439A"/>
    <w:rsid w:val="000443B2"/>
    <w:rsid w:val="00044444"/>
    <w:rsid w:val="00044490"/>
    <w:rsid w:val="000444ED"/>
    <w:rsid w:val="0004451A"/>
    <w:rsid w:val="0004451D"/>
    <w:rsid w:val="000447B7"/>
    <w:rsid w:val="00044991"/>
    <w:rsid w:val="00044E1B"/>
    <w:rsid w:val="00044F79"/>
    <w:rsid w:val="00044F96"/>
    <w:rsid w:val="000451CB"/>
    <w:rsid w:val="000452A1"/>
    <w:rsid w:val="000452FA"/>
    <w:rsid w:val="00045799"/>
    <w:rsid w:val="000457C0"/>
    <w:rsid w:val="000458C2"/>
    <w:rsid w:val="000458C7"/>
    <w:rsid w:val="00045949"/>
    <w:rsid w:val="0004599A"/>
    <w:rsid w:val="00045B46"/>
    <w:rsid w:val="00045CAE"/>
    <w:rsid w:val="00045E23"/>
    <w:rsid w:val="00045ED7"/>
    <w:rsid w:val="00045FDF"/>
    <w:rsid w:val="00046680"/>
    <w:rsid w:val="000466AE"/>
    <w:rsid w:val="00046C74"/>
    <w:rsid w:val="00046D08"/>
    <w:rsid w:val="00046D11"/>
    <w:rsid w:val="000471F2"/>
    <w:rsid w:val="000472DC"/>
    <w:rsid w:val="00047697"/>
    <w:rsid w:val="0004774D"/>
    <w:rsid w:val="000477E8"/>
    <w:rsid w:val="0004784F"/>
    <w:rsid w:val="00047919"/>
    <w:rsid w:val="00047CFC"/>
    <w:rsid w:val="00047D21"/>
    <w:rsid w:val="00047D2B"/>
    <w:rsid w:val="00047EF0"/>
    <w:rsid w:val="00047FE7"/>
    <w:rsid w:val="0005002F"/>
    <w:rsid w:val="0005005A"/>
    <w:rsid w:val="00050341"/>
    <w:rsid w:val="0005052C"/>
    <w:rsid w:val="000508E4"/>
    <w:rsid w:val="00050B40"/>
    <w:rsid w:val="00050C4C"/>
    <w:rsid w:val="00050D9C"/>
    <w:rsid w:val="00050DE5"/>
    <w:rsid w:val="00050ED8"/>
    <w:rsid w:val="00051077"/>
    <w:rsid w:val="000512B3"/>
    <w:rsid w:val="000513A0"/>
    <w:rsid w:val="000515D9"/>
    <w:rsid w:val="000517EA"/>
    <w:rsid w:val="00051ABC"/>
    <w:rsid w:val="00051AC8"/>
    <w:rsid w:val="00051C35"/>
    <w:rsid w:val="00051C79"/>
    <w:rsid w:val="00051E7B"/>
    <w:rsid w:val="00052264"/>
    <w:rsid w:val="000522CE"/>
    <w:rsid w:val="000522D1"/>
    <w:rsid w:val="00052563"/>
    <w:rsid w:val="0005276A"/>
    <w:rsid w:val="000527A3"/>
    <w:rsid w:val="000527B9"/>
    <w:rsid w:val="0005287D"/>
    <w:rsid w:val="00052980"/>
    <w:rsid w:val="00052A6E"/>
    <w:rsid w:val="00052AD6"/>
    <w:rsid w:val="00052CA3"/>
    <w:rsid w:val="00053025"/>
    <w:rsid w:val="00053301"/>
    <w:rsid w:val="00053304"/>
    <w:rsid w:val="000539C3"/>
    <w:rsid w:val="00053C09"/>
    <w:rsid w:val="00053E1D"/>
    <w:rsid w:val="00054021"/>
    <w:rsid w:val="00054492"/>
    <w:rsid w:val="00054600"/>
    <w:rsid w:val="00054666"/>
    <w:rsid w:val="00054686"/>
    <w:rsid w:val="00054D7E"/>
    <w:rsid w:val="00054E7F"/>
    <w:rsid w:val="00055119"/>
    <w:rsid w:val="0005518B"/>
    <w:rsid w:val="000554A2"/>
    <w:rsid w:val="000559BB"/>
    <w:rsid w:val="00055CB6"/>
    <w:rsid w:val="00055D8E"/>
    <w:rsid w:val="00055E0C"/>
    <w:rsid w:val="00055E62"/>
    <w:rsid w:val="00056397"/>
    <w:rsid w:val="0005644C"/>
    <w:rsid w:val="000566A4"/>
    <w:rsid w:val="00056760"/>
    <w:rsid w:val="00056872"/>
    <w:rsid w:val="000568A4"/>
    <w:rsid w:val="00056D44"/>
    <w:rsid w:val="00056DDB"/>
    <w:rsid w:val="00056DFA"/>
    <w:rsid w:val="00056E57"/>
    <w:rsid w:val="00056E6D"/>
    <w:rsid w:val="00057432"/>
    <w:rsid w:val="00057608"/>
    <w:rsid w:val="00057767"/>
    <w:rsid w:val="00057897"/>
    <w:rsid w:val="00057B3A"/>
    <w:rsid w:val="00057BE6"/>
    <w:rsid w:val="00057F46"/>
    <w:rsid w:val="000600E5"/>
    <w:rsid w:val="00060209"/>
    <w:rsid w:val="0006021B"/>
    <w:rsid w:val="000602B5"/>
    <w:rsid w:val="00060318"/>
    <w:rsid w:val="00060368"/>
    <w:rsid w:val="0006036B"/>
    <w:rsid w:val="000604AB"/>
    <w:rsid w:val="0006086D"/>
    <w:rsid w:val="00060A47"/>
    <w:rsid w:val="00060BA7"/>
    <w:rsid w:val="00060BE1"/>
    <w:rsid w:val="00060E36"/>
    <w:rsid w:val="00060EB4"/>
    <w:rsid w:val="00060ED0"/>
    <w:rsid w:val="00060FB8"/>
    <w:rsid w:val="0006119F"/>
    <w:rsid w:val="0006121B"/>
    <w:rsid w:val="000612B2"/>
    <w:rsid w:val="00061329"/>
    <w:rsid w:val="00061DFE"/>
    <w:rsid w:val="000621D2"/>
    <w:rsid w:val="000622B4"/>
    <w:rsid w:val="0006237C"/>
    <w:rsid w:val="000625C4"/>
    <w:rsid w:val="00062618"/>
    <w:rsid w:val="00062780"/>
    <w:rsid w:val="000627E1"/>
    <w:rsid w:val="0006289D"/>
    <w:rsid w:val="000628DB"/>
    <w:rsid w:val="00062949"/>
    <w:rsid w:val="00062B81"/>
    <w:rsid w:val="00062CFC"/>
    <w:rsid w:val="00062D1B"/>
    <w:rsid w:val="000630B8"/>
    <w:rsid w:val="00063217"/>
    <w:rsid w:val="000632F7"/>
    <w:rsid w:val="000634B5"/>
    <w:rsid w:val="0006357F"/>
    <w:rsid w:val="0006371A"/>
    <w:rsid w:val="000638CA"/>
    <w:rsid w:val="00063961"/>
    <w:rsid w:val="00063A79"/>
    <w:rsid w:val="00063C95"/>
    <w:rsid w:val="00063CB4"/>
    <w:rsid w:val="00063E3C"/>
    <w:rsid w:val="00063EAC"/>
    <w:rsid w:val="000642E4"/>
    <w:rsid w:val="00064444"/>
    <w:rsid w:val="000644AB"/>
    <w:rsid w:val="00064569"/>
    <w:rsid w:val="0006484A"/>
    <w:rsid w:val="00064934"/>
    <w:rsid w:val="00064C71"/>
    <w:rsid w:val="00064CFD"/>
    <w:rsid w:val="00064F16"/>
    <w:rsid w:val="00064FAB"/>
    <w:rsid w:val="00065047"/>
    <w:rsid w:val="000650C5"/>
    <w:rsid w:val="0006527F"/>
    <w:rsid w:val="000652FD"/>
    <w:rsid w:val="00065347"/>
    <w:rsid w:val="000654A3"/>
    <w:rsid w:val="000654C3"/>
    <w:rsid w:val="00065579"/>
    <w:rsid w:val="000657A8"/>
    <w:rsid w:val="0006586F"/>
    <w:rsid w:val="000659EF"/>
    <w:rsid w:val="00065ACB"/>
    <w:rsid w:val="00065AE8"/>
    <w:rsid w:val="00065C8F"/>
    <w:rsid w:val="0006602D"/>
    <w:rsid w:val="00066266"/>
    <w:rsid w:val="00066370"/>
    <w:rsid w:val="00066737"/>
    <w:rsid w:val="00066810"/>
    <w:rsid w:val="000668FA"/>
    <w:rsid w:val="00066993"/>
    <w:rsid w:val="00066C2C"/>
    <w:rsid w:val="00066CB8"/>
    <w:rsid w:val="00066DD5"/>
    <w:rsid w:val="00066E49"/>
    <w:rsid w:val="00066F0A"/>
    <w:rsid w:val="00066F48"/>
    <w:rsid w:val="00066F4F"/>
    <w:rsid w:val="00066FC7"/>
    <w:rsid w:val="0006702E"/>
    <w:rsid w:val="0006749C"/>
    <w:rsid w:val="00067FAE"/>
    <w:rsid w:val="00070048"/>
    <w:rsid w:val="00070083"/>
    <w:rsid w:val="000700AD"/>
    <w:rsid w:val="000701EE"/>
    <w:rsid w:val="000701FE"/>
    <w:rsid w:val="00070230"/>
    <w:rsid w:val="00070388"/>
    <w:rsid w:val="000703C5"/>
    <w:rsid w:val="00070A50"/>
    <w:rsid w:val="00070BE7"/>
    <w:rsid w:val="00070C3D"/>
    <w:rsid w:val="00070C43"/>
    <w:rsid w:val="00070F42"/>
    <w:rsid w:val="00070FF8"/>
    <w:rsid w:val="00071051"/>
    <w:rsid w:val="00071406"/>
    <w:rsid w:val="000714B7"/>
    <w:rsid w:val="00071527"/>
    <w:rsid w:val="0007159E"/>
    <w:rsid w:val="00071629"/>
    <w:rsid w:val="00071C58"/>
    <w:rsid w:val="00071EC4"/>
    <w:rsid w:val="00071FD1"/>
    <w:rsid w:val="0007205C"/>
    <w:rsid w:val="0007239B"/>
    <w:rsid w:val="00072453"/>
    <w:rsid w:val="0007245A"/>
    <w:rsid w:val="00072580"/>
    <w:rsid w:val="00072680"/>
    <w:rsid w:val="0007299F"/>
    <w:rsid w:val="00072B29"/>
    <w:rsid w:val="00072B91"/>
    <w:rsid w:val="00072C58"/>
    <w:rsid w:val="000731AB"/>
    <w:rsid w:val="000732CA"/>
    <w:rsid w:val="00073550"/>
    <w:rsid w:val="0007371B"/>
    <w:rsid w:val="00073730"/>
    <w:rsid w:val="0007391B"/>
    <w:rsid w:val="00073A91"/>
    <w:rsid w:val="00073BCD"/>
    <w:rsid w:val="00073F51"/>
    <w:rsid w:val="00074028"/>
    <w:rsid w:val="000742E5"/>
    <w:rsid w:val="000746FA"/>
    <w:rsid w:val="0007484D"/>
    <w:rsid w:val="00074B3B"/>
    <w:rsid w:val="00074CC4"/>
    <w:rsid w:val="00074E54"/>
    <w:rsid w:val="00074EFB"/>
    <w:rsid w:val="00075327"/>
    <w:rsid w:val="000753FA"/>
    <w:rsid w:val="000755B3"/>
    <w:rsid w:val="000755FD"/>
    <w:rsid w:val="00075690"/>
    <w:rsid w:val="00075CA2"/>
    <w:rsid w:val="00075D15"/>
    <w:rsid w:val="00075D45"/>
    <w:rsid w:val="00075F07"/>
    <w:rsid w:val="0007603D"/>
    <w:rsid w:val="0007610F"/>
    <w:rsid w:val="00076295"/>
    <w:rsid w:val="00076475"/>
    <w:rsid w:val="0007658C"/>
    <w:rsid w:val="0007678E"/>
    <w:rsid w:val="00076959"/>
    <w:rsid w:val="00076964"/>
    <w:rsid w:val="00076FB4"/>
    <w:rsid w:val="0007725D"/>
    <w:rsid w:val="000778C4"/>
    <w:rsid w:val="00077911"/>
    <w:rsid w:val="00077AF6"/>
    <w:rsid w:val="00077D16"/>
    <w:rsid w:val="00077D74"/>
    <w:rsid w:val="00077F03"/>
    <w:rsid w:val="00077FD0"/>
    <w:rsid w:val="0008021B"/>
    <w:rsid w:val="000802BB"/>
    <w:rsid w:val="000802D2"/>
    <w:rsid w:val="00080437"/>
    <w:rsid w:val="00080538"/>
    <w:rsid w:val="00080932"/>
    <w:rsid w:val="000809F5"/>
    <w:rsid w:val="00080F28"/>
    <w:rsid w:val="00080FC4"/>
    <w:rsid w:val="00081025"/>
    <w:rsid w:val="00081282"/>
    <w:rsid w:val="0008151A"/>
    <w:rsid w:val="000815E7"/>
    <w:rsid w:val="0008162C"/>
    <w:rsid w:val="0008170B"/>
    <w:rsid w:val="00081900"/>
    <w:rsid w:val="000819A2"/>
    <w:rsid w:val="00081F96"/>
    <w:rsid w:val="00081FEC"/>
    <w:rsid w:val="0008217F"/>
    <w:rsid w:val="000822E2"/>
    <w:rsid w:val="00082434"/>
    <w:rsid w:val="00082516"/>
    <w:rsid w:val="000827DC"/>
    <w:rsid w:val="00082C48"/>
    <w:rsid w:val="00082FEE"/>
    <w:rsid w:val="000830D0"/>
    <w:rsid w:val="000831B5"/>
    <w:rsid w:val="0008392B"/>
    <w:rsid w:val="00083AAE"/>
    <w:rsid w:val="00083B72"/>
    <w:rsid w:val="00083C4B"/>
    <w:rsid w:val="00083C84"/>
    <w:rsid w:val="00083D5D"/>
    <w:rsid w:val="00083F2E"/>
    <w:rsid w:val="00083F39"/>
    <w:rsid w:val="000841C3"/>
    <w:rsid w:val="00084294"/>
    <w:rsid w:val="0008433E"/>
    <w:rsid w:val="000843FD"/>
    <w:rsid w:val="000844B8"/>
    <w:rsid w:val="0008463B"/>
    <w:rsid w:val="00084702"/>
    <w:rsid w:val="00084863"/>
    <w:rsid w:val="00084A76"/>
    <w:rsid w:val="00084BD2"/>
    <w:rsid w:val="000854D0"/>
    <w:rsid w:val="000855F1"/>
    <w:rsid w:val="0008566C"/>
    <w:rsid w:val="000858EE"/>
    <w:rsid w:val="0008598B"/>
    <w:rsid w:val="00085CED"/>
    <w:rsid w:val="00085D56"/>
    <w:rsid w:val="00086002"/>
    <w:rsid w:val="00086035"/>
    <w:rsid w:val="000860AD"/>
    <w:rsid w:val="00086109"/>
    <w:rsid w:val="00086934"/>
    <w:rsid w:val="00086C94"/>
    <w:rsid w:val="00086D3F"/>
    <w:rsid w:val="00086E1D"/>
    <w:rsid w:val="000870BC"/>
    <w:rsid w:val="0008721C"/>
    <w:rsid w:val="000873D7"/>
    <w:rsid w:val="000878A2"/>
    <w:rsid w:val="00087BA1"/>
    <w:rsid w:val="00087CEF"/>
    <w:rsid w:val="00087D3B"/>
    <w:rsid w:val="00087DB2"/>
    <w:rsid w:val="00087F92"/>
    <w:rsid w:val="00087FA2"/>
    <w:rsid w:val="00090385"/>
    <w:rsid w:val="0009038B"/>
    <w:rsid w:val="0009047F"/>
    <w:rsid w:val="00090488"/>
    <w:rsid w:val="000904E2"/>
    <w:rsid w:val="00090594"/>
    <w:rsid w:val="000908A6"/>
    <w:rsid w:val="00090A2D"/>
    <w:rsid w:val="00090AEE"/>
    <w:rsid w:val="0009100A"/>
    <w:rsid w:val="00091020"/>
    <w:rsid w:val="0009108E"/>
    <w:rsid w:val="000910C0"/>
    <w:rsid w:val="00091149"/>
    <w:rsid w:val="000911D0"/>
    <w:rsid w:val="000912B2"/>
    <w:rsid w:val="00091854"/>
    <w:rsid w:val="00091AF9"/>
    <w:rsid w:val="00091DE2"/>
    <w:rsid w:val="00091F3D"/>
    <w:rsid w:val="00091F4E"/>
    <w:rsid w:val="00092234"/>
    <w:rsid w:val="00092717"/>
    <w:rsid w:val="00092947"/>
    <w:rsid w:val="00092BED"/>
    <w:rsid w:val="00092C79"/>
    <w:rsid w:val="0009302C"/>
    <w:rsid w:val="00093095"/>
    <w:rsid w:val="00093292"/>
    <w:rsid w:val="000933F4"/>
    <w:rsid w:val="00093673"/>
    <w:rsid w:val="000936F0"/>
    <w:rsid w:val="00093722"/>
    <w:rsid w:val="00093972"/>
    <w:rsid w:val="000939E6"/>
    <w:rsid w:val="00093C0E"/>
    <w:rsid w:val="00093C68"/>
    <w:rsid w:val="00093F27"/>
    <w:rsid w:val="000941B3"/>
    <w:rsid w:val="00094211"/>
    <w:rsid w:val="00094435"/>
    <w:rsid w:val="000944FA"/>
    <w:rsid w:val="0009455D"/>
    <w:rsid w:val="000946DC"/>
    <w:rsid w:val="0009490B"/>
    <w:rsid w:val="00094A81"/>
    <w:rsid w:val="00094AF4"/>
    <w:rsid w:val="00094CB4"/>
    <w:rsid w:val="00094D44"/>
    <w:rsid w:val="00094FD6"/>
    <w:rsid w:val="00095308"/>
    <w:rsid w:val="000953EC"/>
    <w:rsid w:val="00095673"/>
    <w:rsid w:val="000957E9"/>
    <w:rsid w:val="00095B1F"/>
    <w:rsid w:val="00095C43"/>
    <w:rsid w:val="00095FEF"/>
    <w:rsid w:val="000963DF"/>
    <w:rsid w:val="00096726"/>
    <w:rsid w:val="00096A2C"/>
    <w:rsid w:val="00096B8C"/>
    <w:rsid w:val="00096CEB"/>
    <w:rsid w:val="00096D70"/>
    <w:rsid w:val="00096E63"/>
    <w:rsid w:val="0009715A"/>
    <w:rsid w:val="00097387"/>
    <w:rsid w:val="00097390"/>
    <w:rsid w:val="000977AC"/>
    <w:rsid w:val="00097852"/>
    <w:rsid w:val="0009789E"/>
    <w:rsid w:val="00097AEC"/>
    <w:rsid w:val="00097EC5"/>
    <w:rsid w:val="00097EE4"/>
    <w:rsid w:val="000A02C3"/>
    <w:rsid w:val="000A03B4"/>
    <w:rsid w:val="000A0481"/>
    <w:rsid w:val="000A0514"/>
    <w:rsid w:val="000A0591"/>
    <w:rsid w:val="000A06B5"/>
    <w:rsid w:val="000A0728"/>
    <w:rsid w:val="000A0BD1"/>
    <w:rsid w:val="000A0D41"/>
    <w:rsid w:val="000A0EDF"/>
    <w:rsid w:val="000A115E"/>
    <w:rsid w:val="000A1191"/>
    <w:rsid w:val="000A1243"/>
    <w:rsid w:val="000A13C0"/>
    <w:rsid w:val="000A1473"/>
    <w:rsid w:val="000A1658"/>
    <w:rsid w:val="000A1859"/>
    <w:rsid w:val="000A18FB"/>
    <w:rsid w:val="000A1B68"/>
    <w:rsid w:val="000A1DC8"/>
    <w:rsid w:val="000A1F75"/>
    <w:rsid w:val="000A232B"/>
    <w:rsid w:val="000A23FB"/>
    <w:rsid w:val="000A2473"/>
    <w:rsid w:val="000A24A5"/>
    <w:rsid w:val="000A24BA"/>
    <w:rsid w:val="000A24EA"/>
    <w:rsid w:val="000A28C4"/>
    <w:rsid w:val="000A2C1E"/>
    <w:rsid w:val="000A2C3D"/>
    <w:rsid w:val="000A2DD3"/>
    <w:rsid w:val="000A317D"/>
    <w:rsid w:val="000A31D7"/>
    <w:rsid w:val="000A3228"/>
    <w:rsid w:val="000A327D"/>
    <w:rsid w:val="000A32D1"/>
    <w:rsid w:val="000A32F2"/>
    <w:rsid w:val="000A3338"/>
    <w:rsid w:val="000A33B7"/>
    <w:rsid w:val="000A33BD"/>
    <w:rsid w:val="000A3401"/>
    <w:rsid w:val="000A354F"/>
    <w:rsid w:val="000A3764"/>
    <w:rsid w:val="000A3F96"/>
    <w:rsid w:val="000A3FA2"/>
    <w:rsid w:val="000A3FA3"/>
    <w:rsid w:val="000A3FDE"/>
    <w:rsid w:val="000A45CD"/>
    <w:rsid w:val="000A4719"/>
    <w:rsid w:val="000A4A4B"/>
    <w:rsid w:val="000A4BB7"/>
    <w:rsid w:val="000A4C34"/>
    <w:rsid w:val="000A4E32"/>
    <w:rsid w:val="000A4F37"/>
    <w:rsid w:val="000A4FC7"/>
    <w:rsid w:val="000A529D"/>
    <w:rsid w:val="000A54CF"/>
    <w:rsid w:val="000A55B3"/>
    <w:rsid w:val="000A567A"/>
    <w:rsid w:val="000A5690"/>
    <w:rsid w:val="000A57F2"/>
    <w:rsid w:val="000A5884"/>
    <w:rsid w:val="000A59B6"/>
    <w:rsid w:val="000A5AE7"/>
    <w:rsid w:val="000A5F01"/>
    <w:rsid w:val="000A5FBE"/>
    <w:rsid w:val="000A6174"/>
    <w:rsid w:val="000A622A"/>
    <w:rsid w:val="000A6232"/>
    <w:rsid w:val="000A6446"/>
    <w:rsid w:val="000A649B"/>
    <w:rsid w:val="000A666C"/>
    <w:rsid w:val="000A679D"/>
    <w:rsid w:val="000A68B3"/>
    <w:rsid w:val="000A6CC3"/>
    <w:rsid w:val="000A6CC8"/>
    <w:rsid w:val="000A6F31"/>
    <w:rsid w:val="000A6FD9"/>
    <w:rsid w:val="000A73A2"/>
    <w:rsid w:val="000A7689"/>
    <w:rsid w:val="000A76E0"/>
    <w:rsid w:val="000A77C7"/>
    <w:rsid w:val="000A7A29"/>
    <w:rsid w:val="000A7A98"/>
    <w:rsid w:val="000A7AF0"/>
    <w:rsid w:val="000A7B3A"/>
    <w:rsid w:val="000A7C57"/>
    <w:rsid w:val="000A7E82"/>
    <w:rsid w:val="000A7EC7"/>
    <w:rsid w:val="000B037C"/>
    <w:rsid w:val="000B058E"/>
    <w:rsid w:val="000B07DE"/>
    <w:rsid w:val="000B07EB"/>
    <w:rsid w:val="000B08C4"/>
    <w:rsid w:val="000B092E"/>
    <w:rsid w:val="000B0A19"/>
    <w:rsid w:val="000B0B32"/>
    <w:rsid w:val="000B0C9D"/>
    <w:rsid w:val="000B16E2"/>
    <w:rsid w:val="000B1727"/>
    <w:rsid w:val="000B1948"/>
    <w:rsid w:val="000B19CC"/>
    <w:rsid w:val="000B1A39"/>
    <w:rsid w:val="000B1A43"/>
    <w:rsid w:val="000B1AC9"/>
    <w:rsid w:val="000B1B1C"/>
    <w:rsid w:val="000B1BBF"/>
    <w:rsid w:val="000B1C96"/>
    <w:rsid w:val="000B1D29"/>
    <w:rsid w:val="000B1D63"/>
    <w:rsid w:val="000B204B"/>
    <w:rsid w:val="000B20AA"/>
    <w:rsid w:val="000B21D1"/>
    <w:rsid w:val="000B259B"/>
    <w:rsid w:val="000B2C7C"/>
    <w:rsid w:val="000B2D56"/>
    <w:rsid w:val="000B2D9A"/>
    <w:rsid w:val="000B2FD3"/>
    <w:rsid w:val="000B3599"/>
    <w:rsid w:val="000B366E"/>
    <w:rsid w:val="000B36D4"/>
    <w:rsid w:val="000B3BB1"/>
    <w:rsid w:val="000B3F55"/>
    <w:rsid w:val="000B4006"/>
    <w:rsid w:val="000B403E"/>
    <w:rsid w:val="000B4064"/>
    <w:rsid w:val="000B40A2"/>
    <w:rsid w:val="000B43B2"/>
    <w:rsid w:val="000B463B"/>
    <w:rsid w:val="000B49C8"/>
    <w:rsid w:val="000B4E24"/>
    <w:rsid w:val="000B505C"/>
    <w:rsid w:val="000B5151"/>
    <w:rsid w:val="000B552F"/>
    <w:rsid w:val="000B5609"/>
    <w:rsid w:val="000B560F"/>
    <w:rsid w:val="000B561D"/>
    <w:rsid w:val="000B5627"/>
    <w:rsid w:val="000B56AA"/>
    <w:rsid w:val="000B56C7"/>
    <w:rsid w:val="000B58DD"/>
    <w:rsid w:val="000B59D2"/>
    <w:rsid w:val="000B5C78"/>
    <w:rsid w:val="000B5DD2"/>
    <w:rsid w:val="000B5F3E"/>
    <w:rsid w:val="000B6635"/>
    <w:rsid w:val="000B67EA"/>
    <w:rsid w:val="000B6807"/>
    <w:rsid w:val="000B6951"/>
    <w:rsid w:val="000B6B2D"/>
    <w:rsid w:val="000B6B47"/>
    <w:rsid w:val="000B6B87"/>
    <w:rsid w:val="000B6D57"/>
    <w:rsid w:val="000B6F82"/>
    <w:rsid w:val="000B7297"/>
    <w:rsid w:val="000B73D9"/>
    <w:rsid w:val="000B78AC"/>
    <w:rsid w:val="000B79D8"/>
    <w:rsid w:val="000B7C3A"/>
    <w:rsid w:val="000B7C77"/>
    <w:rsid w:val="000B7CEF"/>
    <w:rsid w:val="000B7DDE"/>
    <w:rsid w:val="000B7DF0"/>
    <w:rsid w:val="000C0162"/>
    <w:rsid w:val="000C0278"/>
    <w:rsid w:val="000C036B"/>
    <w:rsid w:val="000C0415"/>
    <w:rsid w:val="000C0434"/>
    <w:rsid w:val="000C0529"/>
    <w:rsid w:val="000C0991"/>
    <w:rsid w:val="000C0C37"/>
    <w:rsid w:val="000C0D48"/>
    <w:rsid w:val="000C0D6E"/>
    <w:rsid w:val="000C0D87"/>
    <w:rsid w:val="000C0DBB"/>
    <w:rsid w:val="000C0FF9"/>
    <w:rsid w:val="000C172F"/>
    <w:rsid w:val="000C1BAD"/>
    <w:rsid w:val="000C1D8E"/>
    <w:rsid w:val="000C1EA2"/>
    <w:rsid w:val="000C2221"/>
    <w:rsid w:val="000C2331"/>
    <w:rsid w:val="000C26E6"/>
    <w:rsid w:val="000C278D"/>
    <w:rsid w:val="000C2C98"/>
    <w:rsid w:val="000C2EC3"/>
    <w:rsid w:val="000C30E0"/>
    <w:rsid w:val="000C3837"/>
    <w:rsid w:val="000C3874"/>
    <w:rsid w:val="000C38C1"/>
    <w:rsid w:val="000C3C0E"/>
    <w:rsid w:val="000C3E15"/>
    <w:rsid w:val="000C3E4C"/>
    <w:rsid w:val="000C3EAA"/>
    <w:rsid w:val="000C49BC"/>
    <w:rsid w:val="000C51DF"/>
    <w:rsid w:val="000C542E"/>
    <w:rsid w:val="000C5807"/>
    <w:rsid w:val="000C581B"/>
    <w:rsid w:val="000C5A41"/>
    <w:rsid w:val="000C5D87"/>
    <w:rsid w:val="000C5D9A"/>
    <w:rsid w:val="000C60AA"/>
    <w:rsid w:val="000C6114"/>
    <w:rsid w:val="000C67EF"/>
    <w:rsid w:val="000C694A"/>
    <w:rsid w:val="000C697D"/>
    <w:rsid w:val="000C6983"/>
    <w:rsid w:val="000C6D68"/>
    <w:rsid w:val="000C6DE2"/>
    <w:rsid w:val="000C6F25"/>
    <w:rsid w:val="000C6F34"/>
    <w:rsid w:val="000C7115"/>
    <w:rsid w:val="000C718A"/>
    <w:rsid w:val="000C7319"/>
    <w:rsid w:val="000C741B"/>
    <w:rsid w:val="000C79F0"/>
    <w:rsid w:val="000C7B78"/>
    <w:rsid w:val="000C7D2C"/>
    <w:rsid w:val="000C7D58"/>
    <w:rsid w:val="000C7DDC"/>
    <w:rsid w:val="000C7E02"/>
    <w:rsid w:val="000D005F"/>
    <w:rsid w:val="000D020C"/>
    <w:rsid w:val="000D0333"/>
    <w:rsid w:val="000D0450"/>
    <w:rsid w:val="000D047D"/>
    <w:rsid w:val="000D05AD"/>
    <w:rsid w:val="000D05D2"/>
    <w:rsid w:val="000D079E"/>
    <w:rsid w:val="000D0898"/>
    <w:rsid w:val="000D091E"/>
    <w:rsid w:val="000D09AA"/>
    <w:rsid w:val="000D1194"/>
    <w:rsid w:val="000D1288"/>
    <w:rsid w:val="000D1543"/>
    <w:rsid w:val="000D183A"/>
    <w:rsid w:val="000D1AB4"/>
    <w:rsid w:val="000D1C22"/>
    <w:rsid w:val="000D1E5A"/>
    <w:rsid w:val="000D2024"/>
    <w:rsid w:val="000D2518"/>
    <w:rsid w:val="000D2944"/>
    <w:rsid w:val="000D2A03"/>
    <w:rsid w:val="000D2A84"/>
    <w:rsid w:val="000D2DA3"/>
    <w:rsid w:val="000D2EDE"/>
    <w:rsid w:val="000D3362"/>
    <w:rsid w:val="000D3542"/>
    <w:rsid w:val="000D360C"/>
    <w:rsid w:val="000D3691"/>
    <w:rsid w:val="000D3B03"/>
    <w:rsid w:val="000D3D85"/>
    <w:rsid w:val="000D3FB8"/>
    <w:rsid w:val="000D4424"/>
    <w:rsid w:val="000D4693"/>
    <w:rsid w:val="000D46A5"/>
    <w:rsid w:val="000D470D"/>
    <w:rsid w:val="000D47B5"/>
    <w:rsid w:val="000D49E3"/>
    <w:rsid w:val="000D4B69"/>
    <w:rsid w:val="000D4E3C"/>
    <w:rsid w:val="000D4EA6"/>
    <w:rsid w:val="000D4F83"/>
    <w:rsid w:val="000D4FE0"/>
    <w:rsid w:val="000D5156"/>
    <w:rsid w:val="000D5512"/>
    <w:rsid w:val="000D57AC"/>
    <w:rsid w:val="000D5922"/>
    <w:rsid w:val="000D5B56"/>
    <w:rsid w:val="000D5B89"/>
    <w:rsid w:val="000D6016"/>
    <w:rsid w:val="000D6144"/>
    <w:rsid w:val="000D61A2"/>
    <w:rsid w:val="000D627E"/>
    <w:rsid w:val="000D65E8"/>
    <w:rsid w:val="000D6636"/>
    <w:rsid w:val="000D663C"/>
    <w:rsid w:val="000D6A08"/>
    <w:rsid w:val="000D6BA4"/>
    <w:rsid w:val="000D6ECC"/>
    <w:rsid w:val="000D7608"/>
    <w:rsid w:val="000D7702"/>
    <w:rsid w:val="000D7951"/>
    <w:rsid w:val="000D795B"/>
    <w:rsid w:val="000D7AEE"/>
    <w:rsid w:val="000D7B80"/>
    <w:rsid w:val="000D7C5F"/>
    <w:rsid w:val="000D7DBD"/>
    <w:rsid w:val="000D7E25"/>
    <w:rsid w:val="000E0103"/>
    <w:rsid w:val="000E0164"/>
    <w:rsid w:val="000E0201"/>
    <w:rsid w:val="000E021A"/>
    <w:rsid w:val="000E0AC5"/>
    <w:rsid w:val="000E0D96"/>
    <w:rsid w:val="000E10E0"/>
    <w:rsid w:val="000E1317"/>
    <w:rsid w:val="000E132F"/>
    <w:rsid w:val="000E1445"/>
    <w:rsid w:val="000E15E4"/>
    <w:rsid w:val="000E16F4"/>
    <w:rsid w:val="000E1792"/>
    <w:rsid w:val="000E1915"/>
    <w:rsid w:val="000E1958"/>
    <w:rsid w:val="000E202F"/>
    <w:rsid w:val="000E2093"/>
    <w:rsid w:val="000E226A"/>
    <w:rsid w:val="000E226B"/>
    <w:rsid w:val="000E2455"/>
    <w:rsid w:val="000E245C"/>
    <w:rsid w:val="000E2480"/>
    <w:rsid w:val="000E28FA"/>
    <w:rsid w:val="000E2947"/>
    <w:rsid w:val="000E2A3F"/>
    <w:rsid w:val="000E308C"/>
    <w:rsid w:val="000E3106"/>
    <w:rsid w:val="000E323F"/>
    <w:rsid w:val="000E32A0"/>
    <w:rsid w:val="000E3606"/>
    <w:rsid w:val="000E3745"/>
    <w:rsid w:val="000E375A"/>
    <w:rsid w:val="000E3A30"/>
    <w:rsid w:val="000E3BCC"/>
    <w:rsid w:val="000E3FCD"/>
    <w:rsid w:val="000E40EB"/>
    <w:rsid w:val="000E411E"/>
    <w:rsid w:val="000E4245"/>
    <w:rsid w:val="000E4406"/>
    <w:rsid w:val="000E4547"/>
    <w:rsid w:val="000E4694"/>
    <w:rsid w:val="000E47E0"/>
    <w:rsid w:val="000E485C"/>
    <w:rsid w:val="000E4889"/>
    <w:rsid w:val="000E495F"/>
    <w:rsid w:val="000E4AE4"/>
    <w:rsid w:val="000E5114"/>
    <w:rsid w:val="000E519D"/>
    <w:rsid w:val="000E538B"/>
    <w:rsid w:val="000E539C"/>
    <w:rsid w:val="000E53CD"/>
    <w:rsid w:val="000E5734"/>
    <w:rsid w:val="000E5B2B"/>
    <w:rsid w:val="000E5E64"/>
    <w:rsid w:val="000E5FCE"/>
    <w:rsid w:val="000E61EA"/>
    <w:rsid w:val="000E65AE"/>
    <w:rsid w:val="000E6723"/>
    <w:rsid w:val="000E6AE0"/>
    <w:rsid w:val="000E6DA2"/>
    <w:rsid w:val="000E720F"/>
    <w:rsid w:val="000E721F"/>
    <w:rsid w:val="000E7299"/>
    <w:rsid w:val="000E730F"/>
    <w:rsid w:val="000E7344"/>
    <w:rsid w:val="000E7596"/>
    <w:rsid w:val="000E7643"/>
    <w:rsid w:val="000E7844"/>
    <w:rsid w:val="000E78CB"/>
    <w:rsid w:val="000E7ACF"/>
    <w:rsid w:val="000E7B86"/>
    <w:rsid w:val="000E7E07"/>
    <w:rsid w:val="000E7F69"/>
    <w:rsid w:val="000E7FE0"/>
    <w:rsid w:val="000F0019"/>
    <w:rsid w:val="000F00EB"/>
    <w:rsid w:val="000F0184"/>
    <w:rsid w:val="000F04AC"/>
    <w:rsid w:val="000F0571"/>
    <w:rsid w:val="000F05EE"/>
    <w:rsid w:val="000F07A0"/>
    <w:rsid w:val="000F09B4"/>
    <w:rsid w:val="000F0BE5"/>
    <w:rsid w:val="000F0CB5"/>
    <w:rsid w:val="000F0D95"/>
    <w:rsid w:val="000F11C9"/>
    <w:rsid w:val="000F1391"/>
    <w:rsid w:val="000F1603"/>
    <w:rsid w:val="000F1643"/>
    <w:rsid w:val="000F189D"/>
    <w:rsid w:val="000F1969"/>
    <w:rsid w:val="000F1AF5"/>
    <w:rsid w:val="000F1F44"/>
    <w:rsid w:val="000F1F88"/>
    <w:rsid w:val="000F2116"/>
    <w:rsid w:val="000F2279"/>
    <w:rsid w:val="000F23BB"/>
    <w:rsid w:val="000F2553"/>
    <w:rsid w:val="000F2801"/>
    <w:rsid w:val="000F2CC5"/>
    <w:rsid w:val="000F2DBB"/>
    <w:rsid w:val="000F30F1"/>
    <w:rsid w:val="000F36C4"/>
    <w:rsid w:val="000F374B"/>
    <w:rsid w:val="000F398F"/>
    <w:rsid w:val="000F3A93"/>
    <w:rsid w:val="000F3B75"/>
    <w:rsid w:val="000F3B78"/>
    <w:rsid w:val="000F3CFB"/>
    <w:rsid w:val="000F410B"/>
    <w:rsid w:val="000F412A"/>
    <w:rsid w:val="000F4577"/>
    <w:rsid w:val="000F481D"/>
    <w:rsid w:val="000F4C28"/>
    <w:rsid w:val="000F4D38"/>
    <w:rsid w:val="000F4EA4"/>
    <w:rsid w:val="000F5173"/>
    <w:rsid w:val="000F52CD"/>
    <w:rsid w:val="000F5A8B"/>
    <w:rsid w:val="000F5BE2"/>
    <w:rsid w:val="000F5C28"/>
    <w:rsid w:val="000F5DFE"/>
    <w:rsid w:val="000F5E8A"/>
    <w:rsid w:val="000F61A7"/>
    <w:rsid w:val="000F61BC"/>
    <w:rsid w:val="000F6203"/>
    <w:rsid w:val="000F6569"/>
    <w:rsid w:val="000F6747"/>
    <w:rsid w:val="000F6A8A"/>
    <w:rsid w:val="000F6AE4"/>
    <w:rsid w:val="000F6BD7"/>
    <w:rsid w:val="000F6C40"/>
    <w:rsid w:val="000F6C4C"/>
    <w:rsid w:val="000F6C50"/>
    <w:rsid w:val="000F6CB1"/>
    <w:rsid w:val="000F6F8A"/>
    <w:rsid w:val="000F727D"/>
    <w:rsid w:val="000F73DF"/>
    <w:rsid w:val="000F74CA"/>
    <w:rsid w:val="000F7D5C"/>
    <w:rsid w:val="000F7E25"/>
    <w:rsid w:val="000F7F24"/>
    <w:rsid w:val="000F7FE5"/>
    <w:rsid w:val="000F7FFB"/>
    <w:rsid w:val="00100466"/>
    <w:rsid w:val="00100480"/>
    <w:rsid w:val="00100500"/>
    <w:rsid w:val="00100666"/>
    <w:rsid w:val="00100D37"/>
    <w:rsid w:val="00100D3E"/>
    <w:rsid w:val="00100D46"/>
    <w:rsid w:val="00100F0A"/>
    <w:rsid w:val="00101146"/>
    <w:rsid w:val="001016D3"/>
    <w:rsid w:val="00101745"/>
    <w:rsid w:val="00101B76"/>
    <w:rsid w:val="00101CC6"/>
    <w:rsid w:val="00101D64"/>
    <w:rsid w:val="00102044"/>
    <w:rsid w:val="0010234D"/>
    <w:rsid w:val="001026A4"/>
    <w:rsid w:val="001026E2"/>
    <w:rsid w:val="0010274E"/>
    <w:rsid w:val="00102978"/>
    <w:rsid w:val="00102A71"/>
    <w:rsid w:val="00102B2A"/>
    <w:rsid w:val="00102B98"/>
    <w:rsid w:val="00102D96"/>
    <w:rsid w:val="00102DBF"/>
    <w:rsid w:val="001030ED"/>
    <w:rsid w:val="0010314B"/>
    <w:rsid w:val="00103268"/>
    <w:rsid w:val="00103390"/>
    <w:rsid w:val="001038AF"/>
    <w:rsid w:val="001038B6"/>
    <w:rsid w:val="00103940"/>
    <w:rsid w:val="001039E8"/>
    <w:rsid w:val="00103C86"/>
    <w:rsid w:val="00103D87"/>
    <w:rsid w:val="00103E83"/>
    <w:rsid w:val="00104199"/>
    <w:rsid w:val="0010430D"/>
    <w:rsid w:val="00104312"/>
    <w:rsid w:val="0010479D"/>
    <w:rsid w:val="001048FE"/>
    <w:rsid w:val="001049CE"/>
    <w:rsid w:val="00104EAB"/>
    <w:rsid w:val="00104ED2"/>
    <w:rsid w:val="0010527D"/>
    <w:rsid w:val="001058A4"/>
    <w:rsid w:val="00105D42"/>
    <w:rsid w:val="00105E7C"/>
    <w:rsid w:val="00105FA8"/>
    <w:rsid w:val="00106D8E"/>
    <w:rsid w:val="00106F5A"/>
    <w:rsid w:val="001073CE"/>
    <w:rsid w:val="0010747C"/>
    <w:rsid w:val="00107561"/>
    <w:rsid w:val="0010776F"/>
    <w:rsid w:val="001077E3"/>
    <w:rsid w:val="00107833"/>
    <w:rsid w:val="00107CC4"/>
    <w:rsid w:val="00107DA1"/>
    <w:rsid w:val="00107E7A"/>
    <w:rsid w:val="00107EE3"/>
    <w:rsid w:val="00110441"/>
    <w:rsid w:val="00110484"/>
    <w:rsid w:val="001105C8"/>
    <w:rsid w:val="001105D4"/>
    <w:rsid w:val="0011096B"/>
    <w:rsid w:val="0011144B"/>
    <w:rsid w:val="00111491"/>
    <w:rsid w:val="0011154D"/>
    <w:rsid w:val="00111592"/>
    <w:rsid w:val="001115A2"/>
    <w:rsid w:val="001115BA"/>
    <w:rsid w:val="001119BC"/>
    <w:rsid w:val="00111A32"/>
    <w:rsid w:val="00111EEC"/>
    <w:rsid w:val="00111F69"/>
    <w:rsid w:val="00112017"/>
    <w:rsid w:val="0011207C"/>
    <w:rsid w:val="001120B3"/>
    <w:rsid w:val="0011212E"/>
    <w:rsid w:val="0011267D"/>
    <w:rsid w:val="0011271E"/>
    <w:rsid w:val="001129E4"/>
    <w:rsid w:val="00112A76"/>
    <w:rsid w:val="00112F51"/>
    <w:rsid w:val="0011337D"/>
    <w:rsid w:val="00113428"/>
    <w:rsid w:val="001134A7"/>
    <w:rsid w:val="00113847"/>
    <w:rsid w:val="00113B95"/>
    <w:rsid w:val="00113DD4"/>
    <w:rsid w:val="00113E0A"/>
    <w:rsid w:val="0011419A"/>
    <w:rsid w:val="0011430F"/>
    <w:rsid w:val="00114807"/>
    <w:rsid w:val="00114830"/>
    <w:rsid w:val="00114874"/>
    <w:rsid w:val="00114B26"/>
    <w:rsid w:val="00114C7B"/>
    <w:rsid w:val="00114CBF"/>
    <w:rsid w:val="001156CB"/>
    <w:rsid w:val="001157F2"/>
    <w:rsid w:val="00115886"/>
    <w:rsid w:val="00115B14"/>
    <w:rsid w:val="00115B70"/>
    <w:rsid w:val="00115CE1"/>
    <w:rsid w:val="00115E9D"/>
    <w:rsid w:val="001164A0"/>
    <w:rsid w:val="0011669D"/>
    <w:rsid w:val="001166DC"/>
    <w:rsid w:val="00116718"/>
    <w:rsid w:val="00116A17"/>
    <w:rsid w:val="00116EED"/>
    <w:rsid w:val="00116F8B"/>
    <w:rsid w:val="0011700E"/>
    <w:rsid w:val="0011742C"/>
    <w:rsid w:val="0011744C"/>
    <w:rsid w:val="00117489"/>
    <w:rsid w:val="00117775"/>
    <w:rsid w:val="00117815"/>
    <w:rsid w:val="0011788A"/>
    <w:rsid w:val="0011789C"/>
    <w:rsid w:val="00117D91"/>
    <w:rsid w:val="00117FED"/>
    <w:rsid w:val="00120133"/>
    <w:rsid w:val="0012020A"/>
    <w:rsid w:val="001203BC"/>
    <w:rsid w:val="00120577"/>
    <w:rsid w:val="001206AD"/>
    <w:rsid w:val="0012072F"/>
    <w:rsid w:val="0012087D"/>
    <w:rsid w:val="001208AB"/>
    <w:rsid w:val="001208B7"/>
    <w:rsid w:val="001209DB"/>
    <w:rsid w:val="00120A36"/>
    <w:rsid w:val="00120BD6"/>
    <w:rsid w:val="00120BE8"/>
    <w:rsid w:val="00120C35"/>
    <w:rsid w:val="00120FF1"/>
    <w:rsid w:val="001211E3"/>
    <w:rsid w:val="00121BEA"/>
    <w:rsid w:val="00121D0E"/>
    <w:rsid w:val="00121DC3"/>
    <w:rsid w:val="00121E9C"/>
    <w:rsid w:val="001220E6"/>
    <w:rsid w:val="00122227"/>
    <w:rsid w:val="00122318"/>
    <w:rsid w:val="00122722"/>
    <w:rsid w:val="001227EE"/>
    <w:rsid w:val="00122876"/>
    <w:rsid w:val="001228AF"/>
    <w:rsid w:val="001228FE"/>
    <w:rsid w:val="00122952"/>
    <w:rsid w:val="0012299F"/>
    <w:rsid w:val="00122DE6"/>
    <w:rsid w:val="00122E59"/>
    <w:rsid w:val="00122EDE"/>
    <w:rsid w:val="00123097"/>
    <w:rsid w:val="00123104"/>
    <w:rsid w:val="001234F9"/>
    <w:rsid w:val="001235CC"/>
    <w:rsid w:val="001235D2"/>
    <w:rsid w:val="00123661"/>
    <w:rsid w:val="00123905"/>
    <w:rsid w:val="00123BC1"/>
    <w:rsid w:val="00123D5F"/>
    <w:rsid w:val="00123F1B"/>
    <w:rsid w:val="00123F61"/>
    <w:rsid w:val="0012402A"/>
    <w:rsid w:val="00124066"/>
    <w:rsid w:val="001240E4"/>
    <w:rsid w:val="001241A2"/>
    <w:rsid w:val="001241B1"/>
    <w:rsid w:val="001243F2"/>
    <w:rsid w:val="0012456A"/>
    <w:rsid w:val="00124778"/>
    <w:rsid w:val="00124A47"/>
    <w:rsid w:val="00124AC1"/>
    <w:rsid w:val="00124BA3"/>
    <w:rsid w:val="00125175"/>
    <w:rsid w:val="0012533E"/>
    <w:rsid w:val="001254EE"/>
    <w:rsid w:val="00125833"/>
    <w:rsid w:val="00125A25"/>
    <w:rsid w:val="00125B18"/>
    <w:rsid w:val="00125D40"/>
    <w:rsid w:val="00125EB5"/>
    <w:rsid w:val="001261C7"/>
    <w:rsid w:val="00126344"/>
    <w:rsid w:val="0012650E"/>
    <w:rsid w:val="001266C4"/>
    <w:rsid w:val="0012670F"/>
    <w:rsid w:val="00126899"/>
    <w:rsid w:val="00126D00"/>
    <w:rsid w:val="001270DD"/>
    <w:rsid w:val="00127298"/>
    <w:rsid w:val="001272A2"/>
    <w:rsid w:val="00127A7C"/>
    <w:rsid w:val="001302ED"/>
    <w:rsid w:val="0013070B"/>
    <w:rsid w:val="00130760"/>
    <w:rsid w:val="0013091D"/>
    <w:rsid w:val="00130971"/>
    <w:rsid w:val="001309F5"/>
    <w:rsid w:val="00130FD2"/>
    <w:rsid w:val="0013105A"/>
    <w:rsid w:val="00131076"/>
    <w:rsid w:val="001311C2"/>
    <w:rsid w:val="001315FF"/>
    <w:rsid w:val="00131729"/>
    <w:rsid w:val="001317C2"/>
    <w:rsid w:val="00131842"/>
    <w:rsid w:val="001318E3"/>
    <w:rsid w:val="0013191D"/>
    <w:rsid w:val="0013192B"/>
    <w:rsid w:val="00131A2D"/>
    <w:rsid w:val="00131A35"/>
    <w:rsid w:val="00131B31"/>
    <w:rsid w:val="00131DA5"/>
    <w:rsid w:val="00131DA6"/>
    <w:rsid w:val="00132117"/>
    <w:rsid w:val="00132161"/>
    <w:rsid w:val="0013234E"/>
    <w:rsid w:val="0013245E"/>
    <w:rsid w:val="00132609"/>
    <w:rsid w:val="001328C7"/>
    <w:rsid w:val="00132907"/>
    <w:rsid w:val="00132AB2"/>
    <w:rsid w:val="00132AB6"/>
    <w:rsid w:val="00132E85"/>
    <w:rsid w:val="0013302D"/>
    <w:rsid w:val="00133228"/>
    <w:rsid w:val="00133C9D"/>
    <w:rsid w:val="00133D68"/>
    <w:rsid w:val="00133EB4"/>
    <w:rsid w:val="001344F7"/>
    <w:rsid w:val="001345F3"/>
    <w:rsid w:val="00134CCF"/>
    <w:rsid w:val="00134DA8"/>
    <w:rsid w:val="00134E38"/>
    <w:rsid w:val="00134EB7"/>
    <w:rsid w:val="001350E0"/>
    <w:rsid w:val="00135141"/>
    <w:rsid w:val="00135240"/>
    <w:rsid w:val="00135271"/>
    <w:rsid w:val="0013551C"/>
    <w:rsid w:val="00135867"/>
    <w:rsid w:val="00135EAB"/>
    <w:rsid w:val="0013604F"/>
    <w:rsid w:val="00136280"/>
    <w:rsid w:val="001362BD"/>
    <w:rsid w:val="0013637B"/>
    <w:rsid w:val="001363D2"/>
    <w:rsid w:val="00136403"/>
    <w:rsid w:val="0013692D"/>
    <w:rsid w:val="00136A12"/>
    <w:rsid w:val="00136A23"/>
    <w:rsid w:val="00136EE4"/>
    <w:rsid w:val="00137052"/>
    <w:rsid w:val="00137455"/>
    <w:rsid w:val="00137565"/>
    <w:rsid w:val="0013765B"/>
    <w:rsid w:val="001377F3"/>
    <w:rsid w:val="00137814"/>
    <w:rsid w:val="001378A2"/>
    <w:rsid w:val="0013792C"/>
    <w:rsid w:val="00137975"/>
    <w:rsid w:val="00137A31"/>
    <w:rsid w:val="00137E44"/>
    <w:rsid w:val="00140473"/>
    <w:rsid w:val="00140579"/>
    <w:rsid w:val="00140A3C"/>
    <w:rsid w:val="00140BAF"/>
    <w:rsid w:val="00140C0E"/>
    <w:rsid w:val="00140E58"/>
    <w:rsid w:val="00140EFB"/>
    <w:rsid w:val="00140FB9"/>
    <w:rsid w:val="001410A3"/>
    <w:rsid w:val="001410A4"/>
    <w:rsid w:val="00141107"/>
    <w:rsid w:val="0014137D"/>
    <w:rsid w:val="0014151C"/>
    <w:rsid w:val="00141799"/>
    <w:rsid w:val="00141826"/>
    <w:rsid w:val="00141830"/>
    <w:rsid w:val="00141966"/>
    <w:rsid w:val="00141CF7"/>
    <w:rsid w:val="0014205C"/>
    <w:rsid w:val="001420BB"/>
    <w:rsid w:val="0014217D"/>
    <w:rsid w:val="0014234C"/>
    <w:rsid w:val="001423BA"/>
    <w:rsid w:val="001423DB"/>
    <w:rsid w:val="00142459"/>
    <w:rsid w:val="00142600"/>
    <w:rsid w:val="001426F1"/>
    <w:rsid w:val="00142732"/>
    <w:rsid w:val="00142749"/>
    <w:rsid w:val="00142966"/>
    <w:rsid w:val="00142F0E"/>
    <w:rsid w:val="001431A4"/>
    <w:rsid w:val="001431CD"/>
    <w:rsid w:val="0014328F"/>
    <w:rsid w:val="0014358C"/>
    <w:rsid w:val="0014369D"/>
    <w:rsid w:val="00143A47"/>
    <w:rsid w:val="00143BB4"/>
    <w:rsid w:val="00143C87"/>
    <w:rsid w:val="00143F0E"/>
    <w:rsid w:val="001445C5"/>
    <w:rsid w:val="001448A1"/>
    <w:rsid w:val="00144DEE"/>
    <w:rsid w:val="00144E6A"/>
    <w:rsid w:val="00145240"/>
    <w:rsid w:val="001454B0"/>
    <w:rsid w:val="001454F0"/>
    <w:rsid w:val="00145518"/>
    <w:rsid w:val="001455B9"/>
    <w:rsid w:val="001457A6"/>
    <w:rsid w:val="00145933"/>
    <w:rsid w:val="00145B16"/>
    <w:rsid w:val="00145C52"/>
    <w:rsid w:val="00145CB1"/>
    <w:rsid w:val="00145F46"/>
    <w:rsid w:val="00145FC0"/>
    <w:rsid w:val="0014615B"/>
    <w:rsid w:val="00146226"/>
    <w:rsid w:val="00146941"/>
    <w:rsid w:val="001469E2"/>
    <w:rsid w:val="00146C83"/>
    <w:rsid w:val="00146F29"/>
    <w:rsid w:val="00146F33"/>
    <w:rsid w:val="00146FB6"/>
    <w:rsid w:val="00147039"/>
    <w:rsid w:val="001470EB"/>
    <w:rsid w:val="00147179"/>
    <w:rsid w:val="001471CD"/>
    <w:rsid w:val="00147251"/>
    <w:rsid w:val="00147373"/>
    <w:rsid w:val="001475D0"/>
    <w:rsid w:val="0014764D"/>
    <w:rsid w:val="0014793A"/>
    <w:rsid w:val="00147C9C"/>
    <w:rsid w:val="00147CAC"/>
    <w:rsid w:val="00147E5F"/>
    <w:rsid w:val="00147F97"/>
    <w:rsid w:val="0015004C"/>
    <w:rsid w:val="001501DE"/>
    <w:rsid w:val="001502AE"/>
    <w:rsid w:val="00150345"/>
    <w:rsid w:val="00150531"/>
    <w:rsid w:val="001505AC"/>
    <w:rsid w:val="001506EB"/>
    <w:rsid w:val="00150862"/>
    <w:rsid w:val="00150A4B"/>
    <w:rsid w:val="00151061"/>
    <w:rsid w:val="001511BD"/>
    <w:rsid w:val="0015123C"/>
    <w:rsid w:val="001517E3"/>
    <w:rsid w:val="00151B51"/>
    <w:rsid w:val="00151D8E"/>
    <w:rsid w:val="00151EC5"/>
    <w:rsid w:val="00151FCE"/>
    <w:rsid w:val="0015207B"/>
    <w:rsid w:val="0015235E"/>
    <w:rsid w:val="0015253C"/>
    <w:rsid w:val="001525ED"/>
    <w:rsid w:val="00152635"/>
    <w:rsid w:val="00152804"/>
    <w:rsid w:val="00152958"/>
    <w:rsid w:val="001529A3"/>
    <w:rsid w:val="001529C9"/>
    <w:rsid w:val="00152C45"/>
    <w:rsid w:val="00152DB2"/>
    <w:rsid w:val="00152FBA"/>
    <w:rsid w:val="00153776"/>
    <w:rsid w:val="001537C0"/>
    <w:rsid w:val="001539B2"/>
    <w:rsid w:val="001539E9"/>
    <w:rsid w:val="00153A2F"/>
    <w:rsid w:val="00154318"/>
    <w:rsid w:val="00154326"/>
    <w:rsid w:val="001544AE"/>
    <w:rsid w:val="001547CD"/>
    <w:rsid w:val="00154811"/>
    <w:rsid w:val="001548EF"/>
    <w:rsid w:val="0015498F"/>
    <w:rsid w:val="001549B7"/>
    <w:rsid w:val="00154A21"/>
    <w:rsid w:val="00154BF2"/>
    <w:rsid w:val="00154D24"/>
    <w:rsid w:val="00155268"/>
    <w:rsid w:val="00155287"/>
    <w:rsid w:val="00155427"/>
    <w:rsid w:val="001554AA"/>
    <w:rsid w:val="001554C3"/>
    <w:rsid w:val="00155625"/>
    <w:rsid w:val="001556F1"/>
    <w:rsid w:val="001557A0"/>
    <w:rsid w:val="001557F6"/>
    <w:rsid w:val="00155BC9"/>
    <w:rsid w:val="0015617B"/>
    <w:rsid w:val="00156192"/>
    <w:rsid w:val="001561A2"/>
    <w:rsid w:val="00156276"/>
    <w:rsid w:val="0015629E"/>
    <w:rsid w:val="001563D5"/>
    <w:rsid w:val="001566D3"/>
    <w:rsid w:val="00156789"/>
    <w:rsid w:val="001567DB"/>
    <w:rsid w:val="00156965"/>
    <w:rsid w:val="00156AF9"/>
    <w:rsid w:val="00156BE7"/>
    <w:rsid w:val="00156CDC"/>
    <w:rsid w:val="00157646"/>
    <w:rsid w:val="0015786D"/>
    <w:rsid w:val="00157A2C"/>
    <w:rsid w:val="00157ADF"/>
    <w:rsid w:val="00157D41"/>
    <w:rsid w:val="00157EFD"/>
    <w:rsid w:val="00157F3E"/>
    <w:rsid w:val="00160349"/>
    <w:rsid w:val="0016037C"/>
    <w:rsid w:val="001605FF"/>
    <w:rsid w:val="0016062D"/>
    <w:rsid w:val="001607C8"/>
    <w:rsid w:val="001608B6"/>
    <w:rsid w:val="00160956"/>
    <w:rsid w:val="001609C7"/>
    <w:rsid w:val="00160AD4"/>
    <w:rsid w:val="00160F87"/>
    <w:rsid w:val="001610BC"/>
    <w:rsid w:val="00161286"/>
    <w:rsid w:val="00161527"/>
    <w:rsid w:val="00161734"/>
    <w:rsid w:val="0016173A"/>
    <w:rsid w:val="00161850"/>
    <w:rsid w:val="00161976"/>
    <w:rsid w:val="00161A8C"/>
    <w:rsid w:val="00161AC1"/>
    <w:rsid w:val="00161D2D"/>
    <w:rsid w:val="00161E94"/>
    <w:rsid w:val="00162060"/>
    <w:rsid w:val="001622D8"/>
    <w:rsid w:val="00162500"/>
    <w:rsid w:val="001625E7"/>
    <w:rsid w:val="00162862"/>
    <w:rsid w:val="00162C01"/>
    <w:rsid w:val="001634AB"/>
    <w:rsid w:val="001636A1"/>
    <w:rsid w:val="00163926"/>
    <w:rsid w:val="00163B6F"/>
    <w:rsid w:val="00163C16"/>
    <w:rsid w:val="00163DC9"/>
    <w:rsid w:val="00163E3E"/>
    <w:rsid w:val="00164174"/>
    <w:rsid w:val="00164610"/>
    <w:rsid w:val="00164946"/>
    <w:rsid w:val="0016497F"/>
    <w:rsid w:val="001649DD"/>
    <w:rsid w:val="00164C40"/>
    <w:rsid w:val="001651D7"/>
    <w:rsid w:val="00165214"/>
    <w:rsid w:val="0016521A"/>
    <w:rsid w:val="0016535B"/>
    <w:rsid w:val="001653A8"/>
    <w:rsid w:val="00165741"/>
    <w:rsid w:val="001657A7"/>
    <w:rsid w:val="001659F8"/>
    <w:rsid w:val="00165A8F"/>
    <w:rsid w:val="00165ABE"/>
    <w:rsid w:val="00165BA2"/>
    <w:rsid w:val="00165CC1"/>
    <w:rsid w:val="00165CF6"/>
    <w:rsid w:val="00165D00"/>
    <w:rsid w:val="00165F0A"/>
    <w:rsid w:val="00165F71"/>
    <w:rsid w:val="00165FDF"/>
    <w:rsid w:val="00166059"/>
    <w:rsid w:val="00166082"/>
    <w:rsid w:val="001663E7"/>
    <w:rsid w:val="00166720"/>
    <w:rsid w:val="001668F3"/>
    <w:rsid w:val="00166B2C"/>
    <w:rsid w:val="00166CB2"/>
    <w:rsid w:val="00166CD5"/>
    <w:rsid w:val="00166D6C"/>
    <w:rsid w:val="00166D90"/>
    <w:rsid w:val="00166ED6"/>
    <w:rsid w:val="00166F02"/>
    <w:rsid w:val="00167068"/>
    <w:rsid w:val="00167237"/>
    <w:rsid w:val="00167273"/>
    <w:rsid w:val="00167648"/>
    <w:rsid w:val="001677B0"/>
    <w:rsid w:val="00167A58"/>
    <w:rsid w:val="00167B18"/>
    <w:rsid w:val="00167B5B"/>
    <w:rsid w:val="00167BDB"/>
    <w:rsid w:val="00167CD4"/>
    <w:rsid w:val="00167D30"/>
    <w:rsid w:val="00167D5F"/>
    <w:rsid w:val="00170010"/>
    <w:rsid w:val="001703C3"/>
    <w:rsid w:val="00170725"/>
    <w:rsid w:val="00170843"/>
    <w:rsid w:val="00170851"/>
    <w:rsid w:val="00170BD8"/>
    <w:rsid w:val="00170E50"/>
    <w:rsid w:val="00170F0F"/>
    <w:rsid w:val="00171040"/>
    <w:rsid w:val="0017107B"/>
    <w:rsid w:val="00171465"/>
    <w:rsid w:val="00171468"/>
    <w:rsid w:val="001715EB"/>
    <w:rsid w:val="00171697"/>
    <w:rsid w:val="00171763"/>
    <w:rsid w:val="00171833"/>
    <w:rsid w:val="00171865"/>
    <w:rsid w:val="00171A9D"/>
    <w:rsid w:val="00171AE5"/>
    <w:rsid w:val="00171DE8"/>
    <w:rsid w:val="00171FFE"/>
    <w:rsid w:val="001720F1"/>
    <w:rsid w:val="0017210A"/>
    <w:rsid w:val="0017215E"/>
    <w:rsid w:val="001725BC"/>
    <w:rsid w:val="00172620"/>
    <w:rsid w:val="0017273F"/>
    <w:rsid w:val="00172783"/>
    <w:rsid w:val="00172A65"/>
    <w:rsid w:val="00172AB3"/>
    <w:rsid w:val="00172BD9"/>
    <w:rsid w:val="00172DF9"/>
    <w:rsid w:val="00172F9A"/>
    <w:rsid w:val="00173119"/>
    <w:rsid w:val="00173346"/>
    <w:rsid w:val="0017337F"/>
    <w:rsid w:val="0017343F"/>
    <w:rsid w:val="001738B0"/>
    <w:rsid w:val="00173920"/>
    <w:rsid w:val="0017395C"/>
    <w:rsid w:val="00173CB7"/>
    <w:rsid w:val="00173E2D"/>
    <w:rsid w:val="00173F80"/>
    <w:rsid w:val="001743BE"/>
    <w:rsid w:val="00174484"/>
    <w:rsid w:val="00174705"/>
    <w:rsid w:val="0017498A"/>
    <w:rsid w:val="001749AE"/>
    <w:rsid w:val="001751EC"/>
    <w:rsid w:val="00175262"/>
    <w:rsid w:val="001754B2"/>
    <w:rsid w:val="00175576"/>
    <w:rsid w:val="00175653"/>
    <w:rsid w:val="001756B6"/>
    <w:rsid w:val="00175888"/>
    <w:rsid w:val="00175D2A"/>
    <w:rsid w:val="00175F26"/>
    <w:rsid w:val="00176429"/>
    <w:rsid w:val="001764C2"/>
    <w:rsid w:val="001765D8"/>
    <w:rsid w:val="00176756"/>
    <w:rsid w:val="00176B06"/>
    <w:rsid w:val="00176B6A"/>
    <w:rsid w:val="00176F50"/>
    <w:rsid w:val="0017733E"/>
    <w:rsid w:val="001774C4"/>
    <w:rsid w:val="00177748"/>
    <w:rsid w:val="001779CC"/>
    <w:rsid w:val="00177B15"/>
    <w:rsid w:val="00177B39"/>
    <w:rsid w:val="00177C37"/>
    <w:rsid w:val="00177D54"/>
    <w:rsid w:val="00177D67"/>
    <w:rsid w:val="00177EE9"/>
    <w:rsid w:val="001801C4"/>
    <w:rsid w:val="00180430"/>
    <w:rsid w:val="0018044E"/>
    <w:rsid w:val="00180627"/>
    <w:rsid w:val="00180935"/>
    <w:rsid w:val="00180A1A"/>
    <w:rsid w:val="00180C3B"/>
    <w:rsid w:val="00180D13"/>
    <w:rsid w:val="00181053"/>
    <w:rsid w:val="001810BE"/>
    <w:rsid w:val="0018117E"/>
    <w:rsid w:val="00181199"/>
    <w:rsid w:val="001811D2"/>
    <w:rsid w:val="001812C6"/>
    <w:rsid w:val="001812DE"/>
    <w:rsid w:val="0018156A"/>
    <w:rsid w:val="001816D1"/>
    <w:rsid w:val="00181792"/>
    <w:rsid w:val="0018194C"/>
    <w:rsid w:val="00181A3E"/>
    <w:rsid w:val="00181BBE"/>
    <w:rsid w:val="00181D61"/>
    <w:rsid w:val="00181E25"/>
    <w:rsid w:val="00181E3F"/>
    <w:rsid w:val="00181FE3"/>
    <w:rsid w:val="001821E1"/>
    <w:rsid w:val="00182215"/>
    <w:rsid w:val="001823D3"/>
    <w:rsid w:val="00182468"/>
    <w:rsid w:val="00182512"/>
    <w:rsid w:val="00182764"/>
    <w:rsid w:val="00182953"/>
    <w:rsid w:val="00182C0F"/>
    <w:rsid w:val="00182E3F"/>
    <w:rsid w:val="001833CE"/>
    <w:rsid w:val="00183449"/>
    <w:rsid w:val="001835E7"/>
    <w:rsid w:val="00183713"/>
    <w:rsid w:val="00183A74"/>
    <w:rsid w:val="00183AF1"/>
    <w:rsid w:val="00183B19"/>
    <w:rsid w:val="00183D59"/>
    <w:rsid w:val="00183FD9"/>
    <w:rsid w:val="001842B2"/>
    <w:rsid w:val="001843EB"/>
    <w:rsid w:val="001844AA"/>
    <w:rsid w:val="00184528"/>
    <w:rsid w:val="001845D4"/>
    <w:rsid w:val="001848B7"/>
    <w:rsid w:val="00184AE8"/>
    <w:rsid w:val="00184BEE"/>
    <w:rsid w:val="00184CF7"/>
    <w:rsid w:val="0018500F"/>
    <w:rsid w:val="0018542F"/>
    <w:rsid w:val="001857CC"/>
    <w:rsid w:val="00186066"/>
    <w:rsid w:val="00186568"/>
    <w:rsid w:val="001865F5"/>
    <w:rsid w:val="00186D7A"/>
    <w:rsid w:val="00186E86"/>
    <w:rsid w:val="00186EA7"/>
    <w:rsid w:val="00186F13"/>
    <w:rsid w:val="001870A5"/>
    <w:rsid w:val="00187108"/>
    <w:rsid w:val="0018775A"/>
    <w:rsid w:val="0018790F"/>
    <w:rsid w:val="001879D3"/>
    <w:rsid w:val="00187BD6"/>
    <w:rsid w:val="00187CDD"/>
    <w:rsid w:val="00187EF8"/>
    <w:rsid w:val="00190143"/>
    <w:rsid w:val="0019016A"/>
    <w:rsid w:val="00190394"/>
    <w:rsid w:val="001906A7"/>
    <w:rsid w:val="0019091F"/>
    <w:rsid w:val="001909B2"/>
    <w:rsid w:val="00190BB6"/>
    <w:rsid w:val="00190DF5"/>
    <w:rsid w:val="001914DC"/>
    <w:rsid w:val="00191548"/>
    <w:rsid w:val="00191652"/>
    <w:rsid w:val="0019168D"/>
    <w:rsid w:val="001917A2"/>
    <w:rsid w:val="001918B1"/>
    <w:rsid w:val="00191957"/>
    <w:rsid w:val="00191B6C"/>
    <w:rsid w:val="00191D61"/>
    <w:rsid w:val="00192544"/>
    <w:rsid w:val="0019256B"/>
    <w:rsid w:val="0019256D"/>
    <w:rsid w:val="0019260F"/>
    <w:rsid w:val="001927F8"/>
    <w:rsid w:val="001929D2"/>
    <w:rsid w:val="00192D72"/>
    <w:rsid w:val="00192D8E"/>
    <w:rsid w:val="00192E15"/>
    <w:rsid w:val="00193081"/>
    <w:rsid w:val="001930F2"/>
    <w:rsid w:val="0019316F"/>
    <w:rsid w:val="0019321B"/>
    <w:rsid w:val="001938FD"/>
    <w:rsid w:val="00193938"/>
    <w:rsid w:val="001941D5"/>
    <w:rsid w:val="00194235"/>
    <w:rsid w:val="00194690"/>
    <w:rsid w:val="0019498D"/>
    <w:rsid w:val="00194DE7"/>
    <w:rsid w:val="00194E48"/>
    <w:rsid w:val="0019500B"/>
    <w:rsid w:val="00195347"/>
    <w:rsid w:val="0019538A"/>
    <w:rsid w:val="001954F4"/>
    <w:rsid w:val="00195711"/>
    <w:rsid w:val="00195C5F"/>
    <w:rsid w:val="00195D09"/>
    <w:rsid w:val="00195E94"/>
    <w:rsid w:val="001960CB"/>
    <w:rsid w:val="0019661D"/>
    <w:rsid w:val="00196630"/>
    <w:rsid w:val="001966FA"/>
    <w:rsid w:val="001967E4"/>
    <w:rsid w:val="00196890"/>
    <w:rsid w:val="00196983"/>
    <w:rsid w:val="00196ADF"/>
    <w:rsid w:val="00196B60"/>
    <w:rsid w:val="00196BA6"/>
    <w:rsid w:val="00196FA4"/>
    <w:rsid w:val="0019710F"/>
    <w:rsid w:val="001973A9"/>
    <w:rsid w:val="00197662"/>
    <w:rsid w:val="001977F0"/>
    <w:rsid w:val="00197836"/>
    <w:rsid w:val="00197A2E"/>
    <w:rsid w:val="00197A39"/>
    <w:rsid w:val="00197A83"/>
    <w:rsid w:val="00197BE2"/>
    <w:rsid w:val="00197C8C"/>
    <w:rsid w:val="00197CD1"/>
    <w:rsid w:val="00197ED7"/>
    <w:rsid w:val="001A0155"/>
    <w:rsid w:val="001A02E7"/>
    <w:rsid w:val="001A06B3"/>
    <w:rsid w:val="001A093E"/>
    <w:rsid w:val="001A0BDA"/>
    <w:rsid w:val="001A0DAD"/>
    <w:rsid w:val="001A0E02"/>
    <w:rsid w:val="001A0E1E"/>
    <w:rsid w:val="001A0EC9"/>
    <w:rsid w:val="001A1010"/>
    <w:rsid w:val="001A10A3"/>
    <w:rsid w:val="001A11E4"/>
    <w:rsid w:val="001A1530"/>
    <w:rsid w:val="001A162F"/>
    <w:rsid w:val="001A16D4"/>
    <w:rsid w:val="001A1999"/>
    <w:rsid w:val="001A19A8"/>
    <w:rsid w:val="001A1AEE"/>
    <w:rsid w:val="001A1C40"/>
    <w:rsid w:val="001A1D45"/>
    <w:rsid w:val="001A233D"/>
    <w:rsid w:val="001A238E"/>
    <w:rsid w:val="001A28B6"/>
    <w:rsid w:val="001A2B3C"/>
    <w:rsid w:val="001A2B78"/>
    <w:rsid w:val="001A2B80"/>
    <w:rsid w:val="001A2F88"/>
    <w:rsid w:val="001A301C"/>
    <w:rsid w:val="001A3160"/>
    <w:rsid w:val="001A31FC"/>
    <w:rsid w:val="001A336C"/>
    <w:rsid w:val="001A33C4"/>
    <w:rsid w:val="001A3842"/>
    <w:rsid w:val="001A3C31"/>
    <w:rsid w:val="001A3D40"/>
    <w:rsid w:val="001A46B3"/>
    <w:rsid w:val="001A4850"/>
    <w:rsid w:val="001A48B7"/>
    <w:rsid w:val="001A48CE"/>
    <w:rsid w:val="001A496D"/>
    <w:rsid w:val="001A4972"/>
    <w:rsid w:val="001A4F2B"/>
    <w:rsid w:val="001A5181"/>
    <w:rsid w:val="001A529D"/>
    <w:rsid w:val="001A533D"/>
    <w:rsid w:val="001A53B8"/>
    <w:rsid w:val="001A5490"/>
    <w:rsid w:val="001A54B1"/>
    <w:rsid w:val="001A5615"/>
    <w:rsid w:val="001A565F"/>
    <w:rsid w:val="001A56E1"/>
    <w:rsid w:val="001A57B6"/>
    <w:rsid w:val="001A5B30"/>
    <w:rsid w:val="001A5EFA"/>
    <w:rsid w:val="001A5F6B"/>
    <w:rsid w:val="001A6078"/>
    <w:rsid w:val="001A62D0"/>
    <w:rsid w:val="001A64BC"/>
    <w:rsid w:val="001A6A44"/>
    <w:rsid w:val="001A6C3B"/>
    <w:rsid w:val="001A6CAE"/>
    <w:rsid w:val="001A6E61"/>
    <w:rsid w:val="001A7387"/>
    <w:rsid w:val="001A74E0"/>
    <w:rsid w:val="001A7518"/>
    <w:rsid w:val="001A7575"/>
    <w:rsid w:val="001A7715"/>
    <w:rsid w:val="001A7936"/>
    <w:rsid w:val="001A799B"/>
    <w:rsid w:val="001A7C11"/>
    <w:rsid w:val="001A7D21"/>
    <w:rsid w:val="001A7DA2"/>
    <w:rsid w:val="001A7E7A"/>
    <w:rsid w:val="001A7EDD"/>
    <w:rsid w:val="001A7F03"/>
    <w:rsid w:val="001B013F"/>
    <w:rsid w:val="001B06BB"/>
    <w:rsid w:val="001B0C6C"/>
    <w:rsid w:val="001B0E0E"/>
    <w:rsid w:val="001B0F0C"/>
    <w:rsid w:val="001B0F7D"/>
    <w:rsid w:val="001B11B6"/>
    <w:rsid w:val="001B1243"/>
    <w:rsid w:val="001B1274"/>
    <w:rsid w:val="001B138E"/>
    <w:rsid w:val="001B143D"/>
    <w:rsid w:val="001B159F"/>
    <w:rsid w:val="001B162F"/>
    <w:rsid w:val="001B16D6"/>
    <w:rsid w:val="001B1A0B"/>
    <w:rsid w:val="001B1B17"/>
    <w:rsid w:val="001B1B7B"/>
    <w:rsid w:val="001B1DD3"/>
    <w:rsid w:val="001B1E8A"/>
    <w:rsid w:val="001B2147"/>
    <w:rsid w:val="001B21BC"/>
    <w:rsid w:val="001B2204"/>
    <w:rsid w:val="001B267D"/>
    <w:rsid w:val="001B2B2C"/>
    <w:rsid w:val="001B2B7B"/>
    <w:rsid w:val="001B2C2E"/>
    <w:rsid w:val="001B2D55"/>
    <w:rsid w:val="001B2EB5"/>
    <w:rsid w:val="001B2ECF"/>
    <w:rsid w:val="001B30C7"/>
    <w:rsid w:val="001B33B2"/>
    <w:rsid w:val="001B3721"/>
    <w:rsid w:val="001B374A"/>
    <w:rsid w:val="001B382A"/>
    <w:rsid w:val="001B3FFF"/>
    <w:rsid w:val="001B419E"/>
    <w:rsid w:val="001B41C2"/>
    <w:rsid w:val="001B49C7"/>
    <w:rsid w:val="001B4C3A"/>
    <w:rsid w:val="001B4CE1"/>
    <w:rsid w:val="001B4FE7"/>
    <w:rsid w:val="001B5117"/>
    <w:rsid w:val="001B5173"/>
    <w:rsid w:val="001B5174"/>
    <w:rsid w:val="001B51B5"/>
    <w:rsid w:val="001B551A"/>
    <w:rsid w:val="001B55BF"/>
    <w:rsid w:val="001B55C9"/>
    <w:rsid w:val="001B56D6"/>
    <w:rsid w:val="001B59C3"/>
    <w:rsid w:val="001B5A91"/>
    <w:rsid w:val="001B5C3F"/>
    <w:rsid w:val="001B5D5A"/>
    <w:rsid w:val="001B5E5C"/>
    <w:rsid w:val="001B6013"/>
    <w:rsid w:val="001B631D"/>
    <w:rsid w:val="001B64A8"/>
    <w:rsid w:val="001B6A2E"/>
    <w:rsid w:val="001B6E8D"/>
    <w:rsid w:val="001B6EF0"/>
    <w:rsid w:val="001B7163"/>
    <w:rsid w:val="001B71AB"/>
    <w:rsid w:val="001B71C4"/>
    <w:rsid w:val="001B72B2"/>
    <w:rsid w:val="001B757E"/>
    <w:rsid w:val="001B7667"/>
    <w:rsid w:val="001B76EA"/>
    <w:rsid w:val="001B7704"/>
    <w:rsid w:val="001B780D"/>
    <w:rsid w:val="001B7872"/>
    <w:rsid w:val="001B79A4"/>
    <w:rsid w:val="001B7AC4"/>
    <w:rsid w:val="001B7C92"/>
    <w:rsid w:val="001B7CB1"/>
    <w:rsid w:val="001B7EE7"/>
    <w:rsid w:val="001B7FD9"/>
    <w:rsid w:val="001C00F7"/>
    <w:rsid w:val="001C059C"/>
    <w:rsid w:val="001C067A"/>
    <w:rsid w:val="001C08CD"/>
    <w:rsid w:val="001C0B3F"/>
    <w:rsid w:val="001C0DFE"/>
    <w:rsid w:val="001C0F7C"/>
    <w:rsid w:val="001C1067"/>
    <w:rsid w:val="001C106D"/>
    <w:rsid w:val="001C12A1"/>
    <w:rsid w:val="001C1545"/>
    <w:rsid w:val="001C1812"/>
    <w:rsid w:val="001C1D80"/>
    <w:rsid w:val="001C21CD"/>
    <w:rsid w:val="001C2213"/>
    <w:rsid w:val="001C23BE"/>
    <w:rsid w:val="001C2505"/>
    <w:rsid w:val="001C287B"/>
    <w:rsid w:val="001C2E0D"/>
    <w:rsid w:val="001C300F"/>
    <w:rsid w:val="001C3182"/>
    <w:rsid w:val="001C31B5"/>
    <w:rsid w:val="001C3221"/>
    <w:rsid w:val="001C33A7"/>
    <w:rsid w:val="001C398B"/>
    <w:rsid w:val="001C3B8F"/>
    <w:rsid w:val="001C3C30"/>
    <w:rsid w:val="001C4019"/>
    <w:rsid w:val="001C42A7"/>
    <w:rsid w:val="001C4355"/>
    <w:rsid w:val="001C43F3"/>
    <w:rsid w:val="001C44F8"/>
    <w:rsid w:val="001C46BF"/>
    <w:rsid w:val="001C475F"/>
    <w:rsid w:val="001C476D"/>
    <w:rsid w:val="001C47B6"/>
    <w:rsid w:val="001C4986"/>
    <w:rsid w:val="001C4C67"/>
    <w:rsid w:val="001C5079"/>
    <w:rsid w:val="001C5179"/>
    <w:rsid w:val="001C5530"/>
    <w:rsid w:val="001C5594"/>
    <w:rsid w:val="001C5671"/>
    <w:rsid w:val="001C56F1"/>
    <w:rsid w:val="001C57D4"/>
    <w:rsid w:val="001C5AE9"/>
    <w:rsid w:val="001C5B36"/>
    <w:rsid w:val="001C5F7E"/>
    <w:rsid w:val="001C5F8F"/>
    <w:rsid w:val="001C60A1"/>
    <w:rsid w:val="001C6298"/>
    <w:rsid w:val="001C6376"/>
    <w:rsid w:val="001C63BB"/>
    <w:rsid w:val="001C64D0"/>
    <w:rsid w:val="001C66C2"/>
    <w:rsid w:val="001C675A"/>
    <w:rsid w:val="001C69AF"/>
    <w:rsid w:val="001C6A53"/>
    <w:rsid w:val="001C6D0F"/>
    <w:rsid w:val="001C6D95"/>
    <w:rsid w:val="001C6DD7"/>
    <w:rsid w:val="001C6E1C"/>
    <w:rsid w:val="001C6EF8"/>
    <w:rsid w:val="001C716D"/>
    <w:rsid w:val="001C725C"/>
    <w:rsid w:val="001C7320"/>
    <w:rsid w:val="001C74CB"/>
    <w:rsid w:val="001C75A3"/>
    <w:rsid w:val="001C7715"/>
    <w:rsid w:val="001C7A20"/>
    <w:rsid w:val="001C7C14"/>
    <w:rsid w:val="001C7CA6"/>
    <w:rsid w:val="001D01B2"/>
    <w:rsid w:val="001D0405"/>
    <w:rsid w:val="001D05EC"/>
    <w:rsid w:val="001D0848"/>
    <w:rsid w:val="001D0913"/>
    <w:rsid w:val="001D09F4"/>
    <w:rsid w:val="001D0B40"/>
    <w:rsid w:val="001D0BC7"/>
    <w:rsid w:val="001D0CC0"/>
    <w:rsid w:val="001D105F"/>
    <w:rsid w:val="001D1521"/>
    <w:rsid w:val="001D15FC"/>
    <w:rsid w:val="001D180B"/>
    <w:rsid w:val="001D1874"/>
    <w:rsid w:val="001D1A89"/>
    <w:rsid w:val="001D1B3F"/>
    <w:rsid w:val="001D1BDA"/>
    <w:rsid w:val="001D1C93"/>
    <w:rsid w:val="001D1D18"/>
    <w:rsid w:val="001D1E2E"/>
    <w:rsid w:val="001D21C4"/>
    <w:rsid w:val="001D275A"/>
    <w:rsid w:val="001D27B1"/>
    <w:rsid w:val="001D293C"/>
    <w:rsid w:val="001D2A30"/>
    <w:rsid w:val="001D2A8C"/>
    <w:rsid w:val="001D2B1D"/>
    <w:rsid w:val="001D2DC8"/>
    <w:rsid w:val="001D2EB3"/>
    <w:rsid w:val="001D313D"/>
    <w:rsid w:val="001D343A"/>
    <w:rsid w:val="001D344A"/>
    <w:rsid w:val="001D37BF"/>
    <w:rsid w:val="001D3B9F"/>
    <w:rsid w:val="001D3EEA"/>
    <w:rsid w:val="001D3FA3"/>
    <w:rsid w:val="001D4092"/>
    <w:rsid w:val="001D4270"/>
    <w:rsid w:val="001D42F9"/>
    <w:rsid w:val="001D441D"/>
    <w:rsid w:val="001D4437"/>
    <w:rsid w:val="001D451C"/>
    <w:rsid w:val="001D4717"/>
    <w:rsid w:val="001D4751"/>
    <w:rsid w:val="001D4785"/>
    <w:rsid w:val="001D4B5A"/>
    <w:rsid w:val="001D4B9A"/>
    <w:rsid w:val="001D4C96"/>
    <w:rsid w:val="001D4E8A"/>
    <w:rsid w:val="001D5053"/>
    <w:rsid w:val="001D5359"/>
    <w:rsid w:val="001D544B"/>
    <w:rsid w:val="001D5740"/>
    <w:rsid w:val="001D5807"/>
    <w:rsid w:val="001D58CA"/>
    <w:rsid w:val="001D5966"/>
    <w:rsid w:val="001D59D6"/>
    <w:rsid w:val="001D5A02"/>
    <w:rsid w:val="001D5ABF"/>
    <w:rsid w:val="001D5B19"/>
    <w:rsid w:val="001D5DE2"/>
    <w:rsid w:val="001D5E9D"/>
    <w:rsid w:val="001D5EAD"/>
    <w:rsid w:val="001D5FD2"/>
    <w:rsid w:val="001D614B"/>
    <w:rsid w:val="001D61ED"/>
    <w:rsid w:val="001D6606"/>
    <w:rsid w:val="001D6641"/>
    <w:rsid w:val="001D66B3"/>
    <w:rsid w:val="001D6A98"/>
    <w:rsid w:val="001D6B80"/>
    <w:rsid w:val="001D6CA8"/>
    <w:rsid w:val="001D71CC"/>
    <w:rsid w:val="001D72CC"/>
    <w:rsid w:val="001D7409"/>
    <w:rsid w:val="001D7549"/>
    <w:rsid w:val="001D755A"/>
    <w:rsid w:val="001D756D"/>
    <w:rsid w:val="001D76C5"/>
    <w:rsid w:val="001D76E7"/>
    <w:rsid w:val="001D7783"/>
    <w:rsid w:val="001D7955"/>
    <w:rsid w:val="001D79D7"/>
    <w:rsid w:val="001D7DF8"/>
    <w:rsid w:val="001D7F26"/>
    <w:rsid w:val="001E01FC"/>
    <w:rsid w:val="001E0588"/>
    <w:rsid w:val="001E0752"/>
    <w:rsid w:val="001E0757"/>
    <w:rsid w:val="001E07EC"/>
    <w:rsid w:val="001E10F3"/>
    <w:rsid w:val="001E12C2"/>
    <w:rsid w:val="001E153F"/>
    <w:rsid w:val="001E154C"/>
    <w:rsid w:val="001E1804"/>
    <w:rsid w:val="001E1924"/>
    <w:rsid w:val="001E1AD6"/>
    <w:rsid w:val="001E1D1D"/>
    <w:rsid w:val="001E221D"/>
    <w:rsid w:val="001E2582"/>
    <w:rsid w:val="001E28B3"/>
    <w:rsid w:val="001E28B7"/>
    <w:rsid w:val="001E2951"/>
    <w:rsid w:val="001E299E"/>
    <w:rsid w:val="001E2BFD"/>
    <w:rsid w:val="001E2C3B"/>
    <w:rsid w:val="001E2C52"/>
    <w:rsid w:val="001E2D15"/>
    <w:rsid w:val="001E2D62"/>
    <w:rsid w:val="001E2DD2"/>
    <w:rsid w:val="001E2EC3"/>
    <w:rsid w:val="001E323C"/>
    <w:rsid w:val="001E3552"/>
    <w:rsid w:val="001E35EE"/>
    <w:rsid w:val="001E3835"/>
    <w:rsid w:val="001E3A8C"/>
    <w:rsid w:val="001E3CF3"/>
    <w:rsid w:val="001E433F"/>
    <w:rsid w:val="001E459D"/>
    <w:rsid w:val="001E471E"/>
    <w:rsid w:val="001E4D04"/>
    <w:rsid w:val="001E4D61"/>
    <w:rsid w:val="001E501E"/>
    <w:rsid w:val="001E504E"/>
    <w:rsid w:val="001E514F"/>
    <w:rsid w:val="001E54B3"/>
    <w:rsid w:val="001E571D"/>
    <w:rsid w:val="001E59E4"/>
    <w:rsid w:val="001E5A16"/>
    <w:rsid w:val="001E5AF3"/>
    <w:rsid w:val="001E5BD9"/>
    <w:rsid w:val="001E5CD5"/>
    <w:rsid w:val="001E6284"/>
    <w:rsid w:val="001E64E7"/>
    <w:rsid w:val="001E65C1"/>
    <w:rsid w:val="001E6B26"/>
    <w:rsid w:val="001E6CF1"/>
    <w:rsid w:val="001E6F7D"/>
    <w:rsid w:val="001E70B8"/>
    <w:rsid w:val="001E71F7"/>
    <w:rsid w:val="001E7512"/>
    <w:rsid w:val="001E764B"/>
    <w:rsid w:val="001E76F6"/>
    <w:rsid w:val="001E7830"/>
    <w:rsid w:val="001E790F"/>
    <w:rsid w:val="001E79A2"/>
    <w:rsid w:val="001E7A80"/>
    <w:rsid w:val="001E7AEF"/>
    <w:rsid w:val="001E7B5B"/>
    <w:rsid w:val="001E7B7B"/>
    <w:rsid w:val="001E7BF5"/>
    <w:rsid w:val="001E7C26"/>
    <w:rsid w:val="001F01E0"/>
    <w:rsid w:val="001F068A"/>
    <w:rsid w:val="001F078D"/>
    <w:rsid w:val="001F0918"/>
    <w:rsid w:val="001F09F7"/>
    <w:rsid w:val="001F0BE7"/>
    <w:rsid w:val="001F0CD1"/>
    <w:rsid w:val="001F0CD2"/>
    <w:rsid w:val="001F0CF7"/>
    <w:rsid w:val="001F12B2"/>
    <w:rsid w:val="001F16BA"/>
    <w:rsid w:val="001F16D7"/>
    <w:rsid w:val="001F18B1"/>
    <w:rsid w:val="001F1A04"/>
    <w:rsid w:val="001F1A9E"/>
    <w:rsid w:val="001F1ACA"/>
    <w:rsid w:val="001F1DD1"/>
    <w:rsid w:val="001F21D7"/>
    <w:rsid w:val="001F22D8"/>
    <w:rsid w:val="001F264D"/>
    <w:rsid w:val="001F2A72"/>
    <w:rsid w:val="001F3016"/>
    <w:rsid w:val="001F322B"/>
    <w:rsid w:val="001F3289"/>
    <w:rsid w:val="001F335D"/>
    <w:rsid w:val="001F33EC"/>
    <w:rsid w:val="001F3515"/>
    <w:rsid w:val="001F3620"/>
    <w:rsid w:val="001F3AA0"/>
    <w:rsid w:val="001F3BCA"/>
    <w:rsid w:val="001F3D36"/>
    <w:rsid w:val="001F3FF4"/>
    <w:rsid w:val="001F4035"/>
    <w:rsid w:val="001F404C"/>
    <w:rsid w:val="001F40E1"/>
    <w:rsid w:val="001F45A0"/>
    <w:rsid w:val="001F488C"/>
    <w:rsid w:val="001F49AD"/>
    <w:rsid w:val="001F4D41"/>
    <w:rsid w:val="001F5065"/>
    <w:rsid w:val="001F53D5"/>
    <w:rsid w:val="001F5590"/>
    <w:rsid w:val="001F5794"/>
    <w:rsid w:val="001F59EA"/>
    <w:rsid w:val="001F5AA1"/>
    <w:rsid w:val="001F5D1F"/>
    <w:rsid w:val="001F5F28"/>
    <w:rsid w:val="001F64AF"/>
    <w:rsid w:val="001F65AF"/>
    <w:rsid w:val="001F65D8"/>
    <w:rsid w:val="001F6832"/>
    <w:rsid w:val="001F6996"/>
    <w:rsid w:val="001F69D9"/>
    <w:rsid w:val="001F6A4E"/>
    <w:rsid w:val="001F6E50"/>
    <w:rsid w:val="001F6EC6"/>
    <w:rsid w:val="001F70F4"/>
    <w:rsid w:val="001F717B"/>
    <w:rsid w:val="001F7530"/>
    <w:rsid w:val="001F7638"/>
    <w:rsid w:val="001F76D7"/>
    <w:rsid w:val="001F7795"/>
    <w:rsid w:val="001F7979"/>
    <w:rsid w:val="001F7BDC"/>
    <w:rsid w:val="001F7C7C"/>
    <w:rsid w:val="001F7C95"/>
    <w:rsid w:val="001F7EE1"/>
    <w:rsid w:val="00200157"/>
    <w:rsid w:val="00200365"/>
    <w:rsid w:val="0020052A"/>
    <w:rsid w:val="0020056A"/>
    <w:rsid w:val="00200998"/>
    <w:rsid w:val="00200AAF"/>
    <w:rsid w:val="00200ABA"/>
    <w:rsid w:val="00200AC5"/>
    <w:rsid w:val="00200B23"/>
    <w:rsid w:val="002011B5"/>
    <w:rsid w:val="00201243"/>
    <w:rsid w:val="00201600"/>
    <w:rsid w:val="00201891"/>
    <w:rsid w:val="002019B7"/>
    <w:rsid w:val="00201CD6"/>
    <w:rsid w:val="00201ED9"/>
    <w:rsid w:val="002020FE"/>
    <w:rsid w:val="002021BC"/>
    <w:rsid w:val="0020225F"/>
    <w:rsid w:val="00202262"/>
    <w:rsid w:val="002022DC"/>
    <w:rsid w:val="0020235F"/>
    <w:rsid w:val="002023E9"/>
    <w:rsid w:val="00202550"/>
    <w:rsid w:val="0020279D"/>
    <w:rsid w:val="00202D6F"/>
    <w:rsid w:val="002032F3"/>
    <w:rsid w:val="002033F6"/>
    <w:rsid w:val="002034B5"/>
    <w:rsid w:val="002035A3"/>
    <w:rsid w:val="00203A4E"/>
    <w:rsid w:val="00203D2F"/>
    <w:rsid w:val="0020414C"/>
    <w:rsid w:val="00204357"/>
    <w:rsid w:val="002043AE"/>
    <w:rsid w:val="002043F0"/>
    <w:rsid w:val="002044D5"/>
    <w:rsid w:val="00204614"/>
    <w:rsid w:val="002048BA"/>
    <w:rsid w:val="00204A08"/>
    <w:rsid w:val="00204A39"/>
    <w:rsid w:val="00204D14"/>
    <w:rsid w:val="00204DE6"/>
    <w:rsid w:val="00205824"/>
    <w:rsid w:val="002059E8"/>
    <w:rsid w:val="00205C8D"/>
    <w:rsid w:val="00205D22"/>
    <w:rsid w:val="00205DFE"/>
    <w:rsid w:val="00205E5B"/>
    <w:rsid w:val="002061C9"/>
    <w:rsid w:val="002063D2"/>
    <w:rsid w:val="002064A1"/>
    <w:rsid w:val="00206A07"/>
    <w:rsid w:val="00206A9A"/>
    <w:rsid w:val="00206DF6"/>
    <w:rsid w:val="00206E7C"/>
    <w:rsid w:val="00206F0F"/>
    <w:rsid w:val="00207196"/>
    <w:rsid w:val="00207198"/>
    <w:rsid w:val="0020731E"/>
    <w:rsid w:val="002075CC"/>
    <w:rsid w:val="00207669"/>
    <w:rsid w:val="00207C3F"/>
    <w:rsid w:val="0021005E"/>
    <w:rsid w:val="002100E7"/>
    <w:rsid w:val="002100FF"/>
    <w:rsid w:val="0021010D"/>
    <w:rsid w:val="00210308"/>
    <w:rsid w:val="00210356"/>
    <w:rsid w:val="002103CC"/>
    <w:rsid w:val="0021049C"/>
    <w:rsid w:val="00210639"/>
    <w:rsid w:val="00210982"/>
    <w:rsid w:val="00210D37"/>
    <w:rsid w:val="00211134"/>
    <w:rsid w:val="00211199"/>
    <w:rsid w:val="00211307"/>
    <w:rsid w:val="002113E1"/>
    <w:rsid w:val="00211663"/>
    <w:rsid w:val="00211719"/>
    <w:rsid w:val="00211774"/>
    <w:rsid w:val="002118E6"/>
    <w:rsid w:val="00211C46"/>
    <w:rsid w:val="00211DC0"/>
    <w:rsid w:val="00211DDE"/>
    <w:rsid w:val="00211EC9"/>
    <w:rsid w:val="00211EE9"/>
    <w:rsid w:val="00211FEA"/>
    <w:rsid w:val="002120C1"/>
    <w:rsid w:val="00212294"/>
    <w:rsid w:val="00212398"/>
    <w:rsid w:val="0021281E"/>
    <w:rsid w:val="00212896"/>
    <w:rsid w:val="0021289B"/>
    <w:rsid w:val="002129B5"/>
    <w:rsid w:val="00212C62"/>
    <w:rsid w:val="00212C70"/>
    <w:rsid w:val="0021329F"/>
    <w:rsid w:val="00213421"/>
    <w:rsid w:val="00213512"/>
    <w:rsid w:val="002138B0"/>
    <w:rsid w:val="00213C4C"/>
    <w:rsid w:val="00213EBA"/>
    <w:rsid w:val="00213F0E"/>
    <w:rsid w:val="00213F68"/>
    <w:rsid w:val="00213FE5"/>
    <w:rsid w:val="00214068"/>
    <w:rsid w:val="00214428"/>
    <w:rsid w:val="0021456F"/>
    <w:rsid w:val="002145ED"/>
    <w:rsid w:val="0021489E"/>
    <w:rsid w:val="00214B02"/>
    <w:rsid w:val="00214BC0"/>
    <w:rsid w:val="00214BC1"/>
    <w:rsid w:val="00214C3A"/>
    <w:rsid w:val="00214D7D"/>
    <w:rsid w:val="00215168"/>
    <w:rsid w:val="00215471"/>
    <w:rsid w:val="0021554D"/>
    <w:rsid w:val="002157B3"/>
    <w:rsid w:val="002158A8"/>
    <w:rsid w:val="00215E80"/>
    <w:rsid w:val="00216124"/>
    <w:rsid w:val="002161B0"/>
    <w:rsid w:val="002161ED"/>
    <w:rsid w:val="002162E7"/>
    <w:rsid w:val="00216346"/>
    <w:rsid w:val="0021672A"/>
    <w:rsid w:val="00216732"/>
    <w:rsid w:val="0021687C"/>
    <w:rsid w:val="00216C69"/>
    <w:rsid w:val="00216D39"/>
    <w:rsid w:val="00216D6D"/>
    <w:rsid w:val="00217247"/>
    <w:rsid w:val="002172A4"/>
    <w:rsid w:val="00217385"/>
    <w:rsid w:val="00217478"/>
    <w:rsid w:val="00217874"/>
    <w:rsid w:val="00217990"/>
    <w:rsid w:val="00217D97"/>
    <w:rsid w:val="00217E45"/>
    <w:rsid w:val="00217E54"/>
    <w:rsid w:val="002202CC"/>
    <w:rsid w:val="002204FA"/>
    <w:rsid w:val="002205B2"/>
    <w:rsid w:val="00220BDA"/>
    <w:rsid w:val="002213AB"/>
    <w:rsid w:val="0022171B"/>
    <w:rsid w:val="00221797"/>
    <w:rsid w:val="002222B1"/>
    <w:rsid w:val="0022275A"/>
    <w:rsid w:val="002227C6"/>
    <w:rsid w:val="00222869"/>
    <w:rsid w:val="00222BAD"/>
    <w:rsid w:val="00222D15"/>
    <w:rsid w:val="00222E4E"/>
    <w:rsid w:val="00223517"/>
    <w:rsid w:val="00223AF4"/>
    <w:rsid w:val="002244A0"/>
    <w:rsid w:val="0022461A"/>
    <w:rsid w:val="00224D9E"/>
    <w:rsid w:val="00225134"/>
    <w:rsid w:val="002252D9"/>
    <w:rsid w:val="00225421"/>
    <w:rsid w:val="002257CA"/>
    <w:rsid w:val="00225906"/>
    <w:rsid w:val="002259B7"/>
    <w:rsid w:val="00225A35"/>
    <w:rsid w:val="00226004"/>
    <w:rsid w:val="00226014"/>
    <w:rsid w:val="00226036"/>
    <w:rsid w:val="0022605D"/>
    <w:rsid w:val="0022608D"/>
    <w:rsid w:val="00226259"/>
    <w:rsid w:val="0022637E"/>
    <w:rsid w:val="002263BA"/>
    <w:rsid w:val="002264F0"/>
    <w:rsid w:val="002265DF"/>
    <w:rsid w:val="00226639"/>
    <w:rsid w:val="00226747"/>
    <w:rsid w:val="002267F8"/>
    <w:rsid w:val="00226D40"/>
    <w:rsid w:val="0022702C"/>
    <w:rsid w:val="0022724E"/>
    <w:rsid w:val="002272DD"/>
    <w:rsid w:val="00227361"/>
    <w:rsid w:val="002273BD"/>
    <w:rsid w:val="00227619"/>
    <w:rsid w:val="002277A8"/>
    <w:rsid w:val="00227CC0"/>
    <w:rsid w:val="00227E8D"/>
    <w:rsid w:val="002301EC"/>
    <w:rsid w:val="00230332"/>
    <w:rsid w:val="0023060D"/>
    <w:rsid w:val="00230AA9"/>
    <w:rsid w:val="00230B34"/>
    <w:rsid w:val="00230C6C"/>
    <w:rsid w:val="00230DD7"/>
    <w:rsid w:val="00230F6A"/>
    <w:rsid w:val="002310AC"/>
    <w:rsid w:val="002310F5"/>
    <w:rsid w:val="00231202"/>
    <w:rsid w:val="002314A6"/>
    <w:rsid w:val="00231649"/>
    <w:rsid w:val="00231842"/>
    <w:rsid w:val="00231848"/>
    <w:rsid w:val="00231E8A"/>
    <w:rsid w:val="00232051"/>
    <w:rsid w:val="002321C5"/>
    <w:rsid w:val="00232308"/>
    <w:rsid w:val="0023250B"/>
    <w:rsid w:val="00232A0E"/>
    <w:rsid w:val="00232C05"/>
    <w:rsid w:val="00232C1C"/>
    <w:rsid w:val="00232D5E"/>
    <w:rsid w:val="00232E23"/>
    <w:rsid w:val="00232E65"/>
    <w:rsid w:val="00232E6B"/>
    <w:rsid w:val="00233196"/>
    <w:rsid w:val="002332DA"/>
    <w:rsid w:val="002338AB"/>
    <w:rsid w:val="002338DF"/>
    <w:rsid w:val="00233925"/>
    <w:rsid w:val="00233BBA"/>
    <w:rsid w:val="0023419B"/>
    <w:rsid w:val="002343A9"/>
    <w:rsid w:val="002345B3"/>
    <w:rsid w:val="0023462C"/>
    <w:rsid w:val="0023465A"/>
    <w:rsid w:val="00234C6F"/>
    <w:rsid w:val="00235405"/>
    <w:rsid w:val="002354C4"/>
    <w:rsid w:val="002354E8"/>
    <w:rsid w:val="002356CD"/>
    <w:rsid w:val="00235914"/>
    <w:rsid w:val="00235E91"/>
    <w:rsid w:val="00235EB4"/>
    <w:rsid w:val="0023601E"/>
    <w:rsid w:val="002363FC"/>
    <w:rsid w:val="00236449"/>
    <w:rsid w:val="00236544"/>
    <w:rsid w:val="00236547"/>
    <w:rsid w:val="00236792"/>
    <w:rsid w:val="002367BE"/>
    <w:rsid w:val="00236A0F"/>
    <w:rsid w:val="00236B45"/>
    <w:rsid w:val="00236BB9"/>
    <w:rsid w:val="00236BDF"/>
    <w:rsid w:val="00236E72"/>
    <w:rsid w:val="00236F1B"/>
    <w:rsid w:val="00236FA5"/>
    <w:rsid w:val="0023700A"/>
    <w:rsid w:val="0023700F"/>
    <w:rsid w:val="002371EF"/>
    <w:rsid w:val="002373E1"/>
    <w:rsid w:val="002375ED"/>
    <w:rsid w:val="002376AD"/>
    <w:rsid w:val="0023776F"/>
    <w:rsid w:val="00237773"/>
    <w:rsid w:val="0023787B"/>
    <w:rsid w:val="00237A92"/>
    <w:rsid w:val="00237F21"/>
    <w:rsid w:val="00237FA4"/>
    <w:rsid w:val="0024006F"/>
    <w:rsid w:val="002402D4"/>
    <w:rsid w:val="002405D8"/>
    <w:rsid w:val="00240752"/>
    <w:rsid w:val="002407C3"/>
    <w:rsid w:val="00240DB7"/>
    <w:rsid w:val="002414DE"/>
    <w:rsid w:val="002416C4"/>
    <w:rsid w:val="0024177F"/>
    <w:rsid w:val="00241A42"/>
    <w:rsid w:val="00241B87"/>
    <w:rsid w:val="00241C46"/>
    <w:rsid w:val="00241DF4"/>
    <w:rsid w:val="002420CD"/>
    <w:rsid w:val="00242185"/>
    <w:rsid w:val="00242475"/>
    <w:rsid w:val="002425A7"/>
    <w:rsid w:val="00242640"/>
    <w:rsid w:val="00242841"/>
    <w:rsid w:val="002428EE"/>
    <w:rsid w:val="00242DA8"/>
    <w:rsid w:val="00243084"/>
    <w:rsid w:val="002431E1"/>
    <w:rsid w:val="002432B8"/>
    <w:rsid w:val="002433B7"/>
    <w:rsid w:val="00243423"/>
    <w:rsid w:val="00243527"/>
    <w:rsid w:val="00243616"/>
    <w:rsid w:val="0024369F"/>
    <w:rsid w:val="002436DF"/>
    <w:rsid w:val="00243A1D"/>
    <w:rsid w:val="00243F5F"/>
    <w:rsid w:val="0024444F"/>
    <w:rsid w:val="002447F8"/>
    <w:rsid w:val="00244872"/>
    <w:rsid w:val="00244D89"/>
    <w:rsid w:val="00244DAF"/>
    <w:rsid w:val="002450EF"/>
    <w:rsid w:val="002451C3"/>
    <w:rsid w:val="00245229"/>
    <w:rsid w:val="0024527C"/>
    <w:rsid w:val="00245473"/>
    <w:rsid w:val="002454E3"/>
    <w:rsid w:val="00245578"/>
    <w:rsid w:val="00246209"/>
    <w:rsid w:val="00246AAF"/>
    <w:rsid w:val="00246F91"/>
    <w:rsid w:val="00246FEA"/>
    <w:rsid w:val="00247117"/>
    <w:rsid w:val="0024731A"/>
    <w:rsid w:val="00247EC6"/>
    <w:rsid w:val="00250039"/>
    <w:rsid w:val="00250338"/>
    <w:rsid w:val="00250435"/>
    <w:rsid w:val="002505BF"/>
    <w:rsid w:val="00250B1C"/>
    <w:rsid w:val="00250BCA"/>
    <w:rsid w:val="002511A3"/>
    <w:rsid w:val="00251223"/>
    <w:rsid w:val="0025128F"/>
    <w:rsid w:val="00251503"/>
    <w:rsid w:val="0025175E"/>
    <w:rsid w:val="002518A3"/>
    <w:rsid w:val="00251A25"/>
    <w:rsid w:val="00251B6F"/>
    <w:rsid w:val="00251BC2"/>
    <w:rsid w:val="00252060"/>
    <w:rsid w:val="00252179"/>
    <w:rsid w:val="002522D5"/>
    <w:rsid w:val="002522D7"/>
    <w:rsid w:val="0025260C"/>
    <w:rsid w:val="00252B71"/>
    <w:rsid w:val="00252BAE"/>
    <w:rsid w:val="00252C48"/>
    <w:rsid w:val="00252C8F"/>
    <w:rsid w:val="00252CB1"/>
    <w:rsid w:val="00252CBE"/>
    <w:rsid w:val="00252CE3"/>
    <w:rsid w:val="0025310A"/>
    <w:rsid w:val="0025319F"/>
    <w:rsid w:val="002531F9"/>
    <w:rsid w:val="002533A6"/>
    <w:rsid w:val="002534AF"/>
    <w:rsid w:val="00253A46"/>
    <w:rsid w:val="00253A94"/>
    <w:rsid w:val="00253F27"/>
    <w:rsid w:val="00254120"/>
    <w:rsid w:val="0025429D"/>
    <w:rsid w:val="0025433B"/>
    <w:rsid w:val="002543D9"/>
    <w:rsid w:val="002545B9"/>
    <w:rsid w:val="00254825"/>
    <w:rsid w:val="00254988"/>
    <w:rsid w:val="002549B8"/>
    <w:rsid w:val="00254B9F"/>
    <w:rsid w:val="00255085"/>
    <w:rsid w:val="00255888"/>
    <w:rsid w:val="00255A23"/>
    <w:rsid w:val="00255A40"/>
    <w:rsid w:val="00255CB1"/>
    <w:rsid w:val="00256123"/>
    <w:rsid w:val="0025656B"/>
    <w:rsid w:val="00256B2A"/>
    <w:rsid w:val="00256D4E"/>
    <w:rsid w:val="0025718B"/>
    <w:rsid w:val="0025719B"/>
    <w:rsid w:val="002574F7"/>
    <w:rsid w:val="00257678"/>
    <w:rsid w:val="00257743"/>
    <w:rsid w:val="002577D4"/>
    <w:rsid w:val="002578C0"/>
    <w:rsid w:val="00257AAA"/>
    <w:rsid w:val="00257AF5"/>
    <w:rsid w:val="00257C70"/>
    <w:rsid w:val="00257D6C"/>
    <w:rsid w:val="00257EC1"/>
    <w:rsid w:val="00257FF0"/>
    <w:rsid w:val="00260129"/>
    <w:rsid w:val="00260275"/>
    <w:rsid w:val="00260611"/>
    <w:rsid w:val="00260E66"/>
    <w:rsid w:val="002611E0"/>
    <w:rsid w:val="00261432"/>
    <w:rsid w:val="00261977"/>
    <w:rsid w:val="00261A3C"/>
    <w:rsid w:val="00261B57"/>
    <w:rsid w:val="00261BAD"/>
    <w:rsid w:val="00261D31"/>
    <w:rsid w:val="00261D87"/>
    <w:rsid w:val="00261E21"/>
    <w:rsid w:val="00261FB7"/>
    <w:rsid w:val="002621D6"/>
    <w:rsid w:val="002626DE"/>
    <w:rsid w:val="0026274D"/>
    <w:rsid w:val="00262B22"/>
    <w:rsid w:val="00262D69"/>
    <w:rsid w:val="002630F8"/>
    <w:rsid w:val="002633AC"/>
    <w:rsid w:val="0026365E"/>
    <w:rsid w:val="002636CA"/>
    <w:rsid w:val="0026376F"/>
    <w:rsid w:val="002637C7"/>
    <w:rsid w:val="0026397E"/>
    <w:rsid w:val="00263A9D"/>
    <w:rsid w:val="00263ABE"/>
    <w:rsid w:val="00263C41"/>
    <w:rsid w:val="00263DA7"/>
    <w:rsid w:val="00263F85"/>
    <w:rsid w:val="00264218"/>
    <w:rsid w:val="00264366"/>
    <w:rsid w:val="0026438F"/>
    <w:rsid w:val="0026449C"/>
    <w:rsid w:val="002647B0"/>
    <w:rsid w:val="00264899"/>
    <w:rsid w:val="00264A9D"/>
    <w:rsid w:val="00264C74"/>
    <w:rsid w:val="00264E31"/>
    <w:rsid w:val="00264EF5"/>
    <w:rsid w:val="00264F90"/>
    <w:rsid w:val="00265624"/>
    <w:rsid w:val="002656F3"/>
    <w:rsid w:val="0026572B"/>
    <w:rsid w:val="00265A84"/>
    <w:rsid w:val="00265E03"/>
    <w:rsid w:val="00265E59"/>
    <w:rsid w:val="00265EA2"/>
    <w:rsid w:val="00265FCE"/>
    <w:rsid w:val="002661CB"/>
    <w:rsid w:val="00266345"/>
    <w:rsid w:val="002669AF"/>
    <w:rsid w:val="00266C16"/>
    <w:rsid w:val="00266DF9"/>
    <w:rsid w:val="00266E9D"/>
    <w:rsid w:val="00266EC3"/>
    <w:rsid w:val="00267372"/>
    <w:rsid w:val="002673BA"/>
    <w:rsid w:val="002673ED"/>
    <w:rsid w:val="00267456"/>
    <w:rsid w:val="00267A55"/>
    <w:rsid w:val="00267ACA"/>
    <w:rsid w:val="00267CDA"/>
    <w:rsid w:val="00267D67"/>
    <w:rsid w:val="00267E1A"/>
    <w:rsid w:val="00267E4E"/>
    <w:rsid w:val="00270071"/>
    <w:rsid w:val="002702C1"/>
    <w:rsid w:val="00270475"/>
    <w:rsid w:val="0027069B"/>
    <w:rsid w:val="002708D6"/>
    <w:rsid w:val="0027090F"/>
    <w:rsid w:val="00270D8A"/>
    <w:rsid w:val="00270E0D"/>
    <w:rsid w:val="00270E10"/>
    <w:rsid w:val="002712C6"/>
    <w:rsid w:val="00271319"/>
    <w:rsid w:val="0027139A"/>
    <w:rsid w:val="00271463"/>
    <w:rsid w:val="0027190F"/>
    <w:rsid w:val="00271D9C"/>
    <w:rsid w:val="00271FD7"/>
    <w:rsid w:val="002721D7"/>
    <w:rsid w:val="00272429"/>
    <w:rsid w:val="0027248D"/>
    <w:rsid w:val="002724F2"/>
    <w:rsid w:val="002725AB"/>
    <w:rsid w:val="002725CC"/>
    <w:rsid w:val="002727E7"/>
    <w:rsid w:val="0027292A"/>
    <w:rsid w:val="002729D6"/>
    <w:rsid w:val="00272AB6"/>
    <w:rsid w:val="00272CDB"/>
    <w:rsid w:val="00272CE7"/>
    <w:rsid w:val="002734CB"/>
    <w:rsid w:val="0027359E"/>
    <w:rsid w:val="0027378D"/>
    <w:rsid w:val="00273799"/>
    <w:rsid w:val="00273A01"/>
    <w:rsid w:val="00273E8E"/>
    <w:rsid w:val="00274103"/>
    <w:rsid w:val="002743EB"/>
    <w:rsid w:val="002747AF"/>
    <w:rsid w:val="00274800"/>
    <w:rsid w:val="0027495C"/>
    <w:rsid w:val="00274A4C"/>
    <w:rsid w:val="00274A6D"/>
    <w:rsid w:val="00274B2A"/>
    <w:rsid w:val="00274DF8"/>
    <w:rsid w:val="00274E4A"/>
    <w:rsid w:val="00274EAF"/>
    <w:rsid w:val="0027535C"/>
    <w:rsid w:val="0027539B"/>
    <w:rsid w:val="0027541D"/>
    <w:rsid w:val="002756DF"/>
    <w:rsid w:val="002757A6"/>
    <w:rsid w:val="002757E7"/>
    <w:rsid w:val="00275F14"/>
    <w:rsid w:val="00275FE8"/>
    <w:rsid w:val="00276213"/>
    <w:rsid w:val="00276349"/>
    <w:rsid w:val="00276711"/>
    <w:rsid w:val="002769D5"/>
    <w:rsid w:val="00276B42"/>
    <w:rsid w:val="00276B87"/>
    <w:rsid w:val="00276DB5"/>
    <w:rsid w:val="00276FAF"/>
    <w:rsid w:val="00277075"/>
    <w:rsid w:val="00277381"/>
    <w:rsid w:val="0027749F"/>
    <w:rsid w:val="00277668"/>
    <w:rsid w:val="00277674"/>
    <w:rsid w:val="00277798"/>
    <w:rsid w:val="002777AB"/>
    <w:rsid w:val="0027798B"/>
    <w:rsid w:val="0027798C"/>
    <w:rsid w:val="002779A1"/>
    <w:rsid w:val="00277AA0"/>
    <w:rsid w:val="002800EF"/>
    <w:rsid w:val="00280274"/>
    <w:rsid w:val="002802CE"/>
    <w:rsid w:val="00280347"/>
    <w:rsid w:val="0028034E"/>
    <w:rsid w:val="0028045E"/>
    <w:rsid w:val="0028050C"/>
    <w:rsid w:val="00280739"/>
    <w:rsid w:val="00280E36"/>
    <w:rsid w:val="00280E8B"/>
    <w:rsid w:val="00280F49"/>
    <w:rsid w:val="00281422"/>
    <w:rsid w:val="0028177F"/>
    <w:rsid w:val="0028193D"/>
    <w:rsid w:val="00281D12"/>
    <w:rsid w:val="00281EE1"/>
    <w:rsid w:val="00282417"/>
    <w:rsid w:val="00282443"/>
    <w:rsid w:val="00282A28"/>
    <w:rsid w:val="00282A29"/>
    <w:rsid w:val="00282F56"/>
    <w:rsid w:val="00282FFC"/>
    <w:rsid w:val="0028302B"/>
    <w:rsid w:val="00283151"/>
    <w:rsid w:val="00283157"/>
    <w:rsid w:val="0028347F"/>
    <w:rsid w:val="002839B8"/>
    <w:rsid w:val="00283AE0"/>
    <w:rsid w:val="00283BB8"/>
    <w:rsid w:val="00283C22"/>
    <w:rsid w:val="00283D67"/>
    <w:rsid w:val="00283F3D"/>
    <w:rsid w:val="00283FB9"/>
    <w:rsid w:val="00284060"/>
    <w:rsid w:val="0028478E"/>
    <w:rsid w:val="00285211"/>
    <w:rsid w:val="002853A6"/>
    <w:rsid w:val="002853AD"/>
    <w:rsid w:val="00285493"/>
    <w:rsid w:val="002855D8"/>
    <w:rsid w:val="002855DE"/>
    <w:rsid w:val="0028565B"/>
    <w:rsid w:val="0028595E"/>
    <w:rsid w:val="00285DED"/>
    <w:rsid w:val="00285E8D"/>
    <w:rsid w:val="002864B3"/>
    <w:rsid w:val="002866B4"/>
    <w:rsid w:val="002868AE"/>
    <w:rsid w:val="00286D1E"/>
    <w:rsid w:val="00286F19"/>
    <w:rsid w:val="00287095"/>
    <w:rsid w:val="002872C2"/>
    <w:rsid w:val="002873CD"/>
    <w:rsid w:val="00287840"/>
    <w:rsid w:val="0028788B"/>
    <w:rsid w:val="002878F2"/>
    <w:rsid w:val="00287926"/>
    <w:rsid w:val="00287A39"/>
    <w:rsid w:val="00287A54"/>
    <w:rsid w:val="00287AB0"/>
    <w:rsid w:val="0029001A"/>
    <w:rsid w:val="00290185"/>
    <w:rsid w:val="0029042F"/>
    <w:rsid w:val="002905B8"/>
    <w:rsid w:val="00290855"/>
    <w:rsid w:val="00290A2F"/>
    <w:rsid w:val="00290A58"/>
    <w:rsid w:val="00290A66"/>
    <w:rsid w:val="00290B04"/>
    <w:rsid w:val="00290DB4"/>
    <w:rsid w:val="00291364"/>
    <w:rsid w:val="00291545"/>
    <w:rsid w:val="00291702"/>
    <w:rsid w:val="002919A6"/>
    <w:rsid w:val="00291A11"/>
    <w:rsid w:val="00291F84"/>
    <w:rsid w:val="0029216A"/>
    <w:rsid w:val="002923FE"/>
    <w:rsid w:val="0029252C"/>
    <w:rsid w:val="00292850"/>
    <w:rsid w:val="002929D2"/>
    <w:rsid w:val="00292A77"/>
    <w:rsid w:val="00292C1D"/>
    <w:rsid w:val="00292C28"/>
    <w:rsid w:val="00293024"/>
    <w:rsid w:val="0029319E"/>
    <w:rsid w:val="002932B9"/>
    <w:rsid w:val="0029354C"/>
    <w:rsid w:val="00293664"/>
    <w:rsid w:val="002936D0"/>
    <w:rsid w:val="002938CB"/>
    <w:rsid w:val="00293969"/>
    <w:rsid w:val="00293BA6"/>
    <w:rsid w:val="00293D7F"/>
    <w:rsid w:val="00293DF1"/>
    <w:rsid w:val="00293DFB"/>
    <w:rsid w:val="00293EB6"/>
    <w:rsid w:val="00293FD5"/>
    <w:rsid w:val="0029400C"/>
    <w:rsid w:val="002941ED"/>
    <w:rsid w:val="00294904"/>
    <w:rsid w:val="00294BED"/>
    <w:rsid w:val="00294EA8"/>
    <w:rsid w:val="00294F79"/>
    <w:rsid w:val="0029500F"/>
    <w:rsid w:val="00295062"/>
    <w:rsid w:val="002952B3"/>
    <w:rsid w:val="002953A0"/>
    <w:rsid w:val="002956BB"/>
    <w:rsid w:val="0029570B"/>
    <w:rsid w:val="00295834"/>
    <w:rsid w:val="00295868"/>
    <w:rsid w:val="00295CAF"/>
    <w:rsid w:val="00295FC7"/>
    <w:rsid w:val="00295FE1"/>
    <w:rsid w:val="0029604A"/>
    <w:rsid w:val="0029614A"/>
    <w:rsid w:val="0029639C"/>
    <w:rsid w:val="0029674C"/>
    <w:rsid w:val="00296785"/>
    <w:rsid w:val="002968B0"/>
    <w:rsid w:val="0029691A"/>
    <w:rsid w:val="00296B3A"/>
    <w:rsid w:val="00296C57"/>
    <w:rsid w:val="00296FBD"/>
    <w:rsid w:val="00297102"/>
    <w:rsid w:val="00297211"/>
    <w:rsid w:val="00297217"/>
    <w:rsid w:val="00297520"/>
    <w:rsid w:val="0029780D"/>
    <w:rsid w:val="00297AAC"/>
    <w:rsid w:val="00297AF7"/>
    <w:rsid w:val="00297B78"/>
    <w:rsid w:val="00297BBA"/>
    <w:rsid w:val="00297E30"/>
    <w:rsid w:val="002A0181"/>
    <w:rsid w:val="002A0218"/>
    <w:rsid w:val="002A0438"/>
    <w:rsid w:val="002A055D"/>
    <w:rsid w:val="002A0849"/>
    <w:rsid w:val="002A0AB7"/>
    <w:rsid w:val="002A0C48"/>
    <w:rsid w:val="002A0D78"/>
    <w:rsid w:val="002A1049"/>
    <w:rsid w:val="002A14DD"/>
    <w:rsid w:val="002A1896"/>
    <w:rsid w:val="002A1DC9"/>
    <w:rsid w:val="002A201D"/>
    <w:rsid w:val="002A2126"/>
    <w:rsid w:val="002A212B"/>
    <w:rsid w:val="002A22E3"/>
    <w:rsid w:val="002A2653"/>
    <w:rsid w:val="002A2826"/>
    <w:rsid w:val="002A2942"/>
    <w:rsid w:val="002A2C3E"/>
    <w:rsid w:val="002A2F42"/>
    <w:rsid w:val="002A319F"/>
    <w:rsid w:val="002A3464"/>
    <w:rsid w:val="002A36F0"/>
    <w:rsid w:val="002A3712"/>
    <w:rsid w:val="002A37F6"/>
    <w:rsid w:val="002A37F7"/>
    <w:rsid w:val="002A3F5B"/>
    <w:rsid w:val="002A4176"/>
    <w:rsid w:val="002A476D"/>
    <w:rsid w:val="002A4B62"/>
    <w:rsid w:val="002A4BB5"/>
    <w:rsid w:val="002A4D8B"/>
    <w:rsid w:val="002A51AA"/>
    <w:rsid w:val="002A57FD"/>
    <w:rsid w:val="002A591D"/>
    <w:rsid w:val="002A59E6"/>
    <w:rsid w:val="002A59F1"/>
    <w:rsid w:val="002A5DB3"/>
    <w:rsid w:val="002A5EAD"/>
    <w:rsid w:val="002A615D"/>
    <w:rsid w:val="002A6721"/>
    <w:rsid w:val="002A68EA"/>
    <w:rsid w:val="002A6BF8"/>
    <w:rsid w:val="002A6DE3"/>
    <w:rsid w:val="002A707C"/>
    <w:rsid w:val="002A75DC"/>
    <w:rsid w:val="002A75E5"/>
    <w:rsid w:val="002A774B"/>
    <w:rsid w:val="002A77FE"/>
    <w:rsid w:val="002A7B5A"/>
    <w:rsid w:val="002A7D16"/>
    <w:rsid w:val="002A7D3C"/>
    <w:rsid w:val="002A7F39"/>
    <w:rsid w:val="002B0270"/>
    <w:rsid w:val="002B02AA"/>
    <w:rsid w:val="002B02B0"/>
    <w:rsid w:val="002B035E"/>
    <w:rsid w:val="002B04E9"/>
    <w:rsid w:val="002B057D"/>
    <w:rsid w:val="002B0AD2"/>
    <w:rsid w:val="002B0B50"/>
    <w:rsid w:val="002B0C34"/>
    <w:rsid w:val="002B0D30"/>
    <w:rsid w:val="002B0EE2"/>
    <w:rsid w:val="002B0F4D"/>
    <w:rsid w:val="002B11D5"/>
    <w:rsid w:val="002B1AA0"/>
    <w:rsid w:val="002B1EAE"/>
    <w:rsid w:val="002B1FA9"/>
    <w:rsid w:val="002B20D1"/>
    <w:rsid w:val="002B2538"/>
    <w:rsid w:val="002B2694"/>
    <w:rsid w:val="002B2882"/>
    <w:rsid w:val="002B29C6"/>
    <w:rsid w:val="002B2A43"/>
    <w:rsid w:val="002B2B8A"/>
    <w:rsid w:val="002B2D7B"/>
    <w:rsid w:val="002B30C8"/>
    <w:rsid w:val="002B33AE"/>
    <w:rsid w:val="002B345D"/>
    <w:rsid w:val="002B3920"/>
    <w:rsid w:val="002B3BE1"/>
    <w:rsid w:val="002B3C65"/>
    <w:rsid w:val="002B3F02"/>
    <w:rsid w:val="002B3FC2"/>
    <w:rsid w:val="002B41BC"/>
    <w:rsid w:val="002B41BD"/>
    <w:rsid w:val="002B43F0"/>
    <w:rsid w:val="002B4733"/>
    <w:rsid w:val="002B4E91"/>
    <w:rsid w:val="002B5256"/>
    <w:rsid w:val="002B5276"/>
    <w:rsid w:val="002B5340"/>
    <w:rsid w:val="002B55AD"/>
    <w:rsid w:val="002B55DE"/>
    <w:rsid w:val="002B560A"/>
    <w:rsid w:val="002B5863"/>
    <w:rsid w:val="002B5A14"/>
    <w:rsid w:val="002B5BA8"/>
    <w:rsid w:val="002B5C7F"/>
    <w:rsid w:val="002B5DDC"/>
    <w:rsid w:val="002B5ED8"/>
    <w:rsid w:val="002B6147"/>
    <w:rsid w:val="002B655B"/>
    <w:rsid w:val="002B6B91"/>
    <w:rsid w:val="002B6C87"/>
    <w:rsid w:val="002B6CD3"/>
    <w:rsid w:val="002B7169"/>
    <w:rsid w:val="002B73C8"/>
    <w:rsid w:val="002B7676"/>
    <w:rsid w:val="002B78BE"/>
    <w:rsid w:val="002B791C"/>
    <w:rsid w:val="002B79AD"/>
    <w:rsid w:val="002B7C75"/>
    <w:rsid w:val="002B7D4E"/>
    <w:rsid w:val="002B7E8D"/>
    <w:rsid w:val="002B7F57"/>
    <w:rsid w:val="002C0145"/>
    <w:rsid w:val="002C0214"/>
    <w:rsid w:val="002C06A6"/>
    <w:rsid w:val="002C0851"/>
    <w:rsid w:val="002C0A20"/>
    <w:rsid w:val="002C0AA9"/>
    <w:rsid w:val="002C0B2A"/>
    <w:rsid w:val="002C0C3D"/>
    <w:rsid w:val="002C0D8B"/>
    <w:rsid w:val="002C0F0A"/>
    <w:rsid w:val="002C145C"/>
    <w:rsid w:val="002C1591"/>
    <w:rsid w:val="002C18E8"/>
    <w:rsid w:val="002C1969"/>
    <w:rsid w:val="002C1A28"/>
    <w:rsid w:val="002C1A97"/>
    <w:rsid w:val="002C1B65"/>
    <w:rsid w:val="002C1C31"/>
    <w:rsid w:val="002C1CAF"/>
    <w:rsid w:val="002C2043"/>
    <w:rsid w:val="002C22AD"/>
    <w:rsid w:val="002C22CC"/>
    <w:rsid w:val="002C23C0"/>
    <w:rsid w:val="002C24AB"/>
    <w:rsid w:val="002C26DB"/>
    <w:rsid w:val="002C272F"/>
    <w:rsid w:val="002C28A7"/>
    <w:rsid w:val="002C2B06"/>
    <w:rsid w:val="002C2D2F"/>
    <w:rsid w:val="002C2D50"/>
    <w:rsid w:val="002C2D83"/>
    <w:rsid w:val="002C34FE"/>
    <w:rsid w:val="002C35B9"/>
    <w:rsid w:val="002C35DD"/>
    <w:rsid w:val="002C369C"/>
    <w:rsid w:val="002C3A03"/>
    <w:rsid w:val="002C3A32"/>
    <w:rsid w:val="002C3AFB"/>
    <w:rsid w:val="002C3C6B"/>
    <w:rsid w:val="002C3CCC"/>
    <w:rsid w:val="002C3ECE"/>
    <w:rsid w:val="002C3F66"/>
    <w:rsid w:val="002C4129"/>
    <w:rsid w:val="002C419A"/>
    <w:rsid w:val="002C46E7"/>
    <w:rsid w:val="002C47C5"/>
    <w:rsid w:val="002C47E0"/>
    <w:rsid w:val="002C48CD"/>
    <w:rsid w:val="002C4910"/>
    <w:rsid w:val="002C4CDF"/>
    <w:rsid w:val="002C4D5F"/>
    <w:rsid w:val="002C4FB7"/>
    <w:rsid w:val="002C5016"/>
    <w:rsid w:val="002C5196"/>
    <w:rsid w:val="002C5AB8"/>
    <w:rsid w:val="002C5BB6"/>
    <w:rsid w:val="002C5CE3"/>
    <w:rsid w:val="002C5D72"/>
    <w:rsid w:val="002C5E07"/>
    <w:rsid w:val="002C5EB8"/>
    <w:rsid w:val="002C6048"/>
    <w:rsid w:val="002C6195"/>
    <w:rsid w:val="002C6261"/>
    <w:rsid w:val="002C6263"/>
    <w:rsid w:val="002C648A"/>
    <w:rsid w:val="002C664B"/>
    <w:rsid w:val="002C6676"/>
    <w:rsid w:val="002C66EA"/>
    <w:rsid w:val="002C67C5"/>
    <w:rsid w:val="002C6909"/>
    <w:rsid w:val="002C7042"/>
    <w:rsid w:val="002C70D8"/>
    <w:rsid w:val="002C748E"/>
    <w:rsid w:val="002C74FA"/>
    <w:rsid w:val="002C7647"/>
    <w:rsid w:val="002C772E"/>
    <w:rsid w:val="002C7E4C"/>
    <w:rsid w:val="002C7FC5"/>
    <w:rsid w:val="002D004B"/>
    <w:rsid w:val="002D0099"/>
    <w:rsid w:val="002D022D"/>
    <w:rsid w:val="002D02C5"/>
    <w:rsid w:val="002D048F"/>
    <w:rsid w:val="002D04C1"/>
    <w:rsid w:val="002D0843"/>
    <w:rsid w:val="002D0A8F"/>
    <w:rsid w:val="002D0C7B"/>
    <w:rsid w:val="002D0CCC"/>
    <w:rsid w:val="002D0CF1"/>
    <w:rsid w:val="002D0D74"/>
    <w:rsid w:val="002D0F65"/>
    <w:rsid w:val="002D1145"/>
    <w:rsid w:val="002D1162"/>
    <w:rsid w:val="002D1882"/>
    <w:rsid w:val="002D1AC3"/>
    <w:rsid w:val="002D1B9E"/>
    <w:rsid w:val="002D1C27"/>
    <w:rsid w:val="002D1D5F"/>
    <w:rsid w:val="002D1F66"/>
    <w:rsid w:val="002D22E7"/>
    <w:rsid w:val="002D2741"/>
    <w:rsid w:val="002D2914"/>
    <w:rsid w:val="002D295D"/>
    <w:rsid w:val="002D2B2E"/>
    <w:rsid w:val="002D2E72"/>
    <w:rsid w:val="002D32BF"/>
    <w:rsid w:val="002D32DD"/>
    <w:rsid w:val="002D33F6"/>
    <w:rsid w:val="002D375A"/>
    <w:rsid w:val="002D3A82"/>
    <w:rsid w:val="002D3BE3"/>
    <w:rsid w:val="002D411B"/>
    <w:rsid w:val="002D4396"/>
    <w:rsid w:val="002D447E"/>
    <w:rsid w:val="002D45E1"/>
    <w:rsid w:val="002D4ED2"/>
    <w:rsid w:val="002D4F93"/>
    <w:rsid w:val="002D5143"/>
    <w:rsid w:val="002D5150"/>
    <w:rsid w:val="002D5351"/>
    <w:rsid w:val="002D54BE"/>
    <w:rsid w:val="002D5615"/>
    <w:rsid w:val="002D5626"/>
    <w:rsid w:val="002D5898"/>
    <w:rsid w:val="002D5C3C"/>
    <w:rsid w:val="002D5C62"/>
    <w:rsid w:val="002D5F4A"/>
    <w:rsid w:val="002D5F53"/>
    <w:rsid w:val="002D6346"/>
    <w:rsid w:val="002D65A7"/>
    <w:rsid w:val="002D6649"/>
    <w:rsid w:val="002D67E5"/>
    <w:rsid w:val="002D6919"/>
    <w:rsid w:val="002D6C2E"/>
    <w:rsid w:val="002D7602"/>
    <w:rsid w:val="002D78A5"/>
    <w:rsid w:val="002D7FC3"/>
    <w:rsid w:val="002E0007"/>
    <w:rsid w:val="002E022C"/>
    <w:rsid w:val="002E02C4"/>
    <w:rsid w:val="002E039C"/>
    <w:rsid w:val="002E0554"/>
    <w:rsid w:val="002E0688"/>
    <w:rsid w:val="002E08CE"/>
    <w:rsid w:val="002E0977"/>
    <w:rsid w:val="002E0994"/>
    <w:rsid w:val="002E09FD"/>
    <w:rsid w:val="002E0A86"/>
    <w:rsid w:val="002E1258"/>
    <w:rsid w:val="002E1334"/>
    <w:rsid w:val="002E13F8"/>
    <w:rsid w:val="002E15B8"/>
    <w:rsid w:val="002E15FE"/>
    <w:rsid w:val="002E178F"/>
    <w:rsid w:val="002E1870"/>
    <w:rsid w:val="002E1AA8"/>
    <w:rsid w:val="002E1B41"/>
    <w:rsid w:val="002E1B82"/>
    <w:rsid w:val="002E1B95"/>
    <w:rsid w:val="002E1D9C"/>
    <w:rsid w:val="002E1F50"/>
    <w:rsid w:val="002E1F73"/>
    <w:rsid w:val="002E1FC2"/>
    <w:rsid w:val="002E247D"/>
    <w:rsid w:val="002E28A2"/>
    <w:rsid w:val="002E2A46"/>
    <w:rsid w:val="002E2A6F"/>
    <w:rsid w:val="002E2B14"/>
    <w:rsid w:val="002E2B34"/>
    <w:rsid w:val="002E2B8A"/>
    <w:rsid w:val="002E2BBA"/>
    <w:rsid w:val="002E2BFA"/>
    <w:rsid w:val="002E2E6F"/>
    <w:rsid w:val="002E2F19"/>
    <w:rsid w:val="002E2FEA"/>
    <w:rsid w:val="002E3021"/>
    <w:rsid w:val="002E307C"/>
    <w:rsid w:val="002E3331"/>
    <w:rsid w:val="002E3427"/>
    <w:rsid w:val="002E35F3"/>
    <w:rsid w:val="002E3694"/>
    <w:rsid w:val="002E3767"/>
    <w:rsid w:val="002E3967"/>
    <w:rsid w:val="002E3B0F"/>
    <w:rsid w:val="002E3D41"/>
    <w:rsid w:val="002E3D46"/>
    <w:rsid w:val="002E3ED8"/>
    <w:rsid w:val="002E423B"/>
    <w:rsid w:val="002E4440"/>
    <w:rsid w:val="002E46DD"/>
    <w:rsid w:val="002E4A06"/>
    <w:rsid w:val="002E4BAF"/>
    <w:rsid w:val="002E4D17"/>
    <w:rsid w:val="002E4E23"/>
    <w:rsid w:val="002E516C"/>
    <w:rsid w:val="002E51E2"/>
    <w:rsid w:val="002E556C"/>
    <w:rsid w:val="002E57B7"/>
    <w:rsid w:val="002E58FC"/>
    <w:rsid w:val="002E59F4"/>
    <w:rsid w:val="002E5B4A"/>
    <w:rsid w:val="002E5E34"/>
    <w:rsid w:val="002E5F81"/>
    <w:rsid w:val="002E60F2"/>
    <w:rsid w:val="002E6145"/>
    <w:rsid w:val="002E6238"/>
    <w:rsid w:val="002E6374"/>
    <w:rsid w:val="002E63BF"/>
    <w:rsid w:val="002E6426"/>
    <w:rsid w:val="002E68FC"/>
    <w:rsid w:val="002E6BF1"/>
    <w:rsid w:val="002E6C31"/>
    <w:rsid w:val="002E7217"/>
    <w:rsid w:val="002E73F5"/>
    <w:rsid w:val="002E7499"/>
    <w:rsid w:val="002E74A7"/>
    <w:rsid w:val="002E74B6"/>
    <w:rsid w:val="002E7770"/>
    <w:rsid w:val="002E7861"/>
    <w:rsid w:val="002E7D1A"/>
    <w:rsid w:val="002E7EFA"/>
    <w:rsid w:val="002F094E"/>
    <w:rsid w:val="002F0C3F"/>
    <w:rsid w:val="002F0D27"/>
    <w:rsid w:val="002F0E3F"/>
    <w:rsid w:val="002F0FDF"/>
    <w:rsid w:val="002F1021"/>
    <w:rsid w:val="002F1041"/>
    <w:rsid w:val="002F1220"/>
    <w:rsid w:val="002F1226"/>
    <w:rsid w:val="002F12F0"/>
    <w:rsid w:val="002F1411"/>
    <w:rsid w:val="002F1454"/>
    <w:rsid w:val="002F1A79"/>
    <w:rsid w:val="002F1AAB"/>
    <w:rsid w:val="002F1CD3"/>
    <w:rsid w:val="002F1DFC"/>
    <w:rsid w:val="002F1ED6"/>
    <w:rsid w:val="002F2056"/>
    <w:rsid w:val="002F217F"/>
    <w:rsid w:val="002F21F7"/>
    <w:rsid w:val="002F2622"/>
    <w:rsid w:val="002F2638"/>
    <w:rsid w:val="002F263B"/>
    <w:rsid w:val="002F29FE"/>
    <w:rsid w:val="002F2A4E"/>
    <w:rsid w:val="002F2C36"/>
    <w:rsid w:val="002F2C77"/>
    <w:rsid w:val="002F2E17"/>
    <w:rsid w:val="002F2FEF"/>
    <w:rsid w:val="002F3091"/>
    <w:rsid w:val="002F34D7"/>
    <w:rsid w:val="002F35B7"/>
    <w:rsid w:val="002F36AB"/>
    <w:rsid w:val="002F36FC"/>
    <w:rsid w:val="002F37ED"/>
    <w:rsid w:val="002F3D37"/>
    <w:rsid w:val="002F3D54"/>
    <w:rsid w:val="002F3DBB"/>
    <w:rsid w:val="002F3E2A"/>
    <w:rsid w:val="002F4021"/>
    <w:rsid w:val="002F4050"/>
    <w:rsid w:val="002F4545"/>
    <w:rsid w:val="002F475D"/>
    <w:rsid w:val="002F482E"/>
    <w:rsid w:val="002F48FC"/>
    <w:rsid w:val="002F4AAE"/>
    <w:rsid w:val="002F4ABD"/>
    <w:rsid w:val="002F4AF4"/>
    <w:rsid w:val="002F4B7A"/>
    <w:rsid w:val="002F4D51"/>
    <w:rsid w:val="002F4E03"/>
    <w:rsid w:val="002F4E47"/>
    <w:rsid w:val="002F4FD9"/>
    <w:rsid w:val="002F5191"/>
    <w:rsid w:val="002F52FC"/>
    <w:rsid w:val="002F53BB"/>
    <w:rsid w:val="002F547C"/>
    <w:rsid w:val="002F5675"/>
    <w:rsid w:val="002F56CE"/>
    <w:rsid w:val="002F584B"/>
    <w:rsid w:val="002F58F8"/>
    <w:rsid w:val="002F5959"/>
    <w:rsid w:val="002F5AA0"/>
    <w:rsid w:val="002F5D3E"/>
    <w:rsid w:val="002F5E8A"/>
    <w:rsid w:val="002F62AF"/>
    <w:rsid w:val="002F62B4"/>
    <w:rsid w:val="002F6316"/>
    <w:rsid w:val="002F6417"/>
    <w:rsid w:val="002F6749"/>
    <w:rsid w:val="002F68AC"/>
    <w:rsid w:val="002F6C6B"/>
    <w:rsid w:val="002F6D39"/>
    <w:rsid w:val="002F6E4A"/>
    <w:rsid w:val="002F72AE"/>
    <w:rsid w:val="002F73B5"/>
    <w:rsid w:val="002F74F3"/>
    <w:rsid w:val="002F7590"/>
    <w:rsid w:val="002F7779"/>
    <w:rsid w:val="002F780B"/>
    <w:rsid w:val="002F7C71"/>
    <w:rsid w:val="002F7D7E"/>
    <w:rsid w:val="002F7DC3"/>
    <w:rsid w:val="002F7E1F"/>
    <w:rsid w:val="003005A6"/>
    <w:rsid w:val="0030077A"/>
    <w:rsid w:val="003008A7"/>
    <w:rsid w:val="00300FC4"/>
    <w:rsid w:val="0030117E"/>
    <w:rsid w:val="00301409"/>
    <w:rsid w:val="0030144F"/>
    <w:rsid w:val="0030166B"/>
    <w:rsid w:val="003018E6"/>
    <w:rsid w:val="003018F9"/>
    <w:rsid w:val="00301DCA"/>
    <w:rsid w:val="00301E2B"/>
    <w:rsid w:val="00302247"/>
    <w:rsid w:val="00302355"/>
    <w:rsid w:val="0030238C"/>
    <w:rsid w:val="003023A2"/>
    <w:rsid w:val="003025B8"/>
    <w:rsid w:val="003028C9"/>
    <w:rsid w:val="003029BE"/>
    <w:rsid w:val="00302C2C"/>
    <w:rsid w:val="00302CBD"/>
    <w:rsid w:val="00302D04"/>
    <w:rsid w:val="0030337A"/>
    <w:rsid w:val="0030338B"/>
    <w:rsid w:val="00303583"/>
    <w:rsid w:val="003035FA"/>
    <w:rsid w:val="003036B1"/>
    <w:rsid w:val="003039D2"/>
    <w:rsid w:val="003039DE"/>
    <w:rsid w:val="00304640"/>
    <w:rsid w:val="0030464F"/>
    <w:rsid w:val="00304820"/>
    <w:rsid w:val="00304921"/>
    <w:rsid w:val="00304A77"/>
    <w:rsid w:val="00305452"/>
    <w:rsid w:val="003058C6"/>
    <w:rsid w:val="00305EC4"/>
    <w:rsid w:val="00306004"/>
    <w:rsid w:val="0030624A"/>
    <w:rsid w:val="00306307"/>
    <w:rsid w:val="003063BB"/>
    <w:rsid w:val="003066B9"/>
    <w:rsid w:val="00306911"/>
    <w:rsid w:val="003069C2"/>
    <w:rsid w:val="003069EE"/>
    <w:rsid w:val="00306EA1"/>
    <w:rsid w:val="00306F22"/>
    <w:rsid w:val="00307233"/>
    <w:rsid w:val="003072A9"/>
    <w:rsid w:val="0030750C"/>
    <w:rsid w:val="00307560"/>
    <w:rsid w:val="00307661"/>
    <w:rsid w:val="003076C0"/>
    <w:rsid w:val="00307861"/>
    <w:rsid w:val="003078C6"/>
    <w:rsid w:val="003079CC"/>
    <w:rsid w:val="00307D10"/>
    <w:rsid w:val="00307FC3"/>
    <w:rsid w:val="003101BB"/>
    <w:rsid w:val="003102F3"/>
    <w:rsid w:val="00310300"/>
    <w:rsid w:val="0031034A"/>
    <w:rsid w:val="00310454"/>
    <w:rsid w:val="0031045B"/>
    <w:rsid w:val="00310533"/>
    <w:rsid w:val="003109BC"/>
    <w:rsid w:val="00310A6B"/>
    <w:rsid w:val="00310B7F"/>
    <w:rsid w:val="00310C9C"/>
    <w:rsid w:val="00310D3B"/>
    <w:rsid w:val="0031105A"/>
    <w:rsid w:val="0031113A"/>
    <w:rsid w:val="003115C7"/>
    <w:rsid w:val="0031160E"/>
    <w:rsid w:val="003117FC"/>
    <w:rsid w:val="0031196C"/>
    <w:rsid w:val="00311D5F"/>
    <w:rsid w:val="00311D86"/>
    <w:rsid w:val="00311F9E"/>
    <w:rsid w:val="00311FFF"/>
    <w:rsid w:val="00312197"/>
    <w:rsid w:val="003123C2"/>
    <w:rsid w:val="003124FB"/>
    <w:rsid w:val="00312602"/>
    <w:rsid w:val="00312A7D"/>
    <w:rsid w:val="00312E79"/>
    <w:rsid w:val="00312E87"/>
    <w:rsid w:val="00312FD9"/>
    <w:rsid w:val="00313073"/>
    <w:rsid w:val="003131BD"/>
    <w:rsid w:val="00313241"/>
    <w:rsid w:val="00313604"/>
    <w:rsid w:val="0031363C"/>
    <w:rsid w:val="0031388C"/>
    <w:rsid w:val="00313E70"/>
    <w:rsid w:val="00313F14"/>
    <w:rsid w:val="0031400D"/>
    <w:rsid w:val="00314094"/>
    <w:rsid w:val="0031437E"/>
    <w:rsid w:val="0031484B"/>
    <w:rsid w:val="003150F2"/>
    <w:rsid w:val="00315270"/>
    <w:rsid w:val="003152F5"/>
    <w:rsid w:val="003155AE"/>
    <w:rsid w:val="003155FD"/>
    <w:rsid w:val="003155FF"/>
    <w:rsid w:val="00315610"/>
    <w:rsid w:val="0031567B"/>
    <w:rsid w:val="003156DF"/>
    <w:rsid w:val="00315706"/>
    <w:rsid w:val="00315990"/>
    <w:rsid w:val="00315DDB"/>
    <w:rsid w:val="00315F86"/>
    <w:rsid w:val="00316032"/>
    <w:rsid w:val="003162EA"/>
    <w:rsid w:val="00316B9B"/>
    <w:rsid w:val="00316CFB"/>
    <w:rsid w:val="00316E38"/>
    <w:rsid w:val="00316E82"/>
    <w:rsid w:val="00316F82"/>
    <w:rsid w:val="003171FE"/>
    <w:rsid w:val="00317438"/>
    <w:rsid w:val="0031747C"/>
    <w:rsid w:val="003175E6"/>
    <w:rsid w:val="00317D18"/>
    <w:rsid w:val="00317D5E"/>
    <w:rsid w:val="00317EF5"/>
    <w:rsid w:val="00317FAE"/>
    <w:rsid w:val="00320027"/>
    <w:rsid w:val="0032017F"/>
    <w:rsid w:val="00320213"/>
    <w:rsid w:val="003202A5"/>
    <w:rsid w:val="003202B5"/>
    <w:rsid w:val="0032034A"/>
    <w:rsid w:val="003203F8"/>
    <w:rsid w:val="00320420"/>
    <w:rsid w:val="0032044D"/>
    <w:rsid w:val="0032060E"/>
    <w:rsid w:val="0032092A"/>
    <w:rsid w:val="003209BE"/>
    <w:rsid w:val="00320ABB"/>
    <w:rsid w:val="00320B2E"/>
    <w:rsid w:val="00320BD5"/>
    <w:rsid w:val="00320CBF"/>
    <w:rsid w:val="00320D05"/>
    <w:rsid w:val="00320EB6"/>
    <w:rsid w:val="00320F62"/>
    <w:rsid w:val="00320F88"/>
    <w:rsid w:val="00320FA3"/>
    <w:rsid w:val="00320FC5"/>
    <w:rsid w:val="003210C2"/>
    <w:rsid w:val="003211FE"/>
    <w:rsid w:val="00321538"/>
    <w:rsid w:val="00321621"/>
    <w:rsid w:val="00321A5D"/>
    <w:rsid w:val="00321F04"/>
    <w:rsid w:val="003221BF"/>
    <w:rsid w:val="003225B7"/>
    <w:rsid w:val="00322634"/>
    <w:rsid w:val="003226F7"/>
    <w:rsid w:val="003229DF"/>
    <w:rsid w:val="00322B21"/>
    <w:rsid w:val="00323373"/>
    <w:rsid w:val="00323480"/>
    <w:rsid w:val="003235E9"/>
    <w:rsid w:val="00323A35"/>
    <w:rsid w:val="00323F50"/>
    <w:rsid w:val="00324284"/>
    <w:rsid w:val="003248FA"/>
    <w:rsid w:val="00324E6C"/>
    <w:rsid w:val="0032510C"/>
    <w:rsid w:val="003254A6"/>
    <w:rsid w:val="003257D1"/>
    <w:rsid w:val="00325BBF"/>
    <w:rsid w:val="00325D04"/>
    <w:rsid w:val="00326121"/>
    <w:rsid w:val="00326277"/>
    <w:rsid w:val="00326374"/>
    <w:rsid w:val="0032648B"/>
    <w:rsid w:val="003264AD"/>
    <w:rsid w:val="00326B4B"/>
    <w:rsid w:val="00326ECB"/>
    <w:rsid w:val="00327111"/>
    <w:rsid w:val="00327167"/>
    <w:rsid w:val="0032722A"/>
    <w:rsid w:val="003273FF"/>
    <w:rsid w:val="00327420"/>
    <w:rsid w:val="0032786E"/>
    <w:rsid w:val="00327923"/>
    <w:rsid w:val="00327C4C"/>
    <w:rsid w:val="00327E44"/>
    <w:rsid w:val="0033025A"/>
    <w:rsid w:val="003306FC"/>
    <w:rsid w:val="00330997"/>
    <w:rsid w:val="00330A9D"/>
    <w:rsid w:val="00330D68"/>
    <w:rsid w:val="00330FA4"/>
    <w:rsid w:val="003310C2"/>
    <w:rsid w:val="003312B2"/>
    <w:rsid w:val="003316B9"/>
    <w:rsid w:val="00331743"/>
    <w:rsid w:val="003317EE"/>
    <w:rsid w:val="00331C74"/>
    <w:rsid w:val="00331FEC"/>
    <w:rsid w:val="00332013"/>
    <w:rsid w:val="003324C5"/>
    <w:rsid w:val="0033253D"/>
    <w:rsid w:val="0033261B"/>
    <w:rsid w:val="00332814"/>
    <w:rsid w:val="00332A31"/>
    <w:rsid w:val="00332A3B"/>
    <w:rsid w:val="00332AD9"/>
    <w:rsid w:val="00332F5D"/>
    <w:rsid w:val="00333192"/>
    <w:rsid w:val="003331A1"/>
    <w:rsid w:val="003334A0"/>
    <w:rsid w:val="00333796"/>
    <w:rsid w:val="0033399A"/>
    <w:rsid w:val="00333D42"/>
    <w:rsid w:val="003340B7"/>
    <w:rsid w:val="00334577"/>
    <w:rsid w:val="00334A5B"/>
    <w:rsid w:val="00334A92"/>
    <w:rsid w:val="00334AE4"/>
    <w:rsid w:val="00334C32"/>
    <w:rsid w:val="00334C36"/>
    <w:rsid w:val="00334C3C"/>
    <w:rsid w:val="00334E6F"/>
    <w:rsid w:val="003352B1"/>
    <w:rsid w:val="003352DC"/>
    <w:rsid w:val="0033540A"/>
    <w:rsid w:val="00335688"/>
    <w:rsid w:val="00335B40"/>
    <w:rsid w:val="00335CA4"/>
    <w:rsid w:val="00335DDE"/>
    <w:rsid w:val="00336213"/>
    <w:rsid w:val="00336389"/>
    <w:rsid w:val="00336400"/>
    <w:rsid w:val="003364E9"/>
    <w:rsid w:val="00336791"/>
    <w:rsid w:val="003368E4"/>
    <w:rsid w:val="00336A20"/>
    <w:rsid w:val="00336C35"/>
    <w:rsid w:val="00336CF6"/>
    <w:rsid w:val="00336D00"/>
    <w:rsid w:val="00336DDD"/>
    <w:rsid w:val="00336DE5"/>
    <w:rsid w:val="00336F6A"/>
    <w:rsid w:val="00336FAB"/>
    <w:rsid w:val="0033705A"/>
    <w:rsid w:val="003370DB"/>
    <w:rsid w:val="00337404"/>
    <w:rsid w:val="00337628"/>
    <w:rsid w:val="0033764B"/>
    <w:rsid w:val="00337691"/>
    <w:rsid w:val="00337D0A"/>
    <w:rsid w:val="00337E64"/>
    <w:rsid w:val="003400E8"/>
    <w:rsid w:val="00340487"/>
    <w:rsid w:val="003404D0"/>
    <w:rsid w:val="0034058C"/>
    <w:rsid w:val="003406D0"/>
    <w:rsid w:val="00340915"/>
    <w:rsid w:val="003409E9"/>
    <w:rsid w:val="00340A29"/>
    <w:rsid w:val="00340AAB"/>
    <w:rsid w:val="00340AB0"/>
    <w:rsid w:val="00340EC5"/>
    <w:rsid w:val="00340F88"/>
    <w:rsid w:val="003416F3"/>
    <w:rsid w:val="0034180F"/>
    <w:rsid w:val="003418AB"/>
    <w:rsid w:val="00341F01"/>
    <w:rsid w:val="00341FDD"/>
    <w:rsid w:val="00342257"/>
    <w:rsid w:val="00342311"/>
    <w:rsid w:val="003425ED"/>
    <w:rsid w:val="00342702"/>
    <w:rsid w:val="003427FD"/>
    <w:rsid w:val="00342E57"/>
    <w:rsid w:val="00342F53"/>
    <w:rsid w:val="00342FF0"/>
    <w:rsid w:val="003430FB"/>
    <w:rsid w:val="00343416"/>
    <w:rsid w:val="0034363A"/>
    <w:rsid w:val="003436A4"/>
    <w:rsid w:val="003439F6"/>
    <w:rsid w:val="00343AC5"/>
    <w:rsid w:val="00343F34"/>
    <w:rsid w:val="00343FF6"/>
    <w:rsid w:val="00344000"/>
    <w:rsid w:val="003442AA"/>
    <w:rsid w:val="0034430A"/>
    <w:rsid w:val="003443F4"/>
    <w:rsid w:val="0034452A"/>
    <w:rsid w:val="00344542"/>
    <w:rsid w:val="00344969"/>
    <w:rsid w:val="003451F9"/>
    <w:rsid w:val="003452E7"/>
    <w:rsid w:val="0034545A"/>
    <w:rsid w:val="0034546D"/>
    <w:rsid w:val="0034547B"/>
    <w:rsid w:val="0034571F"/>
    <w:rsid w:val="00345853"/>
    <w:rsid w:val="00345A7C"/>
    <w:rsid w:val="00345C11"/>
    <w:rsid w:val="00345C15"/>
    <w:rsid w:val="00345EE9"/>
    <w:rsid w:val="00345F5D"/>
    <w:rsid w:val="00346081"/>
    <w:rsid w:val="00346290"/>
    <w:rsid w:val="003464D7"/>
    <w:rsid w:val="0034658F"/>
    <w:rsid w:val="003465A9"/>
    <w:rsid w:val="003465B7"/>
    <w:rsid w:val="0034675B"/>
    <w:rsid w:val="003467D5"/>
    <w:rsid w:val="003467E9"/>
    <w:rsid w:val="0034686A"/>
    <w:rsid w:val="0034687C"/>
    <w:rsid w:val="00346CFC"/>
    <w:rsid w:val="00346D45"/>
    <w:rsid w:val="00346D59"/>
    <w:rsid w:val="00346E9B"/>
    <w:rsid w:val="00346EFA"/>
    <w:rsid w:val="00346FC8"/>
    <w:rsid w:val="00347254"/>
    <w:rsid w:val="003474C9"/>
    <w:rsid w:val="003476AC"/>
    <w:rsid w:val="003476B6"/>
    <w:rsid w:val="003476BB"/>
    <w:rsid w:val="00347874"/>
    <w:rsid w:val="00347A18"/>
    <w:rsid w:val="00347A32"/>
    <w:rsid w:val="00347D40"/>
    <w:rsid w:val="00347DA4"/>
    <w:rsid w:val="00347E4D"/>
    <w:rsid w:val="00347E5F"/>
    <w:rsid w:val="00350039"/>
    <w:rsid w:val="00350443"/>
    <w:rsid w:val="003504AF"/>
    <w:rsid w:val="003505CC"/>
    <w:rsid w:val="00350A5F"/>
    <w:rsid w:val="00350B13"/>
    <w:rsid w:val="00350B4B"/>
    <w:rsid w:val="00350BEF"/>
    <w:rsid w:val="00350C03"/>
    <w:rsid w:val="00350CD7"/>
    <w:rsid w:val="00350CF0"/>
    <w:rsid w:val="00350D0D"/>
    <w:rsid w:val="00350D89"/>
    <w:rsid w:val="00351628"/>
    <w:rsid w:val="00351636"/>
    <w:rsid w:val="00351662"/>
    <w:rsid w:val="00351698"/>
    <w:rsid w:val="003516A7"/>
    <w:rsid w:val="0035171F"/>
    <w:rsid w:val="0035192A"/>
    <w:rsid w:val="003519C9"/>
    <w:rsid w:val="00351A74"/>
    <w:rsid w:val="00351D2F"/>
    <w:rsid w:val="00351F02"/>
    <w:rsid w:val="00351F9D"/>
    <w:rsid w:val="00352215"/>
    <w:rsid w:val="00352252"/>
    <w:rsid w:val="003524F9"/>
    <w:rsid w:val="00352516"/>
    <w:rsid w:val="003526E2"/>
    <w:rsid w:val="00352765"/>
    <w:rsid w:val="003529E9"/>
    <w:rsid w:val="00352C7B"/>
    <w:rsid w:val="00352EA3"/>
    <w:rsid w:val="00352EE3"/>
    <w:rsid w:val="003530A2"/>
    <w:rsid w:val="0035317B"/>
    <w:rsid w:val="00353706"/>
    <w:rsid w:val="0035381A"/>
    <w:rsid w:val="00353A24"/>
    <w:rsid w:val="00354708"/>
    <w:rsid w:val="00354B00"/>
    <w:rsid w:val="0035565F"/>
    <w:rsid w:val="00355701"/>
    <w:rsid w:val="00355860"/>
    <w:rsid w:val="00355CBC"/>
    <w:rsid w:val="00355E16"/>
    <w:rsid w:val="0035623A"/>
    <w:rsid w:val="0035645F"/>
    <w:rsid w:val="003567C7"/>
    <w:rsid w:val="0035692C"/>
    <w:rsid w:val="00356C30"/>
    <w:rsid w:val="00356F8C"/>
    <w:rsid w:val="003572F0"/>
    <w:rsid w:val="003573A2"/>
    <w:rsid w:val="003574E2"/>
    <w:rsid w:val="003578DC"/>
    <w:rsid w:val="00357973"/>
    <w:rsid w:val="00357FA6"/>
    <w:rsid w:val="00357FC1"/>
    <w:rsid w:val="00360104"/>
    <w:rsid w:val="003605F2"/>
    <w:rsid w:val="00360A73"/>
    <w:rsid w:val="00360B1C"/>
    <w:rsid w:val="00360B67"/>
    <w:rsid w:val="00360B74"/>
    <w:rsid w:val="00360FC4"/>
    <w:rsid w:val="00360FE9"/>
    <w:rsid w:val="00361104"/>
    <w:rsid w:val="00361283"/>
    <w:rsid w:val="003612C7"/>
    <w:rsid w:val="003614F6"/>
    <w:rsid w:val="00361663"/>
    <w:rsid w:val="0036170D"/>
    <w:rsid w:val="003617CB"/>
    <w:rsid w:val="003618ED"/>
    <w:rsid w:val="00361AC1"/>
    <w:rsid w:val="00361E0E"/>
    <w:rsid w:val="00361EBA"/>
    <w:rsid w:val="0036235A"/>
    <w:rsid w:val="0036247B"/>
    <w:rsid w:val="00362544"/>
    <w:rsid w:val="00362701"/>
    <w:rsid w:val="00362707"/>
    <w:rsid w:val="003628BA"/>
    <w:rsid w:val="00362924"/>
    <w:rsid w:val="003629E6"/>
    <w:rsid w:val="00362BAA"/>
    <w:rsid w:val="00362D9E"/>
    <w:rsid w:val="00362E62"/>
    <w:rsid w:val="00362F39"/>
    <w:rsid w:val="00362F5A"/>
    <w:rsid w:val="00363533"/>
    <w:rsid w:val="003635D9"/>
    <w:rsid w:val="003637A7"/>
    <w:rsid w:val="00363B31"/>
    <w:rsid w:val="00363B74"/>
    <w:rsid w:val="00363E16"/>
    <w:rsid w:val="00363ECA"/>
    <w:rsid w:val="00364280"/>
    <w:rsid w:val="00364432"/>
    <w:rsid w:val="0036457E"/>
    <w:rsid w:val="003646F1"/>
    <w:rsid w:val="0036484C"/>
    <w:rsid w:val="0036497D"/>
    <w:rsid w:val="00364B4D"/>
    <w:rsid w:val="00364CEC"/>
    <w:rsid w:val="0036514B"/>
    <w:rsid w:val="0036563C"/>
    <w:rsid w:val="0036582B"/>
    <w:rsid w:val="003659AB"/>
    <w:rsid w:val="003659DB"/>
    <w:rsid w:val="00365A1D"/>
    <w:rsid w:val="00365DBD"/>
    <w:rsid w:val="00365E50"/>
    <w:rsid w:val="0036619B"/>
    <w:rsid w:val="003665B7"/>
    <w:rsid w:val="003667F8"/>
    <w:rsid w:val="00366B03"/>
    <w:rsid w:val="00366DA9"/>
    <w:rsid w:val="00366E65"/>
    <w:rsid w:val="00366EB7"/>
    <w:rsid w:val="0036707E"/>
    <w:rsid w:val="00367154"/>
    <w:rsid w:val="003671A9"/>
    <w:rsid w:val="00367278"/>
    <w:rsid w:val="003672EF"/>
    <w:rsid w:val="00367460"/>
    <w:rsid w:val="003677A0"/>
    <w:rsid w:val="0036792B"/>
    <w:rsid w:val="00367D91"/>
    <w:rsid w:val="00370300"/>
    <w:rsid w:val="003704B2"/>
    <w:rsid w:val="003704D1"/>
    <w:rsid w:val="0037056A"/>
    <w:rsid w:val="003705D1"/>
    <w:rsid w:val="00370612"/>
    <w:rsid w:val="0037063D"/>
    <w:rsid w:val="00370802"/>
    <w:rsid w:val="00370C3D"/>
    <w:rsid w:val="00370DB8"/>
    <w:rsid w:val="00370E56"/>
    <w:rsid w:val="00371230"/>
    <w:rsid w:val="00371253"/>
    <w:rsid w:val="003717E3"/>
    <w:rsid w:val="00371994"/>
    <w:rsid w:val="00371AD6"/>
    <w:rsid w:val="00372204"/>
    <w:rsid w:val="00372586"/>
    <w:rsid w:val="003725F7"/>
    <w:rsid w:val="00372694"/>
    <w:rsid w:val="00372810"/>
    <w:rsid w:val="00372957"/>
    <w:rsid w:val="00372ACD"/>
    <w:rsid w:val="00372CCB"/>
    <w:rsid w:val="00372D53"/>
    <w:rsid w:val="00372D66"/>
    <w:rsid w:val="00372FB5"/>
    <w:rsid w:val="0037330D"/>
    <w:rsid w:val="003734FB"/>
    <w:rsid w:val="00373670"/>
    <w:rsid w:val="00373698"/>
    <w:rsid w:val="00373C42"/>
    <w:rsid w:val="00373D4B"/>
    <w:rsid w:val="00373E00"/>
    <w:rsid w:val="003740AC"/>
    <w:rsid w:val="0037432B"/>
    <w:rsid w:val="003743D1"/>
    <w:rsid w:val="0037476A"/>
    <w:rsid w:val="00374855"/>
    <w:rsid w:val="003748B3"/>
    <w:rsid w:val="00374949"/>
    <w:rsid w:val="00374970"/>
    <w:rsid w:val="00374AF1"/>
    <w:rsid w:val="00374BD4"/>
    <w:rsid w:val="00374BFC"/>
    <w:rsid w:val="00374C5D"/>
    <w:rsid w:val="00374DDC"/>
    <w:rsid w:val="00374E7B"/>
    <w:rsid w:val="00375013"/>
    <w:rsid w:val="003759F4"/>
    <w:rsid w:val="00375E3B"/>
    <w:rsid w:val="00375F41"/>
    <w:rsid w:val="00375F82"/>
    <w:rsid w:val="00376129"/>
    <w:rsid w:val="003761A4"/>
    <w:rsid w:val="00376349"/>
    <w:rsid w:val="003763B3"/>
    <w:rsid w:val="00376430"/>
    <w:rsid w:val="003769FB"/>
    <w:rsid w:val="00376ACD"/>
    <w:rsid w:val="00376AE9"/>
    <w:rsid w:val="00376F72"/>
    <w:rsid w:val="00376F78"/>
    <w:rsid w:val="0037708E"/>
    <w:rsid w:val="003771C2"/>
    <w:rsid w:val="00377412"/>
    <w:rsid w:val="003774F7"/>
    <w:rsid w:val="00377667"/>
    <w:rsid w:val="003777D7"/>
    <w:rsid w:val="00377AB7"/>
    <w:rsid w:val="003801DD"/>
    <w:rsid w:val="0038027B"/>
    <w:rsid w:val="003802EE"/>
    <w:rsid w:val="0038061A"/>
    <w:rsid w:val="00380B5E"/>
    <w:rsid w:val="00380ECE"/>
    <w:rsid w:val="003816DB"/>
    <w:rsid w:val="00381747"/>
    <w:rsid w:val="0038199D"/>
    <w:rsid w:val="00381AE5"/>
    <w:rsid w:val="00381B87"/>
    <w:rsid w:val="00381D89"/>
    <w:rsid w:val="00381F06"/>
    <w:rsid w:val="00382171"/>
    <w:rsid w:val="003827D3"/>
    <w:rsid w:val="003828E2"/>
    <w:rsid w:val="00382A2F"/>
    <w:rsid w:val="00382B57"/>
    <w:rsid w:val="00382D23"/>
    <w:rsid w:val="00382F3D"/>
    <w:rsid w:val="0038306B"/>
    <w:rsid w:val="00383083"/>
    <w:rsid w:val="003830E6"/>
    <w:rsid w:val="00383252"/>
    <w:rsid w:val="003832A2"/>
    <w:rsid w:val="00383515"/>
    <w:rsid w:val="0038356F"/>
    <w:rsid w:val="0038362B"/>
    <w:rsid w:val="003836DC"/>
    <w:rsid w:val="003836F9"/>
    <w:rsid w:val="00383C9B"/>
    <w:rsid w:val="00383DCC"/>
    <w:rsid w:val="00383EB1"/>
    <w:rsid w:val="00384226"/>
    <w:rsid w:val="003847F1"/>
    <w:rsid w:val="00384A0C"/>
    <w:rsid w:val="00384BA4"/>
    <w:rsid w:val="00384BA7"/>
    <w:rsid w:val="00384C51"/>
    <w:rsid w:val="00384C5B"/>
    <w:rsid w:val="00384CEB"/>
    <w:rsid w:val="00384DB1"/>
    <w:rsid w:val="00384E59"/>
    <w:rsid w:val="00384F40"/>
    <w:rsid w:val="00384FD7"/>
    <w:rsid w:val="003852B8"/>
    <w:rsid w:val="0038545D"/>
    <w:rsid w:val="003856A5"/>
    <w:rsid w:val="003859AA"/>
    <w:rsid w:val="00385BF1"/>
    <w:rsid w:val="00385E7A"/>
    <w:rsid w:val="00385EDD"/>
    <w:rsid w:val="00385F0B"/>
    <w:rsid w:val="00385F35"/>
    <w:rsid w:val="00385FC5"/>
    <w:rsid w:val="0038628C"/>
    <w:rsid w:val="003865E8"/>
    <w:rsid w:val="00386709"/>
    <w:rsid w:val="00386712"/>
    <w:rsid w:val="003867E6"/>
    <w:rsid w:val="003868A2"/>
    <w:rsid w:val="003869D0"/>
    <w:rsid w:val="00386CC2"/>
    <w:rsid w:val="003871BF"/>
    <w:rsid w:val="003872D9"/>
    <w:rsid w:val="003872FB"/>
    <w:rsid w:val="00387679"/>
    <w:rsid w:val="0038777D"/>
    <w:rsid w:val="00387820"/>
    <w:rsid w:val="0038786B"/>
    <w:rsid w:val="003879C5"/>
    <w:rsid w:val="00387A4A"/>
    <w:rsid w:val="00387A58"/>
    <w:rsid w:val="00387ACB"/>
    <w:rsid w:val="00387C67"/>
    <w:rsid w:val="00387DE2"/>
    <w:rsid w:val="00387FA7"/>
    <w:rsid w:val="003905C1"/>
    <w:rsid w:val="003906C3"/>
    <w:rsid w:val="00390A22"/>
    <w:rsid w:val="00390AB8"/>
    <w:rsid w:val="00390BCD"/>
    <w:rsid w:val="00390C18"/>
    <w:rsid w:val="00390C7A"/>
    <w:rsid w:val="0039111F"/>
    <w:rsid w:val="00391238"/>
    <w:rsid w:val="0039164A"/>
    <w:rsid w:val="003919A9"/>
    <w:rsid w:val="003919D0"/>
    <w:rsid w:val="00391C6D"/>
    <w:rsid w:val="00391D1D"/>
    <w:rsid w:val="0039217F"/>
    <w:rsid w:val="00392414"/>
    <w:rsid w:val="003926F6"/>
    <w:rsid w:val="003929B7"/>
    <w:rsid w:val="00392B0F"/>
    <w:rsid w:val="00392C6E"/>
    <w:rsid w:val="00392CC5"/>
    <w:rsid w:val="00392F0D"/>
    <w:rsid w:val="00392F91"/>
    <w:rsid w:val="00393027"/>
    <w:rsid w:val="00393085"/>
    <w:rsid w:val="00393295"/>
    <w:rsid w:val="00393419"/>
    <w:rsid w:val="0039365E"/>
    <w:rsid w:val="00394000"/>
    <w:rsid w:val="0039402E"/>
    <w:rsid w:val="00394057"/>
    <w:rsid w:val="003941A8"/>
    <w:rsid w:val="0039459C"/>
    <w:rsid w:val="003945A6"/>
    <w:rsid w:val="0039468F"/>
    <w:rsid w:val="0039496A"/>
    <w:rsid w:val="00394C3E"/>
    <w:rsid w:val="00394DF8"/>
    <w:rsid w:val="00394E0B"/>
    <w:rsid w:val="00394E2C"/>
    <w:rsid w:val="00395185"/>
    <w:rsid w:val="0039551E"/>
    <w:rsid w:val="00395622"/>
    <w:rsid w:val="00395776"/>
    <w:rsid w:val="003957A7"/>
    <w:rsid w:val="00395ED9"/>
    <w:rsid w:val="00395FD7"/>
    <w:rsid w:val="0039613C"/>
    <w:rsid w:val="00396785"/>
    <w:rsid w:val="0039679B"/>
    <w:rsid w:val="00396A13"/>
    <w:rsid w:val="00396A2D"/>
    <w:rsid w:val="00396A59"/>
    <w:rsid w:val="00396BC9"/>
    <w:rsid w:val="00396CCD"/>
    <w:rsid w:val="00396F89"/>
    <w:rsid w:val="00396FDE"/>
    <w:rsid w:val="0039703F"/>
    <w:rsid w:val="00397040"/>
    <w:rsid w:val="0039736C"/>
    <w:rsid w:val="0039748C"/>
    <w:rsid w:val="00397662"/>
    <w:rsid w:val="00397775"/>
    <w:rsid w:val="003977C0"/>
    <w:rsid w:val="0039784E"/>
    <w:rsid w:val="00397C02"/>
    <w:rsid w:val="00397DE2"/>
    <w:rsid w:val="00397F1E"/>
    <w:rsid w:val="003A00B9"/>
    <w:rsid w:val="003A0132"/>
    <w:rsid w:val="003A025E"/>
    <w:rsid w:val="003A02CC"/>
    <w:rsid w:val="003A0488"/>
    <w:rsid w:val="003A0563"/>
    <w:rsid w:val="003A057A"/>
    <w:rsid w:val="003A06BB"/>
    <w:rsid w:val="003A077E"/>
    <w:rsid w:val="003A0C1A"/>
    <w:rsid w:val="003A0CA2"/>
    <w:rsid w:val="003A0EBB"/>
    <w:rsid w:val="003A0EC5"/>
    <w:rsid w:val="003A0EFA"/>
    <w:rsid w:val="003A0F96"/>
    <w:rsid w:val="003A101B"/>
    <w:rsid w:val="003A1236"/>
    <w:rsid w:val="003A132C"/>
    <w:rsid w:val="003A1702"/>
    <w:rsid w:val="003A1B54"/>
    <w:rsid w:val="003A1DB0"/>
    <w:rsid w:val="003A1E57"/>
    <w:rsid w:val="003A1F37"/>
    <w:rsid w:val="003A1FC5"/>
    <w:rsid w:val="003A24B0"/>
    <w:rsid w:val="003A2683"/>
    <w:rsid w:val="003A26E7"/>
    <w:rsid w:val="003A26F8"/>
    <w:rsid w:val="003A2AB1"/>
    <w:rsid w:val="003A2D16"/>
    <w:rsid w:val="003A2E58"/>
    <w:rsid w:val="003A2F60"/>
    <w:rsid w:val="003A321A"/>
    <w:rsid w:val="003A3434"/>
    <w:rsid w:val="003A3630"/>
    <w:rsid w:val="003A379A"/>
    <w:rsid w:val="003A3836"/>
    <w:rsid w:val="003A387F"/>
    <w:rsid w:val="003A3961"/>
    <w:rsid w:val="003A3BF3"/>
    <w:rsid w:val="003A3F60"/>
    <w:rsid w:val="003A4494"/>
    <w:rsid w:val="003A4505"/>
    <w:rsid w:val="003A462D"/>
    <w:rsid w:val="003A46D0"/>
    <w:rsid w:val="003A4732"/>
    <w:rsid w:val="003A4B84"/>
    <w:rsid w:val="003A4FDA"/>
    <w:rsid w:val="003A51D5"/>
    <w:rsid w:val="003A5271"/>
    <w:rsid w:val="003A538B"/>
    <w:rsid w:val="003A56F1"/>
    <w:rsid w:val="003A573F"/>
    <w:rsid w:val="003A5AF5"/>
    <w:rsid w:val="003A5D9A"/>
    <w:rsid w:val="003A5E0C"/>
    <w:rsid w:val="003A622F"/>
    <w:rsid w:val="003A64C4"/>
    <w:rsid w:val="003A64D1"/>
    <w:rsid w:val="003A64EC"/>
    <w:rsid w:val="003A658F"/>
    <w:rsid w:val="003A662C"/>
    <w:rsid w:val="003A665A"/>
    <w:rsid w:val="003A666D"/>
    <w:rsid w:val="003A6835"/>
    <w:rsid w:val="003A69D9"/>
    <w:rsid w:val="003A6BB3"/>
    <w:rsid w:val="003A6D7F"/>
    <w:rsid w:val="003A6EE8"/>
    <w:rsid w:val="003A7024"/>
    <w:rsid w:val="003A70F6"/>
    <w:rsid w:val="003A71A8"/>
    <w:rsid w:val="003A731F"/>
    <w:rsid w:val="003A75F8"/>
    <w:rsid w:val="003A76D4"/>
    <w:rsid w:val="003A7840"/>
    <w:rsid w:val="003A7B2C"/>
    <w:rsid w:val="003A7BA5"/>
    <w:rsid w:val="003A7D72"/>
    <w:rsid w:val="003A7F0C"/>
    <w:rsid w:val="003A7F13"/>
    <w:rsid w:val="003B0136"/>
    <w:rsid w:val="003B0231"/>
    <w:rsid w:val="003B03D0"/>
    <w:rsid w:val="003B0491"/>
    <w:rsid w:val="003B06F8"/>
    <w:rsid w:val="003B073A"/>
    <w:rsid w:val="003B07B9"/>
    <w:rsid w:val="003B0998"/>
    <w:rsid w:val="003B0EB4"/>
    <w:rsid w:val="003B1349"/>
    <w:rsid w:val="003B17C9"/>
    <w:rsid w:val="003B190C"/>
    <w:rsid w:val="003B1BBF"/>
    <w:rsid w:val="003B1BE8"/>
    <w:rsid w:val="003B1BEC"/>
    <w:rsid w:val="003B1D3F"/>
    <w:rsid w:val="003B1D51"/>
    <w:rsid w:val="003B249C"/>
    <w:rsid w:val="003B24BA"/>
    <w:rsid w:val="003B266C"/>
    <w:rsid w:val="003B2A3A"/>
    <w:rsid w:val="003B2B3F"/>
    <w:rsid w:val="003B2CB1"/>
    <w:rsid w:val="003B2DE8"/>
    <w:rsid w:val="003B2F91"/>
    <w:rsid w:val="003B30FE"/>
    <w:rsid w:val="003B33C0"/>
    <w:rsid w:val="003B348D"/>
    <w:rsid w:val="003B34DC"/>
    <w:rsid w:val="003B3586"/>
    <w:rsid w:val="003B393A"/>
    <w:rsid w:val="003B3AE6"/>
    <w:rsid w:val="003B3BEB"/>
    <w:rsid w:val="003B3CA2"/>
    <w:rsid w:val="003B3F46"/>
    <w:rsid w:val="003B4108"/>
    <w:rsid w:val="003B411E"/>
    <w:rsid w:val="003B4204"/>
    <w:rsid w:val="003B4212"/>
    <w:rsid w:val="003B425C"/>
    <w:rsid w:val="003B461C"/>
    <w:rsid w:val="003B46FB"/>
    <w:rsid w:val="003B47C7"/>
    <w:rsid w:val="003B4990"/>
    <w:rsid w:val="003B4B01"/>
    <w:rsid w:val="003B4B2B"/>
    <w:rsid w:val="003B4BAA"/>
    <w:rsid w:val="003B4C20"/>
    <w:rsid w:val="003B4D9F"/>
    <w:rsid w:val="003B4DDD"/>
    <w:rsid w:val="003B52D1"/>
    <w:rsid w:val="003B535E"/>
    <w:rsid w:val="003B54A0"/>
    <w:rsid w:val="003B5BC2"/>
    <w:rsid w:val="003B66D3"/>
    <w:rsid w:val="003B6944"/>
    <w:rsid w:val="003B6DFE"/>
    <w:rsid w:val="003B6FD6"/>
    <w:rsid w:val="003B71FF"/>
    <w:rsid w:val="003B75D6"/>
    <w:rsid w:val="003B77FF"/>
    <w:rsid w:val="003B7CF8"/>
    <w:rsid w:val="003B7D0E"/>
    <w:rsid w:val="003B7FD3"/>
    <w:rsid w:val="003C0087"/>
    <w:rsid w:val="003C01CF"/>
    <w:rsid w:val="003C0420"/>
    <w:rsid w:val="003C054B"/>
    <w:rsid w:val="003C067F"/>
    <w:rsid w:val="003C0C13"/>
    <w:rsid w:val="003C1003"/>
    <w:rsid w:val="003C1411"/>
    <w:rsid w:val="003C15C0"/>
    <w:rsid w:val="003C1837"/>
    <w:rsid w:val="003C19CD"/>
    <w:rsid w:val="003C1AF9"/>
    <w:rsid w:val="003C1C33"/>
    <w:rsid w:val="003C1FCC"/>
    <w:rsid w:val="003C22C6"/>
    <w:rsid w:val="003C22D9"/>
    <w:rsid w:val="003C24E5"/>
    <w:rsid w:val="003C24F9"/>
    <w:rsid w:val="003C27F9"/>
    <w:rsid w:val="003C2D2F"/>
    <w:rsid w:val="003C2F46"/>
    <w:rsid w:val="003C306E"/>
    <w:rsid w:val="003C3131"/>
    <w:rsid w:val="003C337C"/>
    <w:rsid w:val="003C3472"/>
    <w:rsid w:val="003C36E0"/>
    <w:rsid w:val="003C3933"/>
    <w:rsid w:val="003C3991"/>
    <w:rsid w:val="003C3B60"/>
    <w:rsid w:val="003C3BA9"/>
    <w:rsid w:val="003C3EF5"/>
    <w:rsid w:val="003C404C"/>
    <w:rsid w:val="003C40BF"/>
    <w:rsid w:val="003C4260"/>
    <w:rsid w:val="003C42DE"/>
    <w:rsid w:val="003C43BD"/>
    <w:rsid w:val="003C4516"/>
    <w:rsid w:val="003C464F"/>
    <w:rsid w:val="003C46A3"/>
    <w:rsid w:val="003C46BA"/>
    <w:rsid w:val="003C4869"/>
    <w:rsid w:val="003C48D4"/>
    <w:rsid w:val="003C4930"/>
    <w:rsid w:val="003C4A21"/>
    <w:rsid w:val="003C4C45"/>
    <w:rsid w:val="003C4EF3"/>
    <w:rsid w:val="003C52B8"/>
    <w:rsid w:val="003C5889"/>
    <w:rsid w:val="003C5D5D"/>
    <w:rsid w:val="003C5F8E"/>
    <w:rsid w:val="003C6018"/>
    <w:rsid w:val="003C63C1"/>
    <w:rsid w:val="003C63F2"/>
    <w:rsid w:val="003C65CA"/>
    <w:rsid w:val="003C66E4"/>
    <w:rsid w:val="003C6746"/>
    <w:rsid w:val="003C6901"/>
    <w:rsid w:val="003C6A12"/>
    <w:rsid w:val="003C6B23"/>
    <w:rsid w:val="003C6D8C"/>
    <w:rsid w:val="003C6DCA"/>
    <w:rsid w:val="003C6E7D"/>
    <w:rsid w:val="003C738F"/>
    <w:rsid w:val="003C76F1"/>
    <w:rsid w:val="003C7A2D"/>
    <w:rsid w:val="003C7E44"/>
    <w:rsid w:val="003C7E50"/>
    <w:rsid w:val="003D0256"/>
    <w:rsid w:val="003D05C7"/>
    <w:rsid w:val="003D06C4"/>
    <w:rsid w:val="003D0705"/>
    <w:rsid w:val="003D08A4"/>
    <w:rsid w:val="003D093D"/>
    <w:rsid w:val="003D0973"/>
    <w:rsid w:val="003D09FA"/>
    <w:rsid w:val="003D0A8D"/>
    <w:rsid w:val="003D0AE7"/>
    <w:rsid w:val="003D0CBB"/>
    <w:rsid w:val="003D1717"/>
    <w:rsid w:val="003D1BBE"/>
    <w:rsid w:val="003D1CA6"/>
    <w:rsid w:val="003D1DE5"/>
    <w:rsid w:val="003D2038"/>
    <w:rsid w:val="003D2159"/>
    <w:rsid w:val="003D21D1"/>
    <w:rsid w:val="003D242A"/>
    <w:rsid w:val="003D2449"/>
    <w:rsid w:val="003D2481"/>
    <w:rsid w:val="003D25AD"/>
    <w:rsid w:val="003D26C1"/>
    <w:rsid w:val="003D28A1"/>
    <w:rsid w:val="003D28EC"/>
    <w:rsid w:val="003D29E9"/>
    <w:rsid w:val="003D2A5D"/>
    <w:rsid w:val="003D2B0B"/>
    <w:rsid w:val="003D2CEA"/>
    <w:rsid w:val="003D2DDB"/>
    <w:rsid w:val="003D2E2F"/>
    <w:rsid w:val="003D2F50"/>
    <w:rsid w:val="003D31AF"/>
    <w:rsid w:val="003D321A"/>
    <w:rsid w:val="003D329D"/>
    <w:rsid w:val="003D336C"/>
    <w:rsid w:val="003D3567"/>
    <w:rsid w:val="003D357A"/>
    <w:rsid w:val="003D3898"/>
    <w:rsid w:val="003D38EC"/>
    <w:rsid w:val="003D3B23"/>
    <w:rsid w:val="003D3E39"/>
    <w:rsid w:val="003D4601"/>
    <w:rsid w:val="003D4957"/>
    <w:rsid w:val="003D49FC"/>
    <w:rsid w:val="003D4A9A"/>
    <w:rsid w:val="003D4B04"/>
    <w:rsid w:val="003D4CBC"/>
    <w:rsid w:val="003D4DBC"/>
    <w:rsid w:val="003D4DEF"/>
    <w:rsid w:val="003D4F4F"/>
    <w:rsid w:val="003D51EF"/>
    <w:rsid w:val="003D52D4"/>
    <w:rsid w:val="003D5319"/>
    <w:rsid w:val="003D5427"/>
    <w:rsid w:val="003D5819"/>
    <w:rsid w:val="003D5939"/>
    <w:rsid w:val="003D5A33"/>
    <w:rsid w:val="003D5BF2"/>
    <w:rsid w:val="003D5C3F"/>
    <w:rsid w:val="003D5C91"/>
    <w:rsid w:val="003D5DA9"/>
    <w:rsid w:val="003D5E98"/>
    <w:rsid w:val="003D5FD8"/>
    <w:rsid w:val="003D6164"/>
    <w:rsid w:val="003D6205"/>
    <w:rsid w:val="003D6497"/>
    <w:rsid w:val="003D662E"/>
    <w:rsid w:val="003D684E"/>
    <w:rsid w:val="003D69D7"/>
    <w:rsid w:val="003D6F57"/>
    <w:rsid w:val="003D6F83"/>
    <w:rsid w:val="003D7519"/>
    <w:rsid w:val="003D772E"/>
    <w:rsid w:val="003D7A54"/>
    <w:rsid w:val="003D7A9C"/>
    <w:rsid w:val="003D7B3B"/>
    <w:rsid w:val="003D7B88"/>
    <w:rsid w:val="003D7C41"/>
    <w:rsid w:val="003D7E05"/>
    <w:rsid w:val="003D7EC6"/>
    <w:rsid w:val="003D7ED6"/>
    <w:rsid w:val="003E0284"/>
    <w:rsid w:val="003E05BA"/>
    <w:rsid w:val="003E06A2"/>
    <w:rsid w:val="003E0812"/>
    <w:rsid w:val="003E088B"/>
    <w:rsid w:val="003E0C72"/>
    <w:rsid w:val="003E0F80"/>
    <w:rsid w:val="003E102C"/>
    <w:rsid w:val="003E102D"/>
    <w:rsid w:val="003E1065"/>
    <w:rsid w:val="003E12E5"/>
    <w:rsid w:val="003E15DC"/>
    <w:rsid w:val="003E16FA"/>
    <w:rsid w:val="003E1708"/>
    <w:rsid w:val="003E1DA1"/>
    <w:rsid w:val="003E1DF9"/>
    <w:rsid w:val="003E205B"/>
    <w:rsid w:val="003E20CD"/>
    <w:rsid w:val="003E21B6"/>
    <w:rsid w:val="003E23F2"/>
    <w:rsid w:val="003E23FD"/>
    <w:rsid w:val="003E2432"/>
    <w:rsid w:val="003E2731"/>
    <w:rsid w:val="003E2821"/>
    <w:rsid w:val="003E286F"/>
    <w:rsid w:val="003E29DC"/>
    <w:rsid w:val="003E2A5E"/>
    <w:rsid w:val="003E2B73"/>
    <w:rsid w:val="003E2DDA"/>
    <w:rsid w:val="003E2E56"/>
    <w:rsid w:val="003E30A2"/>
    <w:rsid w:val="003E30A8"/>
    <w:rsid w:val="003E31A9"/>
    <w:rsid w:val="003E3256"/>
    <w:rsid w:val="003E39C4"/>
    <w:rsid w:val="003E3AE6"/>
    <w:rsid w:val="003E3AEE"/>
    <w:rsid w:val="003E3FDC"/>
    <w:rsid w:val="003E41F9"/>
    <w:rsid w:val="003E43F6"/>
    <w:rsid w:val="003E4491"/>
    <w:rsid w:val="003E44E6"/>
    <w:rsid w:val="003E45E3"/>
    <w:rsid w:val="003E4E3E"/>
    <w:rsid w:val="003E4EC3"/>
    <w:rsid w:val="003E5112"/>
    <w:rsid w:val="003E52E9"/>
    <w:rsid w:val="003E5336"/>
    <w:rsid w:val="003E54D3"/>
    <w:rsid w:val="003E55BF"/>
    <w:rsid w:val="003E57D1"/>
    <w:rsid w:val="003E589A"/>
    <w:rsid w:val="003E5B14"/>
    <w:rsid w:val="003E5BFA"/>
    <w:rsid w:val="003E5C0B"/>
    <w:rsid w:val="003E613E"/>
    <w:rsid w:val="003E66DE"/>
    <w:rsid w:val="003E689F"/>
    <w:rsid w:val="003E68CC"/>
    <w:rsid w:val="003E6A9E"/>
    <w:rsid w:val="003E6BC6"/>
    <w:rsid w:val="003E6BD1"/>
    <w:rsid w:val="003E6C63"/>
    <w:rsid w:val="003E6D48"/>
    <w:rsid w:val="003E7318"/>
    <w:rsid w:val="003E7426"/>
    <w:rsid w:val="003E754F"/>
    <w:rsid w:val="003E76C8"/>
    <w:rsid w:val="003E7C73"/>
    <w:rsid w:val="003E7D49"/>
    <w:rsid w:val="003E7E8D"/>
    <w:rsid w:val="003E7EE7"/>
    <w:rsid w:val="003F02AA"/>
    <w:rsid w:val="003F0454"/>
    <w:rsid w:val="003F053E"/>
    <w:rsid w:val="003F0546"/>
    <w:rsid w:val="003F0C5A"/>
    <w:rsid w:val="003F0DAC"/>
    <w:rsid w:val="003F0DC4"/>
    <w:rsid w:val="003F0EEF"/>
    <w:rsid w:val="003F1042"/>
    <w:rsid w:val="003F1204"/>
    <w:rsid w:val="003F1257"/>
    <w:rsid w:val="003F135D"/>
    <w:rsid w:val="003F1C69"/>
    <w:rsid w:val="003F1D19"/>
    <w:rsid w:val="003F1D4A"/>
    <w:rsid w:val="003F1E85"/>
    <w:rsid w:val="003F22D8"/>
    <w:rsid w:val="003F23E0"/>
    <w:rsid w:val="003F2430"/>
    <w:rsid w:val="003F2612"/>
    <w:rsid w:val="003F2856"/>
    <w:rsid w:val="003F2890"/>
    <w:rsid w:val="003F28CA"/>
    <w:rsid w:val="003F2943"/>
    <w:rsid w:val="003F2944"/>
    <w:rsid w:val="003F2ACD"/>
    <w:rsid w:val="003F2B35"/>
    <w:rsid w:val="003F2B7B"/>
    <w:rsid w:val="003F301C"/>
    <w:rsid w:val="003F3279"/>
    <w:rsid w:val="003F3411"/>
    <w:rsid w:val="003F37FE"/>
    <w:rsid w:val="003F3B4D"/>
    <w:rsid w:val="003F3BDF"/>
    <w:rsid w:val="003F3C5B"/>
    <w:rsid w:val="003F3DAD"/>
    <w:rsid w:val="003F3E17"/>
    <w:rsid w:val="003F3EAB"/>
    <w:rsid w:val="003F4223"/>
    <w:rsid w:val="003F4264"/>
    <w:rsid w:val="003F4470"/>
    <w:rsid w:val="003F45AD"/>
    <w:rsid w:val="003F464C"/>
    <w:rsid w:val="003F4839"/>
    <w:rsid w:val="003F4863"/>
    <w:rsid w:val="003F4885"/>
    <w:rsid w:val="003F4B49"/>
    <w:rsid w:val="003F4E4E"/>
    <w:rsid w:val="003F4F9E"/>
    <w:rsid w:val="003F511D"/>
    <w:rsid w:val="003F5334"/>
    <w:rsid w:val="003F5557"/>
    <w:rsid w:val="003F5929"/>
    <w:rsid w:val="003F5AC6"/>
    <w:rsid w:val="003F5B77"/>
    <w:rsid w:val="003F5C02"/>
    <w:rsid w:val="003F5C9B"/>
    <w:rsid w:val="003F5E05"/>
    <w:rsid w:val="003F5F6D"/>
    <w:rsid w:val="003F5FFA"/>
    <w:rsid w:val="003F6065"/>
    <w:rsid w:val="003F626B"/>
    <w:rsid w:val="003F6402"/>
    <w:rsid w:val="003F6586"/>
    <w:rsid w:val="003F680D"/>
    <w:rsid w:val="003F6878"/>
    <w:rsid w:val="003F68EF"/>
    <w:rsid w:val="003F6D42"/>
    <w:rsid w:val="003F71D3"/>
    <w:rsid w:val="003F75EF"/>
    <w:rsid w:val="003F7754"/>
    <w:rsid w:val="003F77A9"/>
    <w:rsid w:val="003F79AC"/>
    <w:rsid w:val="003F79C8"/>
    <w:rsid w:val="003F7A32"/>
    <w:rsid w:val="003F7C1C"/>
    <w:rsid w:val="003F7D5C"/>
    <w:rsid w:val="003F7EB8"/>
    <w:rsid w:val="003F7F30"/>
    <w:rsid w:val="0040010D"/>
    <w:rsid w:val="00400169"/>
    <w:rsid w:val="004007A3"/>
    <w:rsid w:val="00400D40"/>
    <w:rsid w:val="00400DAD"/>
    <w:rsid w:val="00400E48"/>
    <w:rsid w:val="004010E6"/>
    <w:rsid w:val="0040110E"/>
    <w:rsid w:val="004011B6"/>
    <w:rsid w:val="004012C5"/>
    <w:rsid w:val="00401457"/>
    <w:rsid w:val="00401B04"/>
    <w:rsid w:val="00401B74"/>
    <w:rsid w:val="00401D51"/>
    <w:rsid w:val="004021EC"/>
    <w:rsid w:val="00402443"/>
    <w:rsid w:val="0040267C"/>
    <w:rsid w:val="004027EA"/>
    <w:rsid w:val="0040281F"/>
    <w:rsid w:val="00402D9F"/>
    <w:rsid w:val="00402E88"/>
    <w:rsid w:val="00402F4A"/>
    <w:rsid w:val="00403169"/>
    <w:rsid w:val="0040367B"/>
    <w:rsid w:val="004037C8"/>
    <w:rsid w:val="0040382A"/>
    <w:rsid w:val="00403D8C"/>
    <w:rsid w:val="00403E22"/>
    <w:rsid w:val="00403F7A"/>
    <w:rsid w:val="004040A2"/>
    <w:rsid w:val="0040430C"/>
    <w:rsid w:val="004044CE"/>
    <w:rsid w:val="00404546"/>
    <w:rsid w:val="004045AC"/>
    <w:rsid w:val="0040473A"/>
    <w:rsid w:val="0040475F"/>
    <w:rsid w:val="0040482E"/>
    <w:rsid w:val="00404973"/>
    <w:rsid w:val="00404D16"/>
    <w:rsid w:val="00404DCF"/>
    <w:rsid w:val="00404E00"/>
    <w:rsid w:val="00404F6D"/>
    <w:rsid w:val="00405064"/>
    <w:rsid w:val="004051F8"/>
    <w:rsid w:val="00405272"/>
    <w:rsid w:val="004052A7"/>
    <w:rsid w:val="0040540F"/>
    <w:rsid w:val="00405667"/>
    <w:rsid w:val="004057EA"/>
    <w:rsid w:val="00405AFA"/>
    <w:rsid w:val="00405CCB"/>
    <w:rsid w:val="00405D8C"/>
    <w:rsid w:val="004061DF"/>
    <w:rsid w:val="00406326"/>
    <w:rsid w:val="0040663A"/>
    <w:rsid w:val="004068F1"/>
    <w:rsid w:val="00406A49"/>
    <w:rsid w:val="00406CA3"/>
    <w:rsid w:val="00406F6A"/>
    <w:rsid w:val="00407241"/>
    <w:rsid w:val="00407525"/>
    <w:rsid w:val="004077E6"/>
    <w:rsid w:val="00407997"/>
    <w:rsid w:val="004079BE"/>
    <w:rsid w:val="00407D52"/>
    <w:rsid w:val="00407EB7"/>
    <w:rsid w:val="00407F38"/>
    <w:rsid w:val="00410326"/>
    <w:rsid w:val="004103AD"/>
    <w:rsid w:val="004104E7"/>
    <w:rsid w:val="00410717"/>
    <w:rsid w:val="00410760"/>
    <w:rsid w:val="0041078A"/>
    <w:rsid w:val="0041090C"/>
    <w:rsid w:val="00410D65"/>
    <w:rsid w:val="00411A43"/>
    <w:rsid w:val="00411C85"/>
    <w:rsid w:val="00411CC9"/>
    <w:rsid w:val="00411D19"/>
    <w:rsid w:val="00412144"/>
    <w:rsid w:val="004121FF"/>
    <w:rsid w:val="00412295"/>
    <w:rsid w:val="004125BF"/>
    <w:rsid w:val="004125D4"/>
    <w:rsid w:val="00412D34"/>
    <w:rsid w:val="00412EA3"/>
    <w:rsid w:val="0041325C"/>
    <w:rsid w:val="00413840"/>
    <w:rsid w:val="004138EC"/>
    <w:rsid w:val="00413AEC"/>
    <w:rsid w:val="00413B1F"/>
    <w:rsid w:val="00413BD0"/>
    <w:rsid w:val="00413C64"/>
    <w:rsid w:val="00413DD6"/>
    <w:rsid w:val="00413E14"/>
    <w:rsid w:val="00413E24"/>
    <w:rsid w:val="00413F0A"/>
    <w:rsid w:val="004140CD"/>
    <w:rsid w:val="00414148"/>
    <w:rsid w:val="004144D6"/>
    <w:rsid w:val="004147EB"/>
    <w:rsid w:val="00414959"/>
    <w:rsid w:val="00414984"/>
    <w:rsid w:val="00414BA6"/>
    <w:rsid w:val="00414C5C"/>
    <w:rsid w:val="00414DCD"/>
    <w:rsid w:val="00415251"/>
    <w:rsid w:val="00415540"/>
    <w:rsid w:val="004158A3"/>
    <w:rsid w:val="0041594F"/>
    <w:rsid w:val="00415A84"/>
    <w:rsid w:val="00415B01"/>
    <w:rsid w:val="00415BF2"/>
    <w:rsid w:val="00415C1E"/>
    <w:rsid w:val="00415D5A"/>
    <w:rsid w:val="00415F69"/>
    <w:rsid w:val="0041649E"/>
    <w:rsid w:val="0041656E"/>
    <w:rsid w:val="00416674"/>
    <w:rsid w:val="00416975"/>
    <w:rsid w:val="004170F2"/>
    <w:rsid w:val="00417267"/>
    <w:rsid w:val="004172C6"/>
    <w:rsid w:val="0041763B"/>
    <w:rsid w:val="004176FF"/>
    <w:rsid w:val="00417727"/>
    <w:rsid w:val="004178A6"/>
    <w:rsid w:val="004178CF"/>
    <w:rsid w:val="004179DB"/>
    <w:rsid w:val="00417C69"/>
    <w:rsid w:val="00417E09"/>
    <w:rsid w:val="00417F56"/>
    <w:rsid w:val="00420030"/>
    <w:rsid w:val="004200EB"/>
    <w:rsid w:val="00420148"/>
    <w:rsid w:val="0042026A"/>
    <w:rsid w:val="00420462"/>
    <w:rsid w:val="0042057F"/>
    <w:rsid w:val="0042076B"/>
    <w:rsid w:val="00420A42"/>
    <w:rsid w:val="00420AAE"/>
    <w:rsid w:val="00420F4A"/>
    <w:rsid w:val="00420F53"/>
    <w:rsid w:val="00420FAE"/>
    <w:rsid w:val="004211C6"/>
    <w:rsid w:val="0042132F"/>
    <w:rsid w:val="00421613"/>
    <w:rsid w:val="00421638"/>
    <w:rsid w:val="0042172E"/>
    <w:rsid w:val="00421910"/>
    <w:rsid w:val="004219F5"/>
    <w:rsid w:val="00421D26"/>
    <w:rsid w:val="00421E02"/>
    <w:rsid w:val="004224BE"/>
    <w:rsid w:val="00422579"/>
    <w:rsid w:val="00422680"/>
    <w:rsid w:val="0042283C"/>
    <w:rsid w:val="00422845"/>
    <w:rsid w:val="00422A46"/>
    <w:rsid w:val="00422F31"/>
    <w:rsid w:val="00423369"/>
    <w:rsid w:val="0042338A"/>
    <w:rsid w:val="00423561"/>
    <w:rsid w:val="004235EC"/>
    <w:rsid w:val="00423628"/>
    <w:rsid w:val="0042377C"/>
    <w:rsid w:val="004237B0"/>
    <w:rsid w:val="00423A0C"/>
    <w:rsid w:val="00423D63"/>
    <w:rsid w:val="00423DF7"/>
    <w:rsid w:val="004241C2"/>
    <w:rsid w:val="00424623"/>
    <w:rsid w:val="00424900"/>
    <w:rsid w:val="0042492C"/>
    <w:rsid w:val="004249BA"/>
    <w:rsid w:val="00424AB8"/>
    <w:rsid w:val="00424C8B"/>
    <w:rsid w:val="00424FCA"/>
    <w:rsid w:val="00425435"/>
    <w:rsid w:val="00425F98"/>
    <w:rsid w:val="004261CE"/>
    <w:rsid w:val="0042638A"/>
    <w:rsid w:val="00426429"/>
    <w:rsid w:val="004265D6"/>
    <w:rsid w:val="00426653"/>
    <w:rsid w:val="0042670D"/>
    <w:rsid w:val="00426BDC"/>
    <w:rsid w:val="00426E5F"/>
    <w:rsid w:val="0042712D"/>
    <w:rsid w:val="0042767E"/>
    <w:rsid w:val="00427979"/>
    <w:rsid w:val="00427AD0"/>
    <w:rsid w:val="00427BE4"/>
    <w:rsid w:val="00427C6F"/>
    <w:rsid w:val="00430056"/>
    <w:rsid w:val="0043006B"/>
    <w:rsid w:val="0043032F"/>
    <w:rsid w:val="00430440"/>
    <w:rsid w:val="00430663"/>
    <w:rsid w:val="00430A3A"/>
    <w:rsid w:val="00430A76"/>
    <w:rsid w:val="00430BF3"/>
    <w:rsid w:val="00430C08"/>
    <w:rsid w:val="00430D16"/>
    <w:rsid w:val="00430F5E"/>
    <w:rsid w:val="00430F68"/>
    <w:rsid w:val="004312C2"/>
    <w:rsid w:val="0043191D"/>
    <w:rsid w:val="00431CED"/>
    <w:rsid w:val="0043206B"/>
    <w:rsid w:val="004322C6"/>
    <w:rsid w:val="00432388"/>
    <w:rsid w:val="00432725"/>
    <w:rsid w:val="00432ACF"/>
    <w:rsid w:val="00432C5E"/>
    <w:rsid w:val="00432D51"/>
    <w:rsid w:val="00432D77"/>
    <w:rsid w:val="00432DAA"/>
    <w:rsid w:val="00432FD5"/>
    <w:rsid w:val="00433016"/>
    <w:rsid w:val="004330CC"/>
    <w:rsid w:val="004331CD"/>
    <w:rsid w:val="00433283"/>
    <w:rsid w:val="004332CD"/>
    <w:rsid w:val="00433588"/>
    <w:rsid w:val="0043361F"/>
    <w:rsid w:val="004336F7"/>
    <w:rsid w:val="00433A31"/>
    <w:rsid w:val="00433B49"/>
    <w:rsid w:val="00433C3E"/>
    <w:rsid w:val="00433D88"/>
    <w:rsid w:val="004340D0"/>
    <w:rsid w:val="004340E7"/>
    <w:rsid w:val="0043419D"/>
    <w:rsid w:val="004342B3"/>
    <w:rsid w:val="00434475"/>
    <w:rsid w:val="004344C3"/>
    <w:rsid w:val="00434832"/>
    <w:rsid w:val="00434C9F"/>
    <w:rsid w:val="00434E2D"/>
    <w:rsid w:val="00434EBA"/>
    <w:rsid w:val="004354C4"/>
    <w:rsid w:val="00435524"/>
    <w:rsid w:val="00435732"/>
    <w:rsid w:val="00435949"/>
    <w:rsid w:val="00435EF8"/>
    <w:rsid w:val="00435F6C"/>
    <w:rsid w:val="00435F8D"/>
    <w:rsid w:val="0043611C"/>
    <w:rsid w:val="00436229"/>
    <w:rsid w:val="004364B1"/>
    <w:rsid w:val="0043675F"/>
    <w:rsid w:val="00436A0A"/>
    <w:rsid w:val="00436D44"/>
    <w:rsid w:val="00436DAE"/>
    <w:rsid w:val="00436E17"/>
    <w:rsid w:val="00436E54"/>
    <w:rsid w:val="00436F69"/>
    <w:rsid w:val="00436FEC"/>
    <w:rsid w:val="0043707F"/>
    <w:rsid w:val="00437103"/>
    <w:rsid w:val="00437133"/>
    <w:rsid w:val="00437392"/>
    <w:rsid w:val="004374B9"/>
    <w:rsid w:val="004375EF"/>
    <w:rsid w:val="0043761B"/>
    <w:rsid w:val="00437A93"/>
    <w:rsid w:val="00437ACF"/>
    <w:rsid w:val="00437AF0"/>
    <w:rsid w:val="00437B61"/>
    <w:rsid w:val="00437C66"/>
    <w:rsid w:val="00437DEA"/>
    <w:rsid w:val="00437F10"/>
    <w:rsid w:val="00437F75"/>
    <w:rsid w:val="004402B8"/>
    <w:rsid w:val="004404BC"/>
    <w:rsid w:val="0044071B"/>
    <w:rsid w:val="00440750"/>
    <w:rsid w:val="004409A8"/>
    <w:rsid w:val="00440BFE"/>
    <w:rsid w:val="00441008"/>
    <w:rsid w:val="00441199"/>
    <w:rsid w:val="004411C3"/>
    <w:rsid w:val="00441410"/>
    <w:rsid w:val="004414D7"/>
    <w:rsid w:val="004417CF"/>
    <w:rsid w:val="00441C56"/>
    <w:rsid w:val="00441E10"/>
    <w:rsid w:val="00441F3F"/>
    <w:rsid w:val="0044244F"/>
    <w:rsid w:val="00442627"/>
    <w:rsid w:val="004427FC"/>
    <w:rsid w:val="00442862"/>
    <w:rsid w:val="00442909"/>
    <w:rsid w:val="0044291C"/>
    <w:rsid w:val="00442A18"/>
    <w:rsid w:val="00442AA2"/>
    <w:rsid w:val="00442CA0"/>
    <w:rsid w:val="00442D57"/>
    <w:rsid w:val="00442E04"/>
    <w:rsid w:val="00442ECD"/>
    <w:rsid w:val="00442FD0"/>
    <w:rsid w:val="00443117"/>
    <w:rsid w:val="004435E4"/>
    <w:rsid w:val="0044379C"/>
    <w:rsid w:val="00443A89"/>
    <w:rsid w:val="00443BC2"/>
    <w:rsid w:val="00443C93"/>
    <w:rsid w:val="00443D17"/>
    <w:rsid w:val="00443E61"/>
    <w:rsid w:val="00444120"/>
    <w:rsid w:val="00444625"/>
    <w:rsid w:val="00444888"/>
    <w:rsid w:val="00444A19"/>
    <w:rsid w:val="00444A70"/>
    <w:rsid w:val="00444C76"/>
    <w:rsid w:val="00444E82"/>
    <w:rsid w:val="00444E9C"/>
    <w:rsid w:val="004450A2"/>
    <w:rsid w:val="00445241"/>
    <w:rsid w:val="004454B5"/>
    <w:rsid w:val="00445646"/>
    <w:rsid w:val="00445A05"/>
    <w:rsid w:val="00445AFF"/>
    <w:rsid w:val="00445CBB"/>
    <w:rsid w:val="004462D4"/>
    <w:rsid w:val="00446406"/>
    <w:rsid w:val="00446462"/>
    <w:rsid w:val="00446493"/>
    <w:rsid w:val="004466BB"/>
    <w:rsid w:val="00446C16"/>
    <w:rsid w:val="00446D9C"/>
    <w:rsid w:val="00447036"/>
    <w:rsid w:val="0044716B"/>
    <w:rsid w:val="00447271"/>
    <w:rsid w:val="0044766F"/>
    <w:rsid w:val="0044779D"/>
    <w:rsid w:val="0044788C"/>
    <w:rsid w:val="00447BC5"/>
    <w:rsid w:val="00447E5E"/>
    <w:rsid w:val="00447E77"/>
    <w:rsid w:val="004500C1"/>
    <w:rsid w:val="0045044C"/>
    <w:rsid w:val="004505B3"/>
    <w:rsid w:val="0045062F"/>
    <w:rsid w:val="00450A56"/>
    <w:rsid w:val="00450D96"/>
    <w:rsid w:val="00450EC3"/>
    <w:rsid w:val="00451079"/>
    <w:rsid w:val="00451203"/>
    <w:rsid w:val="00451271"/>
    <w:rsid w:val="00451539"/>
    <w:rsid w:val="004515C7"/>
    <w:rsid w:val="004516F9"/>
    <w:rsid w:val="00451BBB"/>
    <w:rsid w:val="00451D58"/>
    <w:rsid w:val="00451D83"/>
    <w:rsid w:val="0045226B"/>
    <w:rsid w:val="004523D7"/>
    <w:rsid w:val="00452B42"/>
    <w:rsid w:val="00453226"/>
    <w:rsid w:val="00453309"/>
    <w:rsid w:val="004533D0"/>
    <w:rsid w:val="004534B6"/>
    <w:rsid w:val="004537E9"/>
    <w:rsid w:val="00453820"/>
    <w:rsid w:val="0045382A"/>
    <w:rsid w:val="00453C26"/>
    <w:rsid w:val="00453EB9"/>
    <w:rsid w:val="004540EE"/>
    <w:rsid w:val="00454178"/>
    <w:rsid w:val="00454CFE"/>
    <w:rsid w:val="00454D4A"/>
    <w:rsid w:val="00454D6E"/>
    <w:rsid w:val="00454DBA"/>
    <w:rsid w:val="00454F2F"/>
    <w:rsid w:val="00455185"/>
    <w:rsid w:val="00455318"/>
    <w:rsid w:val="0045539B"/>
    <w:rsid w:val="004553F3"/>
    <w:rsid w:val="00455680"/>
    <w:rsid w:val="004556BC"/>
    <w:rsid w:val="00455900"/>
    <w:rsid w:val="00455EDA"/>
    <w:rsid w:val="00455FEE"/>
    <w:rsid w:val="004561BE"/>
    <w:rsid w:val="004563A5"/>
    <w:rsid w:val="004567AD"/>
    <w:rsid w:val="004568B3"/>
    <w:rsid w:val="00456BB8"/>
    <w:rsid w:val="0045732D"/>
    <w:rsid w:val="00457352"/>
    <w:rsid w:val="004574E2"/>
    <w:rsid w:val="00457671"/>
    <w:rsid w:val="00457AA0"/>
    <w:rsid w:val="00457C4C"/>
    <w:rsid w:val="00457DCF"/>
    <w:rsid w:val="00457F98"/>
    <w:rsid w:val="0046030B"/>
    <w:rsid w:val="004604EB"/>
    <w:rsid w:val="004604EE"/>
    <w:rsid w:val="00460544"/>
    <w:rsid w:val="0046062A"/>
    <w:rsid w:val="0046088C"/>
    <w:rsid w:val="00460B03"/>
    <w:rsid w:val="00460BCC"/>
    <w:rsid w:val="00460F84"/>
    <w:rsid w:val="00461230"/>
    <w:rsid w:val="0046123F"/>
    <w:rsid w:val="00461240"/>
    <w:rsid w:val="0046128D"/>
    <w:rsid w:val="0046134F"/>
    <w:rsid w:val="00461377"/>
    <w:rsid w:val="004615D5"/>
    <w:rsid w:val="0046190B"/>
    <w:rsid w:val="00461B12"/>
    <w:rsid w:val="00461BD7"/>
    <w:rsid w:val="00461CAA"/>
    <w:rsid w:val="00461CBF"/>
    <w:rsid w:val="004621E6"/>
    <w:rsid w:val="004622B3"/>
    <w:rsid w:val="004622E2"/>
    <w:rsid w:val="00462D8D"/>
    <w:rsid w:val="00462EE4"/>
    <w:rsid w:val="00463213"/>
    <w:rsid w:val="004634F8"/>
    <w:rsid w:val="00463566"/>
    <w:rsid w:val="004638A9"/>
    <w:rsid w:val="00463A37"/>
    <w:rsid w:val="00463AAF"/>
    <w:rsid w:val="00463FC6"/>
    <w:rsid w:val="0046400A"/>
    <w:rsid w:val="0046401E"/>
    <w:rsid w:val="004640EC"/>
    <w:rsid w:val="00464129"/>
    <w:rsid w:val="00464241"/>
    <w:rsid w:val="0046447E"/>
    <w:rsid w:val="00464804"/>
    <w:rsid w:val="00464884"/>
    <w:rsid w:val="004649B3"/>
    <w:rsid w:val="00464C85"/>
    <w:rsid w:val="0046532D"/>
    <w:rsid w:val="004659D1"/>
    <w:rsid w:val="00465BE1"/>
    <w:rsid w:val="00465C9C"/>
    <w:rsid w:val="00465E64"/>
    <w:rsid w:val="00465F4A"/>
    <w:rsid w:val="004660CC"/>
    <w:rsid w:val="004662AC"/>
    <w:rsid w:val="00466527"/>
    <w:rsid w:val="004665CE"/>
    <w:rsid w:val="00466635"/>
    <w:rsid w:val="00466675"/>
    <w:rsid w:val="00466919"/>
    <w:rsid w:val="00466993"/>
    <w:rsid w:val="00466A0F"/>
    <w:rsid w:val="00466BA4"/>
    <w:rsid w:val="00466FAE"/>
    <w:rsid w:val="0046758F"/>
    <w:rsid w:val="004678FF"/>
    <w:rsid w:val="004679AB"/>
    <w:rsid w:val="00467B4F"/>
    <w:rsid w:val="00467C85"/>
    <w:rsid w:val="00467DD3"/>
    <w:rsid w:val="0047004F"/>
    <w:rsid w:val="00470606"/>
    <w:rsid w:val="0047069F"/>
    <w:rsid w:val="004706B8"/>
    <w:rsid w:val="004707B1"/>
    <w:rsid w:val="00470867"/>
    <w:rsid w:val="0047087C"/>
    <w:rsid w:val="00470915"/>
    <w:rsid w:val="0047129C"/>
    <w:rsid w:val="00471338"/>
    <w:rsid w:val="0047153F"/>
    <w:rsid w:val="004715EB"/>
    <w:rsid w:val="004715F1"/>
    <w:rsid w:val="00471666"/>
    <w:rsid w:val="00471ADE"/>
    <w:rsid w:val="00471BE5"/>
    <w:rsid w:val="00471D5A"/>
    <w:rsid w:val="00471FBE"/>
    <w:rsid w:val="00472010"/>
    <w:rsid w:val="004720FF"/>
    <w:rsid w:val="00472560"/>
    <w:rsid w:val="0047258F"/>
    <w:rsid w:val="00472653"/>
    <w:rsid w:val="0047278A"/>
    <w:rsid w:val="00472CD1"/>
    <w:rsid w:val="00472D6D"/>
    <w:rsid w:val="00473190"/>
    <w:rsid w:val="0047320B"/>
    <w:rsid w:val="004733BE"/>
    <w:rsid w:val="0047354D"/>
    <w:rsid w:val="00473777"/>
    <w:rsid w:val="00473827"/>
    <w:rsid w:val="00473833"/>
    <w:rsid w:val="004738D8"/>
    <w:rsid w:val="00473B49"/>
    <w:rsid w:val="00473F81"/>
    <w:rsid w:val="00474085"/>
    <w:rsid w:val="004745CE"/>
    <w:rsid w:val="004747F3"/>
    <w:rsid w:val="00474A51"/>
    <w:rsid w:val="00474ABD"/>
    <w:rsid w:val="00474DA7"/>
    <w:rsid w:val="00474E3E"/>
    <w:rsid w:val="00474F41"/>
    <w:rsid w:val="004751F2"/>
    <w:rsid w:val="00475240"/>
    <w:rsid w:val="004756D3"/>
    <w:rsid w:val="0047597B"/>
    <w:rsid w:val="00475BB1"/>
    <w:rsid w:val="00475DC4"/>
    <w:rsid w:val="00475EEF"/>
    <w:rsid w:val="004760F2"/>
    <w:rsid w:val="00476110"/>
    <w:rsid w:val="00476185"/>
    <w:rsid w:val="004761BA"/>
    <w:rsid w:val="0047628A"/>
    <w:rsid w:val="0047631E"/>
    <w:rsid w:val="00476500"/>
    <w:rsid w:val="00476576"/>
    <w:rsid w:val="0047681E"/>
    <w:rsid w:val="00476D51"/>
    <w:rsid w:val="00476D6F"/>
    <w:rsid w:val="00477131"/>
    <w:rsid w:val="004771CD"/>
    <w:rsid w:val="004776DA"/>
    <w:rsid w:val="00477752"/>
    <w:rsid w:val="00477805"/>
    <w:rsid w:val="00477C4F"/>
    <w:rsid w:val="00480002"/>
    <w:rsid w:val="0048003A"/>
    <w:rsid w:val="004800CD"/>
    <w:rsid w:val="00480185"/>
    <w:rsid w:val="004802C5"/>
    <w:rsid w:val="00480649"/>
    <w:rsid w:val="004808CD"/>
    <w:rsid w:val="00480A6D"/>
    <w:rsid w:val="00480BE9"/>
    <w:rsid w:val="00480C5D"/>
    <w:rsid w:val="00480CB0"/>
    <w:rsid w:val="00480EC3"/>
    <w:rsid w:val="00480F3A"/>
    <w:rsid w:val="00481174"/>
    <w:rsid w:val="0048117C"/>
    <w:rsid w:val="004812D2"/>
    <w:rsid w:val="004814DB"/>
    <w:rsid w:val="00481570"/>
    <w:rsid w:val="004815F9"/>
    <w:rsid w:val="00481674"/>
    <w:rsid w:val="00481687"/>
    <w:rsid w:val="004816CB"/>
    <w:rsid w:val="00481AFE"/>
    <w:rsid w:val="00481B12"/>
    <w:rsid w:val="00481C27"/>
    <w:rsid w:val="00481CB5"/>
    <w:rsid w:val="0048215D"/>
    <w:rsid w:val="00482388"/>
    <w:rsid w:val="004824E5"/>
    <w:rsid w:val="00482581"/>
    <w:rsid w:val="00482BA3"/>
    <w:rsid w:val="004831E2"/>
    <w:rsid w:val="00483449"/>
    <w:rsid w:val="004834D0"/>
    <w:rsid w:val="00483551"/>
    <w:rsid w:val="00483E7E"/>
    <w:rsid w:val="00483EDF"/>
    <w:rsid w:val="00483F06"/>
    <w:rsid w:val="00484154"/>
    <w:rsid w:val="00484209"/>
    <w:rsid w:val="0048433E"/>
    <w:rsid w:val="004843E0"/>
    <w:rsid w:val="004843F2"/>
    <w:rsid w:val="00484620"/>
    <w:rsid w:val="004847EB"/>
    <w:rsid w:val="00484B40"/>
    <w:rsid w:val="00484CB0"/>
    <w:rsid w:val="00484FFB"/>
    <w:rsid w:val="004851AC"/>
    <w:rsid w:val="004851FE"/>
    <w:rsid w:val="004853A5"/>
    <w:rsid w:val="00485451"/>
    <w:rsid w:val="0048568B"/>
    <w:rsid w:val="004856AD"/>
    <w:rsid w:val="0048578F"/>
    <w:rsid w:val="00485902"/>
    <w:rsid w:val="00485969"/>
    <w:rsid w:val="00485A99"/>
    <w:rsid w:val="00485AA2"/>
    <w:rsid w:val="00485C70"/>
    <w:rsid w:val="004863A7"/>
    <w:rsid w:val="004867B5"/>
    <w:rsid w:val="00486866"/>
    <w:rsid w:val="00486A8E"/>
    <w:rsid w:val="00486EC3"/>
    <w:rsid w:val="00486F44"/>
    <w:rsid w:val="00487133"/>
    <w:rsid w:val="0048722D"/>
    <w:rsid w:val="004872F5"/>
    <w:rsid w:val="00487492"/>
    <w:rsid w:val="00487516"/>
    <w:rsid w:val="00487563"/>
    <w:rsid w:val="004875D0"/>
    <w:rsid w:val="00487605"/>
    <w:rsid w:val="0048783B"/>
    <w:rsid w:val="0048790D"/>
    <w:rsid w:val="00487FCB"/>
    <w:rsid w:val="004901DD"/>
    <w:rsid w:val="00490207"/>
    <w:rsid w:val="004905CB"/>
    <w:rsid w:val="00490913"/>
    <w:rsid w:val="00490F18"/>
    <w:rsid w:val="0049107A"/>
    <w:rsid w:val="00491207"/>
    <w:rsid w:val="004915FA"/>
    <w:rsid w:val="00491BAB"/>
    <w:rsid w:val="00491E7A"/>
    <w:rsid w:val="004921B6"/>
    <w:rsid w:val="00492420"/>
    <w:rsid w:val="00492549"/>
    <w:rsid w:val="00492E0D"/>
    <w:rsid w:val="00492EAA"/>
    <w:rsid w:val="00493162"/>
    <w:rsid w:val="00493434"/>
    <w:rsid w:val="00493863"/>
    <w:rsid w:val="00493963"/>
    <w:rsid w:val="00493D4D"/>
    <w:rsid w:val="00493F50"/>
    <w:rsid w:val="00493FE7"/>
    <w:rsid w:val="004941D7"/>
    <w:rsid w:val="0049431C"/>
    <w:rsid w:val="00494378"/>
    <w:rsid w:val="00494467"/>
    <w:rsid w:val="004948E8"/>
    <w:rsid w:val="004950B1"/>
    <w:rsid w:val="00495133"/>
    <w:rsid w:val="004952EE"/>
    <w:rsid w:val="0049554C"/>
    <w:rsid w:val="004955AC"/>
    <w:rsid w:val="0049571C"/>
    <w:rsid w:val="00495999"/>
    <w:rsid w:val="00495B3F"/>
    <w:rsid w:val="00495C65"/>
    <w:rsid w:val="00495DB1"/>
    <w:rsid w:val="00495FD4"/>
    <w:rsid w:val="00496A24"/>
    <w:rsid w:val="00496C86"/>
    <w:rsid w:val="00496E90"/>
    <w:rsid w:val="00496F29"/>
    <w:rsid w:val="00497077"/>
    <w:rsid w:val="004970AD"/>
    <w:rsid w:val="004970C1"/>
    <w:rsid w:val="0049733D"/>
    <w:rsid w:val="004976E5"/>
    <w:rsid w:val="004979BC"/>
    <w:rsid w:val="00497ACB"/>
    <w:rsid w:val="00497C27"/>
    <w:rsid w:val="00497CC2"/>
    <w:rsid w:val="00497CE7"/>
    <w:rsid w:val="00497D27"/>
    <w:rsid w:val="004A008E"/>
    <w:rsid w:val="004A0487"/>
    <w:rsid w:val="004A0942"/>
    <w:rsid w:val="004A1057"/>
    <w:rsid w:val="004A1526"/>
    <w:rsid w:val="004A1AEF"/>
    <w:rsid w:val="004A1BB2"/>
    <w:rsid w:val="004A1BC6"/>
    <w:rsid w:val="004A1C45"/>
    <w:rsid w:val="004A1C7C"/>
    <w:rsid w:val="004A1DED"/>
    <w:rsid w:val="004A1E83"/>
    <w:rsid w:val="004A24C0"/>
    <w:rsid w:val="004A263F"/>
    <w:rsid w:val="004A27C6"/>
    <w:rsid w:val="004A2801"/>
    <w:rsid w:val="004A28F6"/>
    <w:rsid w:val="004A2A43"/>
    <w:rsid w:val="004A2C9D"/>
    <w:rsid w:val="004A2D1C"/>
    <w:rsid w:val="004A2D77"/>
    <w:rsid w:val="004A2DA5"/>
    <w:rsid w:val="004A2DC9"/>
    <w:rsid w:val="004A2E10"/>
    <w:rsid w:val="004A2FA7"/>
    <w:rsid w:val="004A308D"/>
    <w:rsid w:val="004A3275"/>
    <w:rsid w:val="004A33ED"/>
    <w:rsid w:val="004A3461"/>
    <w:rsid w:val="004A34ED"/>
    <w:rsid w:val="004A3A76"/>
    <w:rsid w:val="004A3AE5"/>
    <w:rsid w:val="004A3B94"/>
    <w:rsid w:val="004A3C0F"/>
    <w:rsid w:val="004A3CFA"/>
    <w:rsid w:val="004A3D73"/>
    <w:rsid w:val="004A3E41"/>
    <w:rsid w:val="004A3F02"/>
    <w:rsid w:val="004A410B"/>
    <w:rsid w:val="004A413C"/>
    <w:rsid w:val="004A4337"/>
    <w:rsid w:val="004A4513"/>
    <w:rsid w:val="004A46EB"/>
    <w:rsid w:val="004A4735"/>
    <w:rsid w:val="004A49DC"/>
    <w:rsid w:val="004A4C48"/>
    <w:rsid w:val="004A4F6D"/>
    <w:rsid w:val="004A4FF4"/>
    <w:rsid w:val="004A510F"/>
    <w:rsid w:val="004A541B"/>
    <w:rsid w:val="004A5662"/>
    <w:rsid w:val="004A56C1"/>
    <w:rsid w:val="004A5786"/>
    <w:rsid w:val="004A58BC"/>
    <w:rsid w:val="004A6017"/>
    <w:rsid w:val="004A6377"/>
    <w:rsid w:val="004A65C5"/>
    <w:rsid w:val="004A65EF"/>
    <w:rsid w:val="004A662E"/>
    <w:rsid w:val="004A673D"/>
    <w:rsid w:val="004A678D"/>
    <w:rsid w:val="004A6A91"/>
    <w:rsid w:val="004A6B49"/>
    <w:rsid w:val="004A6B7C"/>
    <w:rsid w:val="004A6EA3"/>
    <w:rsid w:val="004A6ED2"/>
    <w:rsid w:val="004A6EE8"/>
    <w:rsid w:val="004A701A"/>
    <w:rsid w:val="004A7433"/>
    <w:rsid w:val="004A74D8"/>
    <w:rsid w:val="004A77A7"/>
    <w:rsid w:val="004A7C15"/>
    <w:rsid w:val="004A7F16"/>
    <w:rsid w:val="004A7F7C"/>
    <w:rsid w:val="004B01CB"/>
    <w:rsid w:val="004B01CE"/>
    <w:rsid w:val="004B01DC"/>
    <w:rsid w:val="004B0607"/>
    <w:rsid w:val="004B0619"/>
    <w:rsid w:val="004B0706"/>
    <w:rsid w:val="004B09B1"/>
    <w:rsid w:val="004B0A8D"/>
    <w:rsid w:val="004B0B8C"/>
    <w:rsid w:val="004B0BF1"/>
    <w:rsid w:val="004B0C79"/>
    <w:rsid w:val="004B0F59"/>
    <w:rsid w:val="004B11FB"/>
    <w:rsid w:val="004B15F6"/>
    <w:rsid w:val="004B1774"/>
    <w:rsid w:val="004B1860"/>
    <w:rsid w:val="004B191A"/>
    <w:rsid w:val="004B1A86"/>
    <w:rsid w:val="004B1CB8"/>
    <w:rsid w:val="004B208D"/>
    <w:rsid w:val="004B2388"/>
    <w:rsid w:val="004B239C"/>
    <w:rsid w:val="004B2430"/>
    <w:rsid w:val="004B2574"/>
    <w:rsid w:val="004B25C1"/>
    <w:rsid w:val="004B266B"/>
    <w:rsid w:val="004B26A0"/>
    <w:rsid w:val="004B26D3"/>
    <w:rsid w:val="004B289B"/>
    <w:rsid w:val="004B29E3"/>
    <w:rsid w:val="004B2A73"/>
    <w:rsid w:val="004B2C91"/>
    <w:rsid w:val="004B2F5C"/>
    <w:rsid w:val="004B2FA4"/>
    <w:rsid w:val="004B30C2"/>
    <w:rsid w:val="004B30C4"/>
    <w:rsid w:val="004B30CF"/>
    <w:rsid w:val="004B311E"/>
    <w:rsid w:val="004B31E5"/>
    <w:rsid w:val="004B3443"/>
    <w:rsid w:val="004B3700"/>
    <w:rsid w:val="004B37A1"/>
    <w:rsid w:val="004B37D8"/>
    <w:rsid w:val="004B37FE"/>
    <w:rsid w:val="004B3825"/>
    <w:rsid w:val="004B3F97"/>
    <w:rsid w:val="004B3F9B"/>
    <w:rsid w:val="004B4341"/>
    <w:rsid w:val="004B4673"/>
    <w:rsid w:val="004B484C"/>
    <w:rsid w:val="004B49AB"/>
    <w:rsid w:val="004B4A26"/>
    <w:rsid w:val="004B4BFE"/>
    <w:rsid w:val="004B4C27"/>
    <w:rsid w:val="004B4EFD"/>
    <w:rsid w:val="004B531A"/>
    <w:rsid w:val="004B55CD"/>
    <w:rsid w:val="004B560F"/>
    <w:rsid w:val="004B562C"/>
    <w:rsid w:val="004B5856"/>
    <w:rsid w:val="004B5B43"/>
    <w:rsid w:val="004B5C13"/>
    <w:rsid w:val="004B5D1A"/>
    <w:rsid w:val="004B5D1B"/>
    <w:rsid w:val="004B5D7C"/>
    <w:rsid w:val="004B5FA3"/>
    <w:rsid w:val="004B6090"/>
    <w:rsid w:val="004B64BD"/>
    <w:rsid w:val="004B66E3"/>
    <w:rsid w:val="004B67C7"/>
    <w:rsid w:val="004B6C62"/>
    <w:rsid w:val="004B6D8E"/>
    <w:rsid w:val="004B726E"/>
    <w:rsid w:val="004B72CD"/>
    <w:rsid w:val="004B7350"/>
    <w:rsid w:val="004B73F3"/>
    <w:rsid w:val="004B74AC"/>
    <w:rsid w:val="004B765F"/>
    <w:rsid w:val="004B78EC"/>
    <w:rsid w:val="004B7935"/>
    <w:rsid w:val="004B79F5"/>
    <w:rsid w:val="004B7B29"/>
    <w:rsid w:val="004B7E46"/>
    <w:rsid w:val="004C0128"/>
    <w:rsid w:val="004C047B"/>
    <w:rsid w:val="004C092E"/>
    <w:rsid w:val="004C0B6F"/>
    <w:rsid w:val="004C0DB2"/>
    <w:rsid w:val="004C1204"/>
    <w:rsid w:val="004C13DC"/>
    <w:rsid w:val="004C15B3"/>
    <w:rsid w:val="004C1702"/>
    <w:rsid w:val="004C1766"/>
    <w:rsid w:val="004C18E2"/>
    <w:rsid w:val="004C18F5"/>
    <w:rsid w:val="004C1933"/>
    <w:rsid w:val="004C1E60"/>
    <w:rsid w:val="004C1F23"/>
    <w:rsid w:val="004C2118"/>
    <w:rsid w:val="004C22BF"/>
    <w:rsid w:val="004C23F1"/>
    <w:rsid w:val="004C26B5"/>
    <w:rsid w:val="004C2A97"/>
    <w:rsid w:val="004C2BE4"/>
    <w:rsid w:val="004C2C4F"/>
    <w:rsid w:val="004C2E9D"/>
    <w:rsid w:val="004C2EAE"/>
    <w:rsid w:val="004C322C"/>
    <w:rsid w:val="004C36CA"/>
    <w:rsid w:val="004C3774"/>
    <w:rsid w:val="004C3CEB"/>
    <w:rsid w:val="004C3D96"/>
    <w:rsid w:val="004C3E6E"/>
    <w:rsid w:val="004C4105"/>
    <w:rsid w:val="004C42E8"/>
    <w:rsid w:val="004C4322"/>
    <w:rsid w:val="004C4526"/>
    <w:rsid w:val="004C4699"/>
    <w:rsid w:val="004C4987"/>
    <w:rsid w:val="004C4B2B"/>
    <w:rsid w:val="004C4BDC"/>
    <w:rsid w:val="004C4D64"/>
    <w:rsid w:val="004C4DB6"/>
    <w:rsid w:val="004C4E0E"/>
    <w:rsid w:val="004C4F6A"/>
    <w:rsid w:val="004C4FC0"/>
    <w:rsid w:val="004C513F"/>
    <w:rsid w:val="004C51A4"/>
    <w:rsid w:val="004C5275"/>
    <w:rsid w:val="004C52D3"/>
    <w:rsid w:val="004C536D"/>
    <w:rsid w:val="004C550D"/>
    <w:rsid w:val="004C5A42"/>
    <w:rsid w:val="004C5B40"/>
    <w:rsid w:val="004C5BA1"/>
    <w:rsid w:val="004C5CF7"/>
    <w:rsid w:val="004C5D3E"/>
    <w:rsid w:val="004C5FE5"/>
    <w:rsid w:val="004C637E"/>
    <w:rsid w:val="004C67C8"/>
    <w:rsid w:val="004C6B39"/>
    <w:rsid w:val="004C6BCD"/>
    <w:rsid w:val="004C6BD8"/>
    <w:rsid w:val="004C6C2D"/>
    <w:rsid w:val="004C6CD4"/>
    <w:rsid w:val="004C6DFD"/>
    <w:rsid w:val="004C7232"/>
    <w:rsid w:val="004C7260"/>
    <w:rsid w:val="004C740A"/>
    <w:rsid w:val="004C7470"/>
    <w:rsid w:val="004C7506"/>
    <w:rsid w:val="004C758E"/>
    <w:rsid w:val="004C7631"/>
    <w:rsid w:val="004C763B"/>
    <w:rsid w:val="004C777C"/>
    <w:rsid w:val="004C794F"/>
    <w:rsid w:val="004C79E6"/>
    <w:rsid w:val="004C7AF5"/>
    <w:rsid w:val="004C7BB7"/>
    <w:rsid w:val="004C7C82"/>
    <w:rsid w:val="004C7DFC"/>
    <w:rsid w:val="004D009F"/>
    <w:rsid w:val="004D0226"/>
    <w:rsid w:val="004D0281"/>
    <w:rsid w:val="004D04DD"/>
    <w:rsid w:val="004D077A"/>
    <w:rsid w:val="004D0C77"/>
    <w:rsid w:val="004D0DEC"/>
    <w:rsid w:val="004D0EF2"/>
    <w:rsid w:val="004D0F26"/>
    <w:rsid w:val="004D145F"/>
    <w:rsid w:val="004D153D"/>
    <w:rsid w:val="004D175C"/>
    <w:rsid w:val="004D18E4"/>
    <w:rsid w:val="004D1E52"/>
    <w:rsid w:val="004D23D5"/>
    <w:rsid w:val="004D2421"/>
    <w:rsid w:val="004D2660"/>
    <w:rsid w:val="004D267F"/>
    <w:rsid w:val="004D270A"/>
    <w:rsid w:val="004D27C2"/>
    <w:rsid w:val="004D2977"/>
    <w:rsid w:val="004D2A02"/>
    <w:rsid w:val="004D2ADE"/>
    <w:rsid w:val="004D2C6E"/>
    <w:rsid w:val="004D2D72"/>
    <w:rsid w:val="004D2D8E"/>
    <w:rsid w:val="004D2E2F"/>
    <w:rsid w:val="004D3246"/>
    <w:rsid w:val="004D3356"/>
    <w:rsid w:val="004D3380"/>
    <w:rsid w:val="004D33A6"/>
    <w:rsid w:val="004D34FD"/>
    <w:rsid w:val="004D37A9"/>
    <w:rsid w:val="004D397C"/>
    <w:rsid w:val="004D3B01"/>
    <w:rsid w:val="004D3E08"/>
    <w:rsid w:val="004D3E10"/>
    <w:rsid w:val="004D3ED6"/>
    <w:rsid w:val="004D426E"/>
    <w:rsid w:val="004D42C4"/>
    <w:rsid w:val="004D4869"/>
    <w:rsid w:val="004D489F"/>
    <w:rsid w:val="004D48FD"/>
    <w:rsid w:val="004D4BF9"/>
    <w:rsid w:val="004D4E4D"/>
    <w:rsid w:val="004D538A"/>
    <w:rsid w:val="004D56FE"/>
    <w:rsid w:val="004D57FD"/>
    <w:rsid w:val="004D58E8"/>
    <w:rsid w:val="004D5A44"/>
    <w:rsid w:val="004D5BEB"/>
    <w:rsid w:val="004D5C31"/>
    <w:rsid w:val="004D5D53"/>
    <w:rsid w:val="004D611F"/>
    <w:rsid w:val="004D641D"/>
    <w:rsid w:val="004D64D2"/>
    <w:rsid w:val="004D6958"/>
    <w:rsid w:val="004D6D56"/>
    <w:rsid w:val="004D6E07"/>
    <w:rsid w:val="004D6E3C"/>
    <w:rsid w:val="004D7159"/>
    <w:rsid w:val="004D734D"/>
    <w:rsid w:val="004D74B3"/>
    <w:rsid w:val="004D78FD"/>
    <w:rsid w:val="004D7937"/>
    <w:rsid w:val="004D7C09"/>
    <w:rsid w:val="004D7C9A"/>
    <w:rsid w:val="004D7E4C"/>
    <w:rsid w:val="004D7F4B"/>
    <w:rsid w:val="004E0594"/>
    <w:rsid w:val="004E088F"/>
    <w:rsid w:val="004E0A84"/>
    <w:rsid w:val="004E0B78"/>
    <w:rsid w:val="004E0CE5"/>
    <w:rsid w:val="004E0DC2"/>
    <w:rsid w:val="004E1059"/>
    <w:rsid w:val="004E12BB"/>
    <w:rsid w:val="004E13EB"/>
    <w:rsid w:val="004E1465"/>
    <w:rsid w:val="004E1586"/>
    <w:rsid w:val="004E1657"/>
    <w:rsid w:val="004E17E1"/>
    <w:rsid w:val="004E193A"/>
    <w:rsid w:val="004E1B73"/>
    <w:rsid w:val="004E1C0D"/>
    <w:rsid w:val="004E1D2D"/>
    <w:rsid w:val="004E1DAB"/>
    <w:rsid w:val="004E1ED3"/>
    <w:rsid w:val="004E1EDD"/>
    <w:rsid w:val="004E2327"/>
    <w:rsid w:val="004E254C"/>
    <w:rsid w:val="004E26B4"/>
    <w:rsid w:val="004E293F"/>
    <w:rsid w:val="004E2C0B"/>
    <w:rsid w:val="004E3497"/>
    <w:rsid w:val="004E39FB"/>
    <w:rsid w:val="004E3A98"/>
    <w:rsid w:val="004E3AAA"/>
    <w:rsid w:val="004E3C21"/>
    <w:rsid w:val="004E3F18"/>
    <w:rsid w:val="004E3F37"/>
    <w:rsid w:val="004E3FB0"/>
    <w:rsid w:val="004E4213"/>
    <w:rsid w:val="004E425C"/>
    <w:rsid w:val="004E4331"/>
    <w:rsid w:val="004E441B"/>
    <w:rsid w:val="004E4619"/>
    <w:rsid w:val="004E461C"/>
    <w:rsid w:val="004E46A2"/>
    <w:rsid w:val="004E487E"/>
    <w:rsid w:val="004E4DAF"/>
    <w:rsid w:val="004E4E90"/>
    <w:rsid w:val="004E4F18"/>
    <w:rsid w:val="004E5263"/>
    <w:rsid w:val="004E5428"/>
    <w:rsid w:val="004E547A"/>
    <w:rsid w:val="004E55D7"/>
    <w:rsid w:val="004E5729"/>
    <w:rsid w:val="004E5733"/>
    <w:rsid w:val="004E5D07"/>
    <w:rsid w:val="004E5DE1"/>
    <w:rsid w:val="004E5E24"/>
    <w:rsid w:val="004E626B"/>
    <w:rsid w:val="004E657A"/>
    <w:rsid w:val="004E6A7C"/>
    <w:rsid w:val="004E6C64"/>
    <w:rsid w:val="004E6D35"/>
    <w:rsid w:val="004E70D5"/>
    <w:rsid w:val="004E76E4"/>
    <w:rsid w:val="004E799B"/>
    <w:rsid w:val="004E7A05"/>
    <w:rsid w:val="004E7AB1"/>
    <w:rsid w:val="004E7CCC"/>
    <w:rsid w:val="004E7D8D"/>
    <w:rsid w:val="004F0058"/>
    <w:rsid w:val="004F00D6"/>
    <w:rsid w:val="004F0C23"/>
    <w:rsid w:val="004F0DDE"/>
    <w:rsid w:val="004F1306"/>
    <w:rsid w:val="004F13B8"/>
    <w:rsid w:val="004F1BF6"/>
    <w:rsid w:val="004F1C2D"/>
    <w:rsid w:val="004F1E4C"/>
    <w:rsid w:val="004F1EF6"/>
    <w:rsid w:val="004F1F3F"/>
    <w:rsid w:val="004F21EA"/>
    <w:rsid w:val="004F22E6"/>
    <w:rsid w:val="004F2352"/>
    <w:rsid w:val="004F2847"/>
    <w:rsid w:val="004F2F8E"/>
    <w:rsid w:val="004F2FBF"/>
    <w:rsid w:val="004F2FDB"/>
    <w:rsid w:val="004F3098"/>
    <w:rsid w:val="004F3170"/>
    <w:rsid w:val="004F33FA"/>
    <w:rsid w:val="004F342A"/>
    <w:rsid w:val="004F3720"/>
    <w:rsid w:val="004F3AE4"/>
    <w:rsid w:val="004F3F54"/>
    <w:rsid w:val="004F42FA"/>
    <w:rsid w:val="004F44AD"/>
    <w:rsid w:val="004F44C2"/>
    <w:rsid w:val="004F455A"/>
    <w:rsid w:val="004F4740"/>
    <w:rsid w:val="004F47A5"/>
    <w:rsid w:val="004F49DE"/>
    <w:rsid w:val="004F4B08"/>
    <w:rsid w:val="004F4D6E"/>
    <w:rsid w:val="004F5086"/>
    <w:rsid w:val="004F54A6"/>
    <w:rsid w:val="004F5617"/>
    <w:rsid w:val="004F57A1"/>
    <w:rsid w:val="004F5931"/>
    <w:rsid w:val="004F5AB3"/>
    <w:rsid w:val="004F5E13"/>
    <w:rsid w:val="004F5E3C"/>
    <w:rsid w:val="004F5EDA"/>
    <w:rsid w:val="004F60F1"/>
    <w:rsid w:val="004F6496"/>
    <w:rsid w:val="004F68C9"/>
    <w:rsid w:val="004F6AED"/>
    <w:rsid w:val="004F6DA4"/>
    <w:rsid w:val="004F6E13"/>
    <w:rsid w:val="004F6EEE"/>
    <w:rsid w:val="004F6EF7"/>
    <w:rsid w:val="004F6FA5"/>
    <w:rsid w:val="004F7395"/>
    <w:rsid w:val="004F7434"/>
    <w:rsid w:val="004F76E1"/>
    <w:rsid w:val="004F7AE4"/>
    <w:rsid w:val="004F7F8A"/>
    <w:rsid w:val="0050023E"/>
    <w:rsid w:val="00500317"/>
    <w:rsid w:val="0050033B"/>
    <w:rsid w:val="00500476"/>
    <w:rsid w:val="00500772"/>
    <w:rsid w:val="00500B29"/>
    <w:rsid w:val="00500BE3"/>
    <w:rsid w:val="00500D88"/>
    <w:rsid w:val="00500D8B"/>
    <w:rsid w:val="0050123B"/>
    <w:rsid w:val="005015C2"/>
    <w:rsid w:val="005018B2"/>
    <w:rsid w:val="005018D4"/>
    <w:rsid w:val="00501AAA"/>
    <w:rsid w:val="00501C1E"/>
    <w:rsid w:val="00501C3C"/>
    <w:rsid w:val="00501E0A"/>
    <w:rsid w:val="00501EF4"/>
    <w:rsid w:val="005021F5"/>
    <w:rsid w:val="00502255"/>
    <w:rsid w:val="0050279E"/>
    <w:rsid w:val="00502A21"/>
    <w:rsid w:val="00502A57"/>
    <w:rsid w:val="00502C3D"/>
    <w:rsid w:val="00502C71"/>
    <w:rsid w:val="00502EAB"/>
    <w:rsid w:val="005030F1"/>
    <w:rsid w:val="00503228"/>
    <w:rsid w:val="005033CA"/>
    <w:rsid w:val="00503646"/>
    <w:rsid w:val="005037A0"/>
    <w:rsid w:val="005037FD"/>
    <w:rsid w:val="005038FD"/>
    <w:rsid w:val="00503AC5"/>
    <w:rsid w:val="00503BB2"/>
    <w:rsid w:val="00503BB6"/>
    <w:rsid w:val="00503C4D"/>
    <w:rsid w:val="00503EF1"/>
    <w:rsid w:val="005043ED"/>
    <w:rsid w:val="0050446C"/>
    <w:rsid w:val="00504594"/>
    <w:rsid w:val="00504C79"/>
    <w:rsid w:val="00504D48"/>
    <w:rsid w:val="00504D6B"/>
    <w:rsid w:val="005052BE"/>
    <w:rsid w:val="005052F1"/>
    <w:rsid w:val="00505377"/>
    <w:rsid w:val="0050555D"/>
    <w:rsid w:val="00505695"/>
    <w:rsid w:val="00505702"/>
    <w:rsid w:val="00505794"/>
    <w:rsid w:val="00505A34"/>
    <w:rsid w:val="00505C0B"/>
    <w:rsid w:val="00505D70"/>
    <w:rsid w:val="00505E06"/>
    <w:rsid w:val="00505E0F"/>
    <w:rsid w:val="00505EE2"/>
    <w:rsid w:val="00506017"/>
    <w:rsid w:val="00506156"/>
    <w:rsid w:val="00506320"/>
    <w:rsid w:val="00506326"/>
    <w:rsid w:val="0050665A"/>
    <w:rsid w:val="005068DB"/>
    <w:rsid w:val="00506D44"/>
    <w:rsid w:val="00506EA4"/>
    <w:rsid w:val="00506F3D"/>
    <w:rsid w:val="0050702A"/>
    <w:rsid w:val="005071FF"/>
    <w:rsid w:val="00507266"/>
    <w:rsid w:val="0050744E"/>
    <w:rsid w:val="005078F9"/>
    <w:rsid w:val="00507A9E"/>
    <w:rsid w:val="00507CF6"/>
    <w:rsid w:val="00507D36"/>
    <w:rsid w:val="00507F30"/>
    <w:rsid w:val="00507FBF"/>
    <w:rsid w:val="005102F4"/>
    <w:rsid w:val="00510353"/>
    <w:rsid w:val="005104C1"/>
    <w:rsid w:val="005106A2"/>
    <w:rsid w:val="005106AC"/>
    <w:rsid w:val="00510738"/>
    <w:rsid w:val="00510742"/>
    <w:rsid w:val="005107D6"/>
    <w:rsid w:val="00510B38"/>
    <w:rsid w:val="00510B5D"/>
    <w:rsid w:val="00510BDF"/>
    <w:rsid w:val="00510CA7"/>
    <w:rsid w:val="00510CB7"/>
    <w:rsid w:val="00510E88"/>
    <w:rsid w:val="00511034"/>
    <w:rsid w:val="0051143E"/>
    <w:rsid w:val="00511863"/>
    <w:rsid w:val="00511F6B"/>
    <w:rsid w:val="00512155"/>
    <w:rsid w:val="00512320"/>
    <w:rsid w:val="0051244B"/>
    <w:rsid w:val="00512D51"/>
    <w:rsid w:val="00512D79"/>
    <w:rsid w:val="00512DE2"/>
    <w:rsid w:val="00512F1F"/>
    <w:rsid w:val="0051342F"/>
    <w:rsid w:val="00513448"/>
    <w:rsid w:val="00513457"/>
    <w:rsid w:val="00513498"/>
    <w:rsid w:val="00513552"/>
    <w:rsid w:val="005139DA"/>
    <w:rsid w:val="005139E6"/>
    <w:rsid w:val="00513CA6"/>
    <w:rsid w:val="00514331"/>
    <w:rsid w:val="0051462A"/>
    <w:rsid w:val="0051467F"/>
    <w:rsid w:val="00514875"/>
    <w:rsid w:val="00514984"/>
    <w:rsid w:val="005149F3"/>
    <w:rsid w:val="00514BC6"/>
    <w:rsid w:val="00514D08"/>
    <w:rsid w:val="00514DBE"/>
    <w:rsid w:val="00514E68"/>
    <w:rsid w:val="0051504F"/>
    <w:rsid w:val="00515123"/>
    <w:rsid w:val="005151A4"/>
    <w:rsid w:val="0051546A"/>
    <w:rsid w:val="00515470"/>
    <w:rsid w:val="005155E5"/>
    <w:rsid w:val="00515653"/>
    <w:rsid w:val="00515655"/>
    <w:rsid w:val="0051577E"/>
    <w:rsid w:val="005158DE"/>
    <w:rsid w:val="00515A42"/>
    <w:rsid w:val="00515A43"/>
    <w:rsid w:val="00515CE9"/>
    <w:rsid w:val="00515E58"/>
    <w:rsid w:val="00515F7E"/>
    <w:rsid w:val="00515F8C"/>
    <w:rsid w:val="005160B8"/>
    <w:rsid w:val="00516925"/>
    <w:rsid w:val="00516A7B"/>
    <w:rsid w:val="00516D8D"/>
    <w:rsid w:val="00516DF8"/>
    <w:rsid w:val="005175C0"/>
    <w:rsid w:val="00517676"/>
    <w:rsid w:val="00517705"/>
    <w:rsid w:val="0051788E"/>
    <w:rsid w:val="00517F58"/>
    <w:rsid w:val="0052041B"/>
    <w:rsid w:val="00520433"/>
    <w:rsid w:val="00520649"/>
    <w:rsid w:val="005208E5"/>
    <w:rsid w:val="00520A9D"/>
    <w:rsid w:val="00520AA4"/>
    <w:rsid w:val="00520CAF"/>
    <w:rsid w:val="00520D03"/>
    <w:rsid w:val="00520E75"/>
    <w:rsid w:val="00520EDE"/>
    <w:rsid w:val="00520F83"/>
    <w:rsid w:val="00520F87"/>
    <w:rsid w:val="00521073"/>
    <w:rsid w:val="005213CF"/>
    <w:rsid w:val="00521547"/>
    <w:rsid w:val="00521A30"/>
    <w:rsid w:val="00521AD6"/>
    <w:rsid w:val="00521B1C"/>
    <w:rsid w:val="00521F4A"/>
    <w:rsid w:val="00521FCA"/>
    <w:rsid w:val="005222E6"/>
    <w:rsid w:val="00522418"/>
    <w:rsid w:val="005225AE"/>
    <w:rsid w:val="005225B2"/>
    <w:rsid w:val="005225BC"/>
    <w:rsid w:val="00522940"/>
    <w:rsid w:val="0052296E"/>
    <w:rsid w:val="00522BEB"/>
    <w:rsid w:val="00522F39"/>
    <w:rsid w:val="005232D7"/>
    <w:rsid w:val="00523572"/>
    <w:rsid w:val="00523B2B"/>
    <w:rsid w:val="00523B69"/>
    <w:rsid w:val="00523BDE"/>
    <w:rsid w:val="00523C1B"/>
    <w:rsid w:val="00523D00"/>
    <w:rsid w:val="00523D54"/>
    <w:rsid w:val="00523DC1"/>
    <w:rsid w:val="00523E55"/>
    <w:rsid w:val="00523EAE"/>
    <w:rsid w:val="0052418C"/>
    <w:rsid w:val="005241B8"/>
    <w:rsid w:val="005242A9"/>
    <w:rsid w:val="0052459D"/>
    <w:rsid w:val="00524714"/>
    <w:rsid w:val="0052487C"/>
    <w:rsid w:val="00524CEE"/>
    <w:rsid w:val="00524D35"/>
    <w:rsid w:val="00524D5C"/>
    <w:rsid w:val="00525168"/>
    <w:rsid w:val="00525177"/>
    <w:rsid w:val="0052564A"/>
    <w:rsid w:val="005256A0"/>
    <w:rsid w:val="005258CA"/>
    <w:rsid w:val="00525A81"/>
    <w:rsid w:val="00525AEA"/>
    <w:rsid w:val="00525B5A"/>
    <w:rsid w:val="00525BFD"/>
    <w:rsid w:val="00525D6A"/>
    <w:rsid w:val="0052603C"/>
    <w:rsid w:val="00526222"/>
    <w:rsid w:val="00526392"/>
    <w:rsid w:val="00526723"/>
    <w:rsid w:val="0052676A"/>
    <w:rsid w:val="005268A8"/>
    <w:rsid w:val="00526AD8"/>
    <w:rsid w:val="00526C5A"/>
    <w:rsid w:val="00526C9C"/>
    <w:rsid w:val="00526CC5"/>
    <w:rsid w:val="00526DA4"/>
    <w:rsid w:val="00526DF0"/>
    <w:rsid w:val="00526E3C"/>
    <w:rsid w:val="00526FD5"/>
    <w:rsid w:val="00527479"/>
    <w:rsid w:val="005277E0"/>
    <w:rsid w:val="00527917"/>
    <w:rsid w:val="00527A2F"/>
    <w:rsid w:val="00527B8F"/>
    <w:rsid w:val="00527E08"/>
    <w:rsid w:val="00527E22"/>
    <w:rsid w:val="00527F2F"/>
    <w:rsid w:val="00530037"/>
    <w:rsid w:val="005301C5"/>
    <w:rsid w:val="0053031E"/>
    <w:rsid w:val="00530A82"/>
    <w:rsid w:val="00530C9A"/>
    <w:rsid w:val="00530D00"/>
    <w:rsid w:val="00530E1D"/>
    <w:rsid w:val="00530E7B"/>
    <w:rsid w:val="00530F7C"/>
    <w:rsid w:val="005310BF"/>
    <w:rsid w:val="005310F7"/>
    <w:rsid w:val="00531C5F"/>
    <w:rsid w:val="00532318"/>
    <w:rsid w:val="0053261E"/>
    <w:rsid w:val="0053287A"/>
    <w:rsid w:val="00532FA8"/>
    <w:rsid w:val="0053308C"/>
    <w:rsid w:val="0053335C"/>
    <w:rsid w:val="00533507"/>
    <w:rsid w:val="005336DE"/>
    <w:rsid w:val="00533A84"/>
    <w:rsid w:val="00533AFD"/>
    <w:rsid w:val="00533F2D"/>
    <w:rsid w:val="00534023"/>
    <w:rsid w:val="0053421A"/>
    <w:rsid w:val="00534807"/>
    <w:rsid w:val="00534AA1"/>
    <w:rsid w:val="00534B31"/>
    <w:rsid w:val="00534BC7"/>
    <w:rsid w:val="00534C3B"/>
    <w:rsid w:val="00534F86"/>
    <w:rsid w:val="00534FCA"/>
    <w:rsid w:val="00535174"/>
    <w:rsid w:val="005352C3"/>
    <w:rsid w:val="00535326"/>
    <w:rsid w:val="005354DF"/>
    <w:rsid w:val="005355CD"/>
    <w:rsid w:val="00535780"/>
    <w:rsid w:val="00535EC0"/>
    <w:rsid w:val="00536472"/>
    <w:rsid w:val="005365B0"/>
    <w:rsid w:val="00536A79"/>
    <w:rsid w:val="00536C11"/>
    <w:rsid w:val="00536CC1"/>
    <w:rsid w:val="00536F56"/>
    <w:rsid w:val="0053704F"/>
    <w:rsid w:val="00537191"/>
    <w:rsid w:val="005375E2"/>
    <w:rsid w:val="0053788C"/>
    <w:rsid w:val="005378A6"/>
    <w:rsid w:val="00540015"/>
    <w:rsid w:val="00540129"/>
    <w:rsid w:val="00540130"/>
    <w:rsid w:val="00540219"/>
    <w:rsid w:val="00540290"/>
    <w:rsid w:val="00540465"/>
    <w:rsid w:val="00540774"/>
    <w:rsid w:val="0054093D"/>
    <w:rsid w:val="0054097F"/>
    <w:rsid w:val="0054098F"/>
    <w:rsid w:val="005409DD"/>
    <w:rsid w:val="00540AAC"/>
    <w:rsid w:val="00540C44"/>
    <w:rsid w:val="00540D32"/>
    <w:rsid w:val="00540FA4"/>
    <w:rsid w:val="00541029"/>
    <w:rsid w:val="00541031"/>
    <w:rsid w:val="005410D3"/>
    <w:rsid w:val="00541213"/>
    <w:rsid w:val="005413A0"/>
    <w:rsid w:val="00541404"/>
    <w:rsid w:val="00541574"/>
    <w:rsid w:val="0054186D"/>
    <w:rsid w:val="0054189D"/>
    <w:rsid w:val="00541B30"/>
    <w:rsid w:val="00541B5F"/>
    <w:rsid w:val="00541CF9"/>
    <w:rsid w:val="00541DEF"/>
    <w:rsid w:val="00541FD6"/>
    <w:rsid w:val="005422F9"/>
    <w:rsid w:val="005425A2"/>
    <w:rsid w:val="00542661"/>
    <w:rsid w:val="005427AD"/>
    <w:rsid w:val="005429A3"/>
    <w:rsid w:val="00542ABF"/>
    <w:rsid w:val="00542D74"/>
    <w:rsid w:val="00543270"/>
    <w:rsid w:val="005435EA"/>
    <w:rsid w:val="00543893"/>
    <w:rsid w:val="00543909"/>
    <w:rsid w:val="005439AF"/>
    <w:rsid w:val="00543D8C"/>
    <w:rsid w:val="00543DE6"/>
    <w:rsid w:val="00543FAF"/>
    <w:rsid w:val="00544018"/>
    <w:rsid w:val="0054411B"/>
    <w:rsid w:val="00544226"/>
    <w:rsid w:val="00544264"/>
    <w:rsid w:val="00544449"/>
    <w:rsid w:val="005444EE"/>
    <w:rsid w:val="00544510"/>
    <w:rsid w:val="005448E3"/>
    <w:rsid w:val="00544A1D"/>
    <w:rsid w:val="00544A9B"/>
    <w:rsid w:val="00544C0C"/>
    <w:rsid w:val="00544E09"/>
    <w:rsid w:val="00544F47"/>
    <w:rsid w:val="005450A7"/>
    <w:rsid w:val="00545142"/>
    <w:rsid w:val="005452CD"/>
    <w:rsid w:val="005453D3"/>
    <w:rsid w:val="005454E4"/>
    <w:rsid w:val="00545524"/>
    <w:rsid w:val="005458FD"/>
    <w:rsid w:val="00545952"/>
    <w:rsid w:val="00545EA6"/>
    <w:rsid w:val="00546389"/>
    <w:rsid w:val="00546408"/>
    <w:rsid w:val="005466BD"/>
    <w:rsid w:val="00546C9A"/>
    <w:rsid w:val="00546CB7"/>
    <w:rsid w:val="00546F42"/>
    <w:rsid w:val="0054707A"/>
    <w:rsid w:val="005472B3"/>
    <w:rsid w:val="00547342"/>
    <w:rsid w:val="00547988"/>
    <w:rsid w:val="005479B2"/>
    <w:rsid w:val="00550250"/>
    <w:rsid w:val="005502E9"/>
    <w:rsid w:val="00550316"/>
    <w:rsid w:val="00550420"/>
    <w:rsid w:val="005504A1"/>
    <w:rsid w:val="0055054B"/>
    <w:rsid w:val="005505E6"/>
    <w:rsid w:val="0055078B"/>
    <w:rsid w:val="00550B28"/>
    <w:rsid w:val="00550C12"/>
    <w:rsid w:val="00550D52"/>
    <w:rsid w:val="00550EAA"/>
    <w:rsid w:val="00550F52"/>
    <w:rsid w:val="0055120E"/>
    <w:rsid w:val="00551223"/>
    <w:rsid w:val="005512AE"/>
    <w:rsid w:val="00551459"/>
    <w:rsid w:val="00551864"/>
    <w:rsid w:val="005519D2"/>
    <w:rsid w:val="00552034"/>
    <w:rsid w:val="00552103"/>
    <w:rsid w:val="005522FF"/>
    <w:rsid w:val="005524EE"/>
    <w:rsid w:val="00552511"/>
    <w:rsid w:val="005527D6"/>
    <w:rsid w:val="0055285A"/>
    <w:rsid w:val="00552C1E"/>
    <w:rsid w:val="00552C49"/>
    <w:rsid w:val="00552CA4"/>
    <w:rsid w:val="00552F4D"/>
    <w:rsid w:val="00552FF0"/>
    <w:rsid w:val="0055332E"/>
    <w:rsid w:val="005534A9"/>
    <w:rsid w:val="0055352A"/>
    <w:rsid w:val="005535C4"/>
    <w:rsid w:val="0055377E"/>
    <w:rsid w:val="00553860"/>
    <w:rsid w:val="005538B3"/>
    <w:rsid w:val="005538B8"/>
    <w:rsid w:val="00553A5E"/>
    <w:rsid w:val="00553BCA"/>
    <w:rsid w:val="00553D3A"/>
    <w:rsid w:val="00553E10"/>
    <w:rsid w:val="00553F63"/>
    <w:rsid w:val="00553F88"/>
    <w:rsid w:val="00554034"/>
    <w:rsid w:val="00554299"/>
    <w:rsid w:val="00554823"/>
    <w:rsid w:val="00554935"/>
    <w:rsid w:val="00554979"/>
    <w:rsid w:val="00554DF2"/>
    <w:rsid w:val="00554EE4"/>
    <w:rsid w:val="005551BE"/>
    <w:rsid w:val="00555367"/>
    <w:rsid w:val="00555647"/>
    <w:rsid w:val="00555A3C"/>
    <w:rsid w:val="00555A4F"/>
    <w:rsid w:val="00555AC6"/>
    <w:rsid w:val="00555D2B"/>
    <w:rsid w:val="00556463"/>
    <w:rsid w:val="00556546"/>
    <w:rsid w:val="005566DF"/>
    <w:rsid w:val="00556BA6"/>
    <w:rsid w:val="00556EE8"/>
    <w:rsid w:val="0055707B"/>
    <w:rsid w:val="005570DF"/>
    <w:rsid w:val="005571A4"/>
    <w:rsid w:val="00557275"/>
    <w:rsid w:val="005576D2"/>
    <w:rsid w:val="005579B2"/>
    <w:rsid w:val="00557A05"/>
    <w:rsid w:val="00557F8B"/>
    <w:rsid w:val="00560050"/>
    <w:rsid w:val="005600E6"/>
    <w:rsid w:val="0056027C"/>
    <w:rsid w:val="00560388"/>
    <w:rsid w:val="005603AF"/>
    <w:rsid w:val="005605FC"/>
    <w:rsid w:val="00560803"/>
    <w:rsid w:val="00560B24"/>
    <w:rsid w:val="0056143E"/>
    <w:rsid w:val="00561853"/>
    <w:rsid w:val="0056185F"/>
    <w:rsid w:val="00561F43"/>
    <w:rsid w:val="00562063"/>
    <w:rsid w:val="00562164"/>
    <w:rsid w:val="00562178"/>
    <w:rsid w:val="0056248C"/>
    <w:rsid w:val="0056286A"/>
    <w:rsid w:val="00562A39"/>
    <w:rsid w:val="00562FA4"/>
    <w:rsid w:val="005632E4"/>
    <w:rsid w:val="00563340"/>
    <w:rsid w:val="00563637"/>
    <w:rsid w:val="00563693"/>
    <w:rsid w:val="00563764"/>
    <w:rsid w:val="00563A09"/>
    <w:rsid w:val="00563A0D"/>
    <w:rsid w:val="00563A5F"/>
    <w:rsid w:val="00563AF0"/>
    <w:rsid w:val="0056467C"/>
    <w:rsid w:val="00564805"/>
    <w:rsid w:val="00564943"/>
    <w:rsid w:val="005649F1"/>
    <w:rsid w:val="00564F8B"/>
    <w:rsid w:val="005650FC"/>
    <w:rsid w:val="0056528F"/>
    <w:rsid w:val="00565577"/>
    <w:rsid w:val="0056564F"/>
    <w:rsid w:val="005657B8"/>
    <w:rsid w:val="005657BE"/>
    <w:rsid w:val="005659A7"/>
    <w:rsid w:val="00565A59"/>
    <w:rsid w:val="00565AC0"/>
    <w:rsid w:val="005660DF"/>
    <w:rsid w:val="005662FF"/>
    <w:rsid w:val="0056633A"/>
    <w:rsid w:val="005664C6"/>
    <w:rsid w:val="00566524"/>
    <w:rsid w:val="005665C8"/>
    <w:rsid w:val="00566654"/>
    <w:rsid w:val="00566CBC"/>
    <w:rsid w:val="00566E8A"/>
    <w:rsid w:val="005670E0"/>
    <w:rsid w:val="005672C2"/>
    <w:rsid w:val="00567424"/>
    <w:rsid w:val="00567457"/>
    <w:rsid w:val="0056757B"/>
    <w:rsid w:val="005675DC"/>
    <w:rsid w:val="005676D9"/>
    <w:rsid w:val="005677D3"/>
    <w:rsid w:val="005677E2"/>
    <w:rsid w:val="0056786C"/>
    <w:rsid w:val="00567D8F"/>
    <w:rsid w:val="00567EAD"/>
    <w:rsid w:val="00567F4D"/>
    <w:rsid w:val="0057020E"/>
    <w:rsid w:val="0057021C"/>
    <w:rsid w:val="005702B2"/>
    <w:rsid w:val="005702FD"/>
    <w:rsid w:val="00570475"/>
    <w:rsid w:val="00570484"/>
    <w:rsid w:val="00570617"/>
    <w:rsid w:val="005708C8"/>
    <w:rsid w:val="005709DF"/>
    <w:rsid w:val="00570CCE"/>
    <w:rsid w:val="00570E46"/>
    <w:rsid w:val="00570EAC"/>
    <w:rsid w:val="00570F47"/>
    <w:rsid w:val="0057119F"/>
    <w:rsid w:val="005711E5"/>
    <w:rsid w:val="005715A6"/>
    <w:rsid w:val="005717D6"/>
    <w:rsid w:val="00571869"/>
    <w:rsid w:val="00571AC5"/>
    <w:rsid w:val="0057215D"/>
    <w:rsid w:val="00572228"/>
    <w:rsid w:val="005724FE"/>
    <w:rsid w:val="0057251F"/>
    <w:rsid w:val="0057271D"/>
    <w:rsid w:val="00572810"/>
    <w:rsid w:val="00572815"/>
    <w:rsid w:val="005728F2"/>
    <w:rsid w:val="00572CA9"/>
    <w:rsid w:val="00572F15"/>
    <w:rsid w:val="00572F6E"/>
    <w:rsid w:val="0057326B"/>
    <w:rsid w:val="00573714"/>
    <w:rsid w:val="00573A49"/>
    <w:rsid w:val="00573E3A"/>
    <w:rsid w:val="00573F7C"/>
    <w:rsid w:val="005742D4"/>
    <w:rsid w:val="0057440D"/>
    <w:rsid w:val="00574513"/>
    <w:rsid w:val="005745BE"/>
    <w:rsid w:val="00574667"/>
    <w:rsid w:val="00574922"/>
    <w:rsid w:val="005749FF"/>
    <w:rsid w:val="00574A39"/>
    <w:rsid w:val="00574D18"/>
    <w:rsid w:val="00574FC2"/>
    <w:rsid w:val="0057505C"/>
    <w:rsid w:val="00575305"/>
    <w:rsid w:val="0057534E"/>
    <w:rsid w:val="00575403"/>
    <w:rsid w:val="0057574A"/>
    <w:rsid w:val="0057576D"/>
    <w:rsid w:val="00575AC2"/>
    <w:rsid w:val="00575B14"/>
    <w:rsid w:val="00575BCB"/>
    <w:rsid w:val="00575CD2"/>
    <w:rsid w:val="00575E3C"/>
    <w:rsid w:val="0057617A"/>
    <w:rsid w:val="005766CC"/>
    <w:rsid w:val="00576BDF"/>
    <w:rsid w:val="00576C3B"/>
    <w:rsid w:val="00576E94"/>
    <w:rsid w:val="00577041"/>
    <w:rsid w:val="00577176"/>
    <w:rsid w:val="005772E7"/>
    <w:rsid w:val="00577445"/>
    <w:rsid w:val="0057769D"/>
    <w:rsid w:val="0057789C"/>
    <w:rsid w:val="005778A9"/>
    <w:rsid w:val="00577930"/>
    <w:rsid w:val="00577CB1"/>
    <w:rsid w:val="00580042"/>
    <w:rsid w:val="00580061"/>
    <w:rsid w:val="005801D1"/>
    <w:rsid w:val="005804E5"/>
    <w:rsid w:val="005809CC"/>
    <w:rsid w:val="00580D26"/>
    <w:rsid w:val="00580D92"/>
    <w:rsid w:val="00580E99"/>
    <w:rsid w:val="0058103C"/>
    <w:rsid w:val="0058135F"/>
    <w:rsid w:val="005813F9"/>
    <w:rsid w:val="0058149F"/>
    <w:rsid w:val="00581733"/>
    <w:rsid w:val="00581A91"/>
    <w:rsid w:val="00581B3F"/>
    <w:rsid w:val="00581C90"/>
    <w:rsid w:val="00581E1A"/>
    <w:rsid w:val="00581E73"/>
    <w:rsid w:val="00581F8A"/>
    <w:rsid w:val="0058236B"/>
    <w:rsid w:val="005824C2"/>
    <w:rsid w:val="005825BD"/>
    <w:rsid w:val="005825C7"/>
    <w:rsid w:val="00582643"/>
    <w:rsid w:val="0058281D"/>
    <w:rsid w:val="0058294B"/>
    <w:rsid w:val="00582A61"/>
    <w:rsid w:val="00582B28"/>
    <w:rsid w:val="00582C10"/>
    <w:rsid w:val="005831EC"/>
    <w:rsid w:val="0058329D"/>
    <w:rsid w:val="005834FD"/>
    <w:rsid w:val="0058372C"/>
    <w:rsid w:val="00583771"/>
    <w:rsid w:val="005838AB"/>
    <w:rsid w:val="00583910"/>
    <w:rsid w:val="005839B0"/>
    <w:rsid w:val="00583BB6"/>
    <w:rsid w:val="00583BC9"/>
    <w:rsid w:val="00583D10"/>
    <w:rsid w:val="00584053"/>
    <w:rsid w:val="00584257"/>
    <w:rsid w:val="0058483E"/>
    <w:rsid w:val="005849E4"/>
    <w:rsid w:val="00584AD5"/>
    <w:rsid w:val="00584D77"/>
    <w:rsid w:val="00584EC8"/>
    <w:rsid w:val="00585969"/>
    <w:rsid w:val="00585AB3"/>
    <w:rsid w:val="00585ADB"/>
    <w:rsid w:val="00585CCA"/>
    <w:rsid w:val="00585ECB"/>
    <w:rsid w:val="0058619C"/>
    <w:rsid w:val="005862F4"/>
    <w:rsid w:val="0058639B"/>
    <w:rsid w:val="00586E00"/>
    <w:rsid w:val="00586E82"/>
    <w:rsid w:val="0058723A"/>
    <w:rsid w:val="00587576"/>
    <w:rsid w:val="00587613"/>
    <w:rsid w:val="005878B5"/>
    <w:rsid w:val="005879E3"/>
    <w:rsid w:val="00587C42"/>
    <w:rsid w:val="00587C48"/>
    <w:rsid w:val="00587F90"/>
    <w:rsid w:val="0059003F"/>
    <w:rsid w:val="00590A71"/>
    <w:rsid w:val="00590AE2"/>
    <w:rsid w:val="00590E33"/>
    <w:rsid w:val="00590EA3"/>
    <w:rsid w:val="00590F5B"/>
    <w:rsid w:val="00591092"/>
    <w:rsid w:val="005910B4"/>
    <w:rsid w:val="005910DD"/>
    <w:rsid w:val="00591273"/>
    <w:rsid w:val="005912BD"/>
    <w:rsid w:val="00591306"/>
    <w:rsid w:val="0059169A"/>
    <w:rsid w:val="005919B3"/>
    <w:rsid w:val="00591B89"/>
    <w:rsid w:val="00591C94"/>
    <w:rsid w:val="00591DD8"/>
    <w:rsid w:val="00591E7D"/>
    <w:rsid w:val="00591ED0"/>
    <w:rsid w:val="00591F07"/>
    <w:rsid w:val="0059231F"/>
    <w:rsid w:val="0059235F"/>
    <w:rsid w:val="005923BA"/>
    <w:rsid w:val="005927B3"/>
    <w:rsid w:val="005930B4"/>
    <w:rsid w:val="00593195"/>
    <w:rsid w:val="005935A5"/>
    <w:rsid w:val="005938C7"/>
    <w:rsid w:val="00593909"/>
    <w:rsid w:val="00593F07"/>
    <w:rsid w:val="005940DF"/>
    <w:rsid w:val="00594452"/>
    <w:rsid w:val="00594605"/>
    <w:rsid w:val="00594989"/>
    <w:rsid w:val="00595038"/>
    <w:rsid w:val="00595080"/>
    <w:rsid w:val="005951F4"/>
    <w:rsid w:val="00595362"/>
    <w:rsid w:val="00595680"/>
    <w:rsid w:val="0059568C"/>
    <w:rsid w:val="00595902"/>
    <w:rsid w:val="00595A29"/>
    <w:rsid w:val="00595ADE"/>
    <w:rsid w:val="00595D38"/>
    <w:rsid w:val="00595E8C"/>
    <w:rsid w:val="005960BA"/>
    <w:rsid w:val="00596258"/>
    <w:rsid w:val="0059638E"/>
    <w:rsid w:val="005963C6"/>
    <w:rsid w:val="005965EC"/>
    <w:rsid w:val="00596659"/>
    <w:rsid w:val="005966BF"/>
    <w:rsid w:val="0059670B"/>
    <w:rsid w:val="00596743"/>
    <w:rsid w:val="00596A99"/>
    <w:rsid w:val="00596DE0"/>
    <w:rsid w:val="00596E12"/>
    <w:rsid w:val="00596F38"/>
    <w:rsid w:val="00597421"/>
    <w:rsid w:val="00597632"/>
    <w:rsid w:val="005976FB"/>
    <w:rsid w:val="00597751"/>
    <w:rsid w:val="005979FF"/>
    <w:rsid w:val="00597D1C"/>
    <w:rsid w:val="00597DA6"/>
    <w:rsid w:val="00597DBF"/>
    <w:rsid w:val="00597DC2"/>
    <w:rsid w:val="00597DDD"/>
    <w:rsid w:val="00597DFA"/>
    <w:rsid w:val="00597E21"/>
    <w:rsid w:val="00597F79"/>
    <w:rsid w:val="005A0210"/>
    <w:rsid w:val="005A0257"/>
    <w:rsid w:val="005A0281"/>
    <w:rsid w:val="005A0311"/>
    <w:rsid w:val="005A06C3"/>
    <w:rsid w:val="005A07D4"/>
    <w:rsid w:val="005A07DC"/>
    <w:rsid w:val="005A0A2E"/>
    <w:rsid w:val="005A0A7A"/>
    <w:rsid w:val="005A0D8F"/>
    <w:rsid w:val="005A0DFD"/>
    <w:rsid w:val="005A0E4C"/>
    <w:rsid w:val="005A10C4"/>
    <w:rsid w:val="005A126A"/>
    <w:rsid w:val="005A135D"/>
    <w:rsid w:val="005A1383"/>
    <w:rsid w:val="005A1462"/>
    <w:rsid w:val="005A14B5"/>
    <w:rsid w:val="005A154D"/>
    <w:rsid w:val="005A1860"/>
    <w:rsid w:val="005A19C9"/>
    <w:rsid w:val="005A1DCA"/>
    <w:rsid w:val="005A2056"/>
    <w:rsid w:val="005A2552"/>
    <w:rsid w:val="005A2558"/>
    <w:rsid w:val="005A265C"/>
    <w:rsid w:val="005A26D9"/>
    <w:rsid w:val="005A28AC"/>
    <w:rsid w:val="005A2900"/>
    <w:rsid w:val="005A296E"/>
    <w:rsid w:val="005A2B0F"/>
    <w:rsid w:val="005A2B29"/>
    <w:rsid w:val="005A2B9F"/>
    <w:rsid w:val="005A2E76"/>
    <w:rsid w:val="005A2EC8"/>
    <w:rsid w:val="005A2F8C"/>
    <w:rsid w:val="005A320C"/>
    <w:rsid w:val="005A32B8"/>
    <w:rsid w:val="005A32D6"/>
    <w:rsid w:val="005A3313"/>
    <w:rsid w:val="005A34F0"/>
    <w:rsid w:val="005A3D47"/>
    <w:rsid w:val="005A3D57"/>
    <w:rsid w:val="005A3F6A"/>
    <w:rsid w:val="005A4114"/>
    <w:rsid w:val="005A4204"/>
    <w:rsid w:val="005A425A"/>
    <w:rsid w:val="005A4266"/>
    <w:rsid w:val="005A42A2"/>
    <w:rsid w:val="005A4353"/>
    <w:rsid w:val="005A4380"/>
    <w:rsid w:val="005A4496"/>
    <w:rsid w:val="005A449B"/>
    <w:rsid w:val="005A45E7"/>
    <w:rsid w:val="005A4741"/>
    <w:rsid w:val="005A4BBA"/>
    <w:rsid w:val="005A4BBD"/>
    <w:rsid w:val="005A4CCB"/>
    <w:rsid w:val="005A4E70"/>
    <w:rsid w:val="005A5419"/>
    <w:rsid w:val="005A545E"/>
    <w:rsid w:val="005A56BE"/>
    <w:rsid w:val="005A58D6"/>
    <w:rsid w:val="005A5DDE"/>
    <w:rsid w:val="005A618D"/>
    <w:rsid w:val="005A62C7"/>
    <w:rsid w:val="005A65BA"/>
    <w:rsid w:val="005A6974"/>
    <w:rsid w:val="005A69E6"/>
    <w:rsid w:val="005A6D2D"/>
    <w:rsid w:val="005A6E30"/>
    <w:rsid w:val="005A7121"/>
    <w:rsid w:val="005A71C9"/>
    <w:rsid w:val="005A72A6"/>
    <w:rsid w:val="005A74A6"/>
    <w:rsid w:val="005A7576"/>
    <w:rsid w:val="005A77E6"/>
    <w:rsid w:val="005A78C8"/>
    <w:rsid w:val="005A78D1"/>
    <w:rsid w:val="005A7C8E"/>
    <w:rsid w:val="005A7EC4"/>
    <w:rsid w:val="005A7FFB"/>
    <w:rsid w:val="005B00F3"/>
    <w:rsid w:val="005B033C"/>
    <w:rsid w:val="005B0446"/>
    <w:rsid w:val="005B0BED"/>
    <w:rsid w:val="005B0CC8"/>
    <w:rsid w:val="005B0DC7"/>
    <w:rsid w:val="005B103F"/>
    <w:rsid w:val="005B18FF"/>
    <w:rsid w:val="005B1951"/>
    <w:rsid w:val="005B1980"/>
    <w:rsid w:val="005B19BA"/>
    <w:rsid w:val="005B1B0A"/>
    <w:rsid w:val="005B1FC3"/>
    <w:rsid w:val="005B22E9"/>
    <w:rsid w:val="005B233A"/>
    <w:rsid w:val="005B2346"/>
    <w:rsid w:val="005B25D3"/>
    <w:rsid w:val="005B25F3"/>
    <w:rsid w:val="005B2877"/>
    <w:rsid w:val="005B2905"/>
    <w:rsid w:val="005B29A1"/>
    <w:rsid w:val="005B2B7D"/>
    <w:rsid w:val="005B2FBB"/>
    <w:rsid w:val="005B323C"/>
    <w:rsid w:val="005B3274"/>
    <w:rsid w:val="005B3365"/>
    <w:rsid w:val="005B362E"/>
    <w:rsid w:val="005B37C3"/>
    <w:rsid w:val="005B3881"/>
    <w:rsid w:val="005B3B16"/>
    <w:rsid w:val="005B3C27"/>
    <w:rsid w:val="005B3CDE"/>
    <w:rsid w:val="005B3F35"/>
    <w:rsid w:val="005B3F95"/>
    <w:rsid w:val="005B4051"/>
    <w:rsid w:val="005B4120"/>
    <w:rsid w:val="005B4805"/>
    <w:rsid w:val="005B4C61"/>
    <w:rsid w:val="005B4D14"/>
    <w:rsid w:val="005B4D76"/>
    <w:rsid w:val="005B4EED"/>
    <w:rsid w:val="005B4EFC"/>
    <w:rsid w:val="005B5263"/>
    <w:rsid w:val="005B57EF"/>
    <w:rsid w:val="005B58FA"/>
    <w:rsid w:val="005B5A4B"/>
    <w:rsid w:val="005B5E9C"/>
    <w:rsid w:val="005B5F28"/>
    <w:rsid w:val="005B5F2E"/>
    <w:rsid w:val="005B5FF4"/>
    <w:rsid w:val="005B6003"/>
    <w:rsid w:val="005B632E"/>
    <w:rsid w:val="005B63B6"/>
    <w:rsid w:val="005B6588"/>
    <w:rsid w:val="005B67F0"/>
    <w:rsid w:val="005B6A5E"/>
    <w:rsid w:val="005B6AC2"/>
    <w:rsid w:val="005B6E0D"/>
    <w:rsid w:val="005B7251"/>
    <w:rsid w:val="005B746E"/>
    <w:rsid w:val="005B7666"/>
    <w:rsid w:val="005B77B1"/>
    <w:rsid w:val="005B7A27"/>
    <w:rsid w:val="005B7B97"/>
    <w:rsid w:val="005B7BDC"/>
    <w:rsid w:val="005B7EE6"/>
    <w:rsid w:val="005B7FCE"/>
    <w:rsid w:val="005C021B"/>
    <w:rsid w:val="005C02C0"/>
    <w:rsid w:val="005C04EA"/>
    <w:rsid w:val="005C08DC"/>
    <w:rsid w:val="005C0E01"/>
    <w:rsid w:val="005C108D"/>
    <w:rsid w:val="005C11DE"/>
    <w:rsid w:val="005C11E4"/>
    <w:rsid w:val="005C12E0"/>
    <w:rsid w:val="005C1309"/>
    <w:rsid w:val="005C16A3"/>
    <w:rsid w:val="005C16E9"/>
    <w:rsid w:val="005C172E"/>
    <w:rsid w:val="005C18B5"/>
    <w:rsid w:val="005C1B50"/>
    <w:rsid w:val="005C1EE4"/>
    <w:rsid w:val="005C20AA"/>
    <w:rsid w:val="005C21E4"/>
    <w:rsid w:val="005C234C"/>
    <w:rsid w:val="005C237C"/>
    <w:rsid w:val="005C2639"/>
    <w:rsid w:val="005C2D40"/>
    <w:rsid w:val="005C2D59"/>
    <w:rsid w:val="005C2EDA"/>
    <w:rsid w:val="005C302C"/>
    <w:rsid w:val="005C32F5"/>
    <w:rsid w:val="005C36C3"/>
    <w:rsid w:val="005C3C8F"/>
    <w:rsid w:val="005C3ED0"/>
    <w:rsid w:val="005C3F35"/>
    <w:rsid w:val="005C3F6F"/>
    <w:rsid w:val="005C4019"/>
    <w:rsid w:val="005C41FF"/>
    <w:rsid w:val="005C47A2"/>
    <w:rsid w:val="005C4807"/>
    <w:rsid w:val="005C486F"/>
    <w:rsid w:val="005C4A3C"/>
    <w:rsid w:val="005C4A9E"/>
    <w:rsid w:val="005C4EF9"/>
    <w:rsid w:val="005C52A1"/>
    <w:rsid w:val="005C52BB"/>
    <w:rsid w:val="005C5352"/>
    <w:rsid w:val="005C55C0"/>
    <w:rsid w:val="005C571B"/>
    <w:rsid w:val="005C5860"/>
    <w:rsid w:val="005C5AF8"/>
    <w:rsid w:val="005C5C08"/>
    <w:rsid w:val="005C5D17"/>
    <w:rsid w:val="005C5D89"/>
    <w:rsid w:val="005C5F0A"/>
    <w:rsid w:val="005C600E"/>
    <w:rsid w:val="005C6134"/>
    <w:rsid w:val="005C6222"/>
    <w:rsid w:val="005C6269"/>
    <w:rsid w:val="005C65C9"/>
    <w:rsid w:val="005C67EE"/>
    <w:rsid w:val="005C68F4"/>
    <w:rsid w:val="005C6953"/>
    <w:rsid w:val="005C6AA3"/>
    <w:rsid w:val="005C6CD2"/>
    <w:rsid w:val="005C7243"/>
    <w:rsid w:val="005C77CF"/>
    <w:rsid w:val="005C788D"/>
    <w:rsid w:val="005C79A5"/>
    <w:rsid w:val="005C7BFD"/>
    <w:rsid w:val="005C7C03"/>
    <w:rsid w:val="005C7F3F"/>
    <w:rsid w:val="005D018B"/>
    <w:rsid w:val="005D02AB"/>
    <w:rsid w:val="005D0458"/>
    <w:rsid w:val="005D047C"/>
    <w:rsid w:val="005D0785"/>
    <w:rsid w:val="005D0FB5"/>
    <w:rsid w:val="005D10E2"/>
    <w:rsid w:val="005D1103"/>
    <w:rsid w:val="005D114D"/>
    <w:rsid w:val="005D114F"/>
    <w:rsid w:val="005D12A7"/>
    <w:rsid w:val="005D13FB"/>
    <w:rsid w:val="005D17F5"/>
    <w:rsid w:val="005D18CC"/>
    <w:rsid w:val="005D18D3"/>
    <w:rsid w:val="005D1BB0"/>
    <w:rsid w:val="005D1E48"/>
    <w:rsid w:val="005D2485"/>
    <w:rsid w:val="005D25C3"/>
    <w:rsid w:val="005D2A1E"/>
    <w:rsid w:val="005D3013"/>
    <w:rsid w:val="005D304C"/>
    <w:rsid w:val="005D3134"/>
    <w:rsid w:val="005D3310"/>
    <w:rsid w:val="005D332B"/>
    <w:rsid w:val="005D34F0"/>
    <w:rsid w:val="005D37E2"/>
    <w:rsid w:val="005D3866"/>
    <w:rsid w:val="005D397F"/>
    <w:rsid w:val="005D3D42"/>
    <w:rsid w:val="005D3DDA"/>
    <w:rsid w:val="005D3ECB"/>
    <w:rsid w:val="005D40BF"/>
    <w:rsid w:val="005D4547"/>
    <w:rsid w:val="005D45DF"/>
    <w:rsid w:val="005D46DC"/>
    <w:rsid w:val="005D4714"/>
    <w:rsid w:val="005D4718"/>
    <w:rsid w:val="005D4B82"/>
    <w:rsid w:val="005D4BDB"/>
    <w:rsid w:val="005D4D8A"/>
    <w:rsid w:val="005D4E0D"/>
    <w:rsid w:val="005D4EE3"/>
    <w:rsid w:val="005D51AE"/>
    <w:rsid w:val="005D533C"/>
    <w:rsid w:val="005D53F9"/>
    <w:rsid w:val="005D5678"/>
    <w:rsid w:val="005D5B5E"/>
    <w:rsid w:val="005D5D2A"/>
    <w:rsid w:val="005D5D6A"/>
    <w:rsid w:val="005D5E7C"/>
    <w:rsid w:val="005D601A"/>
    <w:rsid w:val="005D60E8"/>
    <w:rsid w:val="005D66EF"/>
    <w:rsid w:val="005D677D"/>
    <w:rsid w:val="005D6A7F"/>
    <w:rsid w:val="005D6B5C"/>
    <w:rsid w:val="005D6BA2"/>
    <w:rsid w:val="005D6CF1"/>
    <w:rsid w:val="005D6D81"/>
    <w:rsid w:val="005D6ED0"/>
    <w:rsid w:val="005D7116"/>
    <w:rsid w:val="005D74EA"/>
    <w:rsid w:val="005D75C8"/>
    <w:rsid w:val="005D7699"/>
    <w:rsid w:val="005D78DC"/>
    <w:rsid w:val="005D7966"/>
    <w:rsid w:val="005D7BC3"/>
    <w:rsid w:val="005D7BD6"/>
    <w:rsid w:val="005D7EF4"/>
    <w:rsid w:val="005D7F0E"/>
    <w:rsid w:val="005D7F97"/>
    <w:rsid w:val="005E0033"/>
    <w:rsid w:val="005E013B"/>
    <w:rsid w:val="005E02A3"/>
    <w:rsid w:val="005E03F7"/>
    <w:rsid w:val="005E0447"/>
    <w:rsid w:val="005E0896"/>
    <w:rsid w:val="005E09CF"/>
    <w:rsid w:val="005E0BBA"/>
    <w:rsid w:val="005E0BFF"/>
    <w:rsid w:val="005E128A"/>
    <w:rsid w:val="005E1294"/>
    <w:rsid w:val="005E19DC"/>
    <w:rsid w:val="005E19EE"/>
    <w:rsid w:val="005E1ADF"/>
    <w:rsid w:val="005E1E97"/>
    <w:rsid w:val="005E20BF"/>
    <w:rsid w:val="005E2112"/>
    <w:rsid w:val="005E22F7"/>
    <w:rsid w:val="005E2904"/>
    <w:rsid w:val="005E2DED"/>
    <w:rsid w:val="005E2F58"/>
    <w:rsid w:val="005E304E"/>
    <w:rsid w:val="005E3167"/>
    <w:rsid w:val="005E32FE"/>
    <w:rsid w:val="005E349E"/>
    <w:rsid w:val="005E362C"/>
    <w:rsid w:val="005E3875"/>
    <w:rsid w:val="005E388C"/>
    <w:rsid w:val="005E3EA8"/>
    <w:rsid w:val="005E40EE"/>
    <w:rsid w:val="005E40F5"/>
    <w:rsid w:val="005E4201"/>
    <w:rsid w:val="005E4237"/>
    <w:rsid w:val="005E425A"/>
    <w:rsid w:val="005E4319"/>
    <w:rsid w:val="005E4402"/>
    <w:rsid w:val="005E444D"/>
    <w:rsid w:val="005E4474"/>
    <w:rsid w:val="005E4525"/>
    <w:rsid w:val="005E4834"/>
    <w:rsid w:val="005E483B"/>
    <w:rsid w:val="005E48F7"/>
    <w:rsid w:val="005E49E3"/>
    <w:rsid w:val="005E4AC4"/>
    <w:rsid w:val="005E4C20"/>
    <w:rsid w:val="005E4D7D"/>
    <w:rsid w:val="005E4F3E"/>
    <w:rsid w:val="005E50B8"/>
    <w:rsid w:val="005E50F8"/>
    <w:rsid w:val="005E543D"/>
    <w:rsid w:val="005E57EE"/>
    <w:rsid w:val="005E5A25"/>
    <w:rsid w:val="005E5C5C"/>
    <w:rsid w:val="005E5DA4"/>
    <w:rsid w:val="005E5F13"/>
    <w:rsid w:val="005E5F58"/>
    <w:rsid w:val="005E5F75"/>
    <w:rsid w:val="005E600F"/>
    <w:rsid w:val="005E6015"/>
    <w:rsid w:val="005E6045"/>
    <w:rsid w:val="005E6708"/>
    <w:rsid w:val="005E6A81"/>
    <w:rsid w:val="005E6A9B"/>
    <w:rsid w:val="005E6B24"/>
    <w:rsid w:val="005E6CEB"/>
    <w:rsid w:val="005E6E22"/>
    <w:rsid w:val="005E6E4D"/>
    <w:rsid w:val="005E6FED"/>
    <w:rsid w:val="005E71AE"/>
    <w:rsid w:val="005E73D1"/>
    <w:rsid w:val="005E747E"/>
    <w:rsid w:val="005E7795"/>
    <w:rsid w:val="005E79DC"/>
    <w:rsid w:val="005E7A58"/>
    <w:rsid w:val="005E7BCA"/>
    <w:rsid w:val="005E7BEA"/>
    <w:rsid w:val="005E7C2F"/>
    <w:rsid w:val="005E7CB8"/>
    <w:rsid w:val="005E7DAA"/>
    <w:rsid w:val="005E7E28"/>
    <w:rsid w:val="005E7F09"/>
    <w:rsid w:val="005F024B"/>
    <w:rsid w:val="005F0786"/>
    <w:rsid w:val="005F0C4A"/>
    <w:rsid w:val="005F0C50"/>
    <w:rsid w:val="005F0D46"/>
    <w:rsid w:val="005F0E18"/>
    <w:rsid w:val="005F0E9C"/>
    <w:rsid w:val="005F0EE2"/>
    <w:rsid w:val="005F0F51"/>
    <w:rsid w:val="005F14EB"/>
    <w:rsid w:val="005F1516"/>
    <w:rsid w:val="005F1561"/>
    <w:rsid w:val="005F15FA"/>
    <w:rsid w:val="005F16AF"/>
    <w:rsid w:val="005F193E"/>
    <w:rsid w:val="005F1944"/>
    <w:rsid w:val="005F1AE3"/>
    <w:rsid w:val="005F1B92"/>
    <w:rsid w:val="005F1EE9"/>
    <w:rsid w:val="005F201F"/>
    <w:rsid w:val="005F2135"/>
    <w:rsid w:val="005F25C4"/>
    <w:rsid w:val="005F26BB"/>
    <w:rsid w:val="005F27ED"/>
    <w:rsid w:val="005F289A"/>
    <w:rsid w:val="005F2903"/>
    <w:rsid w:val="005F2A6F"/>
    <w:rsid w:val="005F2AA9"/>
    <w:rsid w:val="005F2B96"/>
    <w:rsid w:val="005F2CED"/>
    <w:rsid w:val="005F31A4"/>
    <w:rsid w:val="005F3228"/>
    <w:rsid w:val="005F3454"/>
    <w:rsid w:val="005F34E5"/>
    <w:rsid w:val="005F3556"/>
    <w:rsid w:val="005F36A1"/>
    <w:rsid w:val="005F378B"/>
    <w:rsid w:val="005F3D1B"/>
    <w:rsid w:val="005F3ED9"/>
    <w:rsid w:val="005F406A"/>
    <w:rsid w:val="005F40D1"/>
    <w:rsid w:val="005F43CF"/>
    <w:rsid w:val="005F4405"/>
    <w:rsid w:val="005F44AA"/>
    <w:rsid w:val="005F44C0"/>
    <w:rsid w:val="005F4781"/>
    <w:rsid w:val="005F4B15"/>
    <w:rsid w:val="005F5055"/>
    <w:rsid w:val="005F5085"/>
    <w:rsid w:val="005F50F8"/>
    <w:rsid w:val="005F51F2"/>
    <w:rsid w:val="005F526D"/>
    <w:rsid w:val="005F529D"/>
    <w:rsid w:val="005F52EA"/>
    <w:rsid w:val="005F562D"/>
    <w:rsid w:val="005F5ABB"/>
    <w:rsid w:val="005F5B8A"/>
    <w:rsid w:val="005F6099"/>
    <w:rsid w:val="005F618C"/>
    <w:rsid w:val="005F6409"/>
    <w:rsid w:val="005F6659"/>
    <w:rsid w:val="005F676B"/>
    <w:rsid w:val="005F677A"/>
    <w:rsid w:val="005F67CD"/>
    <w:rsid w:val="005F69D2"/>
    <w:rsid w:val="005F6B42"/>
    <w:rsid w:val="005F6BBF"/>
    <w:rsid w:val="005F6D2F"/>
    <w:rsid w:val="005F6D64"/>
    <w:rsid w:val="005F6D6C"/>
    <w:rsid w:val="005F6DFF"/>
    <w:rsid w:val="005F6E0C"/>
    <w:rsid w:val="005F7113"/>
    <w:rsid w:val="005F711F"/>
    <w:rsid w:val="005F7251"/>
    <w:rsid w:val="005F7522"/>
    <w:rsid w:val="005F7610"/>
    <w:rsid w:val="0060012B"/>
    <w:rsid w:val="006001CE"/>
    <w:rsid w:val="00600229"/>
    <w:rsid w:val="0060068B"/>
    <w:rsid w:val="006006D4"/>
    <w:rsid w:val="00600832"/>
    <w:rsid w:val="0060088A"/>
    <w:rsid w:val="00600BA8"/>
    <w:rsid w:val="00600E9A"/>
    <w:rsid w:val="006010FA"/>
    <w:rsid w:val="00601194"/>
    <w:rsid w:val="006011E0"/>
    <w:rsid w:val="006012B5"/>
    <w:rsid w:val="00601687"/>
    <w:rsid w:val="00601763"/>
    <w:rsid w:val="0060195E"/>
    <w:rsid w:val="00601B37"/>
    <w:rsid w:val="00601D60"/>
    <w:rsid w:val="006020DB"/>
    <w:rsid w:val="006023B0"/>
    <w:rsid w:val="00602527"/>
    <w:rsid w:val="00602763"/>
    <w:rsid w:val="00602956"/>
    <w:rsid w:val="00602BFE"/>
    <w:rsid w:val="00602CC8"/>
    <w:rsid w:val="00602DB5"/>
    <w:rsid w:val="00602DC1"/>
    <w:rsid w:val="00602F92"/>
    <w:rsid w:val="006031C8"/>
    <w:rsid w:val="0060340A"/>
    <w:rsid w:val="006036EE"/>
    <w:rsid w:val="00603773"/>
    <w:rsid w:val="00603785"/>
    <w:rsid w:val="00603907"/>
    <w:rsid w:val="0060394C"/>
    <w:rsid w:val="00603CB0"/>
    <w:rsid w:val="00603D7D"/>
    <w:rsid w:val="00603EB5"/>
    <w:rsid w:val="00603EF6"/>
    <w:rsid w:val="0060431D"/>
    <w:rsid w:val="00604404"/>
    <w:rsid w:val="0060445B"/>
    <w:rsid w:val="006044A0"/>
    <w:rsid w:val="0060489A"/>
    <w:rsid w:val="00604A28"/>
    <w:rsid w:val="00604A42"/>
    <w:rsid w:val="00604B1A"/>
    <w:rsid w:val="00604C54"/>
    <w:rsid w:val="00604D5B"/>
    <w:rsid w:val="00604EA7"/>
    <w:rsid w:val="00604EB3"/>
    <w:rsid w:val="00604F56"/>
    <w:rsid w:val="006050AF"/>
    <w:rsid w:val="00605248"/>
    <w:rsid w:val="0060533D"/>
    <w:rsid w:val="0060542A"/>
    <w:rsid w:val="00605458"/>
    <w:rsid w:val="006055FB"/>
    <w:rsid w:val="00605631"/>
    <w:rsid w:val="00605666"/>
    <w:rsid w:val="006056FB"/>
    <w:rsid w:val="006058FB"/>
    <w:rsid w:val="00605C30"/>
    <w:rsid w:val="00605D79"/>
    <w:rsid w:val="00605D89"/>
    <w:rsid w:val="00605E7F"/>
    <w:rsid w:val="006060DB"/>
    <w:rsid w:val="0060612B"/>
    <w:rsid w:val="00606553"/>
    <w:rsid w:val="006065F2"/>
    <w:rsid w:val="006067AF"/>
    <w:rsid w:val="00606B94"/>
    <w:rsid w:val="00606CA7"/>
    <w:rsid w:val="00606D77"/>
    <w:rsid w:val="00606E3C"/>
    <w:rsid w:val="00607286"/>
    <w:rsid w:val="006072A8"/>
    <w:rsid w:val="00607512"/>
    <w:rsid w:val="00607794"/>
    <w:rsid w:val="00607A05"/>
    <w:rsid w:val="00607BF9"/>
    <w:rsid w:val="00610143"/>
    <w:rsid w:val="00610186"/>
    <w:rsid w:val="00610210"/>
    <w:rsid w:val="0061049A"/>
    <w:rsid w:val="0061089C"/>
    <w:rsid w:val="006108C5"/>
    <w:rsid w:val="006109E9"/>
    <w:rsid w:val="00610CD7"/>
    <w:rsid w:val="00610F76"/>
    <w:rsid w:val="0061101B"/>
    <w:rsid w:val="00611131"/>
    <w:rsid w:val="0061126A"/>
    <w:rsid w:val="00611653"/>
    <w:rsid w:val="00611663"/>
    <w:rsid w:val="00611676"/>
    <w:rsid w:val="006117D3"/>
    <w:rsid w:val="006118D1"/>
    <w:rsid w:val="00611AE3"/>
    <w:rsid w:val="00611BF2"/>
    <w:rsid w:val="00611C05"/>
    <w:rsid w:val="00611FBE"/>
    <w:rsid w:val="006124F9"/>
    <w:rsid w:val="006124FA"/>
    <w:rsid w:val="00612692"/>
    <w:rsid w:val="00612790"/>
    <w:rsid w:val="00612935"/>
    <w:rsid w:val="00612972"/>
    <w:rsid w:val="006129F5"/>
    <w:rsid w:val="00612BBA"/>
    <w:rsid w:val="00612BD3"/>
    <w:rsid w:val="00613118"/>
    <w:rsid w:val="0061324A"/>
    <w:rsid w:val="006132D5"/>
    <w:rsid w:val="00613482"/>
    <w:rsid w:val="00613646"/>
    <w:rsid w:val="00613A38"/>
    <w:rsid w:val="00613F78"/>
    <w:rsid w:val="006140AB"/>
    <w:rsid w:val="00614330"/>
    <w:rsid w:val="00614358"/>
    <w:rsid w:val="00614DC4"/>
    <w:rsid w:val="00614E75"/>
    <w:rsid w:val="006155DF"/>
    <w:rsid w:val="0061596A"/>
    <w:rsid w:val="00615D60"/>
    <w:rsid w:val="00615E1D"/>
    <w:rsid w:val="00615E2A"/>
    <w:rsid w:val="00615E47"/>
    <w:rsid w:val="00615EDB"/>
    <w:rsid w:val="006160DB"/>
    <w:rsid w:val="00616151"/>
    <w:rsid w:val="00616157"/>
    <w:rsid w:val="00616331"/>
    <w:rsid w:val="00616448"/>
    <w:rsid w:val="006166FF"/>
    <w:rsid w:val="006167A1"/>
    <w:rsid w:val="00616C61"/>
    <w:rsid w:val="00616CF9"/>
    <w:rsid w:val="00616EA5"/>
    <w:rsid w:val="00617260"/>
    <w:rsid w:val="006172D5"/>
    <w:rsid w:val="006172F4"/>
    <w:rsid w:val="006175C3"/>
    <w:rsid w:val="00617670"/>
    <w:rsid w:val="0061774E"/>
    <w:rsid w:val="00617820"/>
    <w:rsid w:val="0061784E"/>
    <w:rsid w:val="00617BB5"/>
    <w:rsid w:val="00617CC2"/>
    <w:rsid w:val="00620710"/>
    <w:rsid w:val="00620F93"/>
    <w:rsid w:val="006210B3"/>
    <w:rsid w:val="00621266"/>
    <w:rsid w:val="006214EC"/>
    <w:rsid w:val="00621733"/>
    <w:rsid w:val="00621AA5"/>
    <w:rsid w:val="00621BB5"/>
    <w:rsid w:val="00621D05"/>
    <w:rsid w:val="00622212"/>
    <w:rsid w:val="006226D7"/>
    <w:rsid w:val="0062270F"/>
    <w:rsid w:val="00622875"/>
    <w:rsid w:val="00622C66"/>
    <w:rsid w:val="00622C81"/>
    <w:rsid w:val="00622E98"/>
    <w:rsid w:val="00623177"/>
    <w:rsid w:val="00623181"/>
    <w:rsid w:val="0062335D"/>
    <w:rsid w:val="006233AC"/>
    <w:rsid w:val="0062344C"/>
    <w:rsid w:val="00623825"/>
    <w:rsid w:val="00623B52"/>
    <w:rsid w:val="00623B70"/>
    <w:rsid w:val="0062415E"/>
    <w:rsid w:val="00624209"/>
    <w:rsid w:val="0062463F"/>
    <w:rsid w:val="0062485B"/>
    <w:rsid w:val="00624901"/>
    <w:rsid w:val="00624ABF"/>
    <w:rsid w:val="00624AEA"/>
    <w:rsid w:val="00624B53"/>
    <w:rsid w:val="00624B83"/>
    <w:rsid w:val="00624BA9"/>
    <w:rsid w:val="00624C38"/>
    <w:rsid w:val="00624C3D"/>
    <w:rsid w:val="00624CD6"/>
    <w:rsid w:val="00624E21"/>
    <w:rsid w:val="00624EAF"/>
    <w:rsid w:val="00624F5F"/>
    <w:rsid w:val="00624FF7"/>
    <w:rsid w:val="00625080"/>
    <w:rsid w:val="006253AD"/>
    <w:rsid w:val="00625722"/>
    <w:rsid w:val="006258C5"/>
    <w:rsid w:val="00625A6E"/>
    <w:rsid w:val="00625D4F"/>
    <w:rsid w:val="00625D9A"/>
    <w:rsid w:val="006261B3"/>
    <w:rsid w:val="0062641F"/>
    <w:rsid w:val="0062667B"/>
    <w:rsid w:val="0062674F"/>
    <w:rsid w:val="006267FF"/>
    <w:rsid w:val="00626933"/>
    <w:rsid w:val="00626AB1"/>
    <w:rsid w:val="00626DF3"/>
    <w:rsid w:val="006274B3"/>
    <w:rsid w:val="006274EB"/>
    <w:rsid w:val="006274FE"/>
    <w:rsid w:val="00627631"/>
    <w:rsid w:val="00627663"/>
    <w:rsid w:val="00627C09"/>
    <w:rsid w:val="00627C7D"/>
    <w:rsid w:val="00627CE8"/>
    <w:rsid w:val="00630100"/>
    <w:rsid w:val="00630338"/>
    <w:rsid w:val="0063041C"/>
    <w:rsid w:val="006304F8"/>
    <w:rsid w:val="00630781"/>
    <w:rsid w:val="00630AD3"/>
    <w:rsid w:val="00630AE3"/>
    <w:rsid w:val="00630B1E"/>
    <w:rsid w:val="00630C55"/>
    <w:rsid w:val="00630CB9"/>
    <w:rsid w:val="00630D60"/>
    <w:rsid w:val="00630DA6"/>
    <w:rsid w:val="00630ED3"/>
    <w:rsid w:val="006310A1"/>
    <w:rsid w:val="006312E6"/>
    <w:rsid w:val="00631344"/>
    <w:rsid w:val="00631533"/>
    <w:rsid w:val="0063154C"/>
    <w:rsid w:val="00631787"/>
    <w:rsid w:val="00631897"/>
    <w:rsid w:val="00631945"/>
    <w:rsid w:val="00631C7C"/>
    <w:rsid w:val="0063241C"/>
    <w:rsid w:val="00632613"/>
    <w:rsid w:val="006329AB"/>
    <w:rsid w:val="00632AF1"/>
    <w:rsid w:val="00632B9A"/>
    <w:rsid w:val="00632C14"/>
    <w:rsid w:val="00632D8A"/>
    <w:rsid w:val="00632DB5"/>
    <w:rsid w:val="00632FB1"/>
    <w:rsid w:val="00633508"/>
    <w:rsid w:val="0063385E"/>
    <w:rsid w:val="00633BD7"/>
    <w:rsid w:val="00633C99"/>
    <w:rsid w:val="00633D38"/>
    <w:rsid w:val="006342D2"/>
    <w:rsid w:val="0063439A"/>
    <w:rsid w:val="00634466"/>
    <w:rsid w:val="006345D6"/>
    <w:rsid w:val="0063488E"/>
    <w:rsid w:val="00634D40"/>
    <w:rsid w:val="00634E5A"/>
    <w:rsid w:val="00634F18"/>
    <w:rsid w:val="006350C2"/>
    <w:rsid w:val="00635172"/>
    <w:rsid w:val="006352CC"/>
    <w:rsid w:val="00635434"/>
    <w:rsid w:val="00635781"/>
    <w:rsid w:val="006357E5"/>
    <w:rsid w:val="00635806"/>
    <w:rsid w:val="0063580E"/>
    <w:rsid w:val="00635A4F"/>
    <w:rsid w:val="00635B15"/>
    <w:rsid w:val="00635C7D"/>
    <w:rsid w:val="00635D20"/>
    <w:rsid w:val="00635D57"/>
    <w:rsid w:val="00635D81"/>
    <w:rsid w:val="00635DEF"/>
    <w:rsid w:val="00636123"/>
    <w:rsid w:val="0063620A"/>
    <w:rsid w:val="0063630F"/>
    <w:rsid w:val="006364C5"/>
    <w:rsid w:val="00636876"/>
    <w:rsid w:val="00636884"/>
    <w:rsid w:val="0063689D"/>
    <w:rsid w:val="0063695A"/>
    <w:rsid w:val="00636CB7"/>
    <w:rsid w:val="00636E80"/>
    <w:rsid w:val="00636F06"/>
    <w:rsid w:val="00636F41"/>
    <w:rsid w:val="00637155"/>
    <w:rsid w:val="0063717F"/>
    <w:rsid w:val="00637237"/>
    <w:rsid w:val="0063748F"/>
    <w:rsid w:val="0063759C"/>
    <w:rsid w:val="006378AD"/>
    <w:rsid w:val="0063799C"/>
    <w:rsid w:val="00637CD8"/>
    <w:rsid w:val="00637D2C"/>
    <w:rsid w:val="00640291"/>
    <w:rsid w:val="00640401"/>
    <w:rsid w:val="00640537"/>
    <w:rsid w:val="00640B74"/>
    <w:rsid w:val="00640BE1"/>
    <w:rsid w:val="00640E93"/>
    <w:rsid w:val="00640EE5"/>
    <w:rsid w:val="0064140A"/>
    <w:rsid w:val="0064140B"/>
    <w:rsid w:val="006414AB"/>
    <w:rsid w:val="00641506"/>
    <w:rsid w:val="006417C3"/>
    <w:rsid w:val="0064186E"/>
    <w:rsid w:val="00641BBF"/>
    <w:rsid w:val="00641F38"/>
    <w:rsid w:val="0064266F"/>
    <w:rsid w:val="00642B41"/>
    <w:rsid w:val="00642E19"/>
    <w:rsid w:val="006431C3"/>
    <w:rsid w:val="00643220"/>
    <w:rsid w:val="00643987"/>
    <w:rsid w:val="00643A49"/>
    <w:rsid w:val="00643CF5"/>
    <w:rsid w:val="00643DDD"/>
    <w:rsid w:val="00643EE9"/>
    <w:rsid w:val="00643F0A"/>
    <w:rsid w:val="006440BB"/>
    <w:rsid w:val="006442D9"/>
    <w:rsid w:val="006442FB"/>
    <w:rsid w:val="00644534"/>
    <w:rsid w:val="00644746"/>
    <w:rsid w:val="00644804"/>
    <w:rsid w:val="006448AF"/>
    <w:rsid w:val="006449BB"/>
    <w:rsid w:val="00644A16"/>
    <w:rsid w:val="00644AB9"/>
    <w:rsid w:val="00644C6C"/>
    <w:rsid w:val="00644E2A"/>
    <w:rsid w:val="00644E5E"/>
    <w:rsid w:val="00644E90"/>
    <w:rsid w:val="00644ED1"/>
    <w:rsid w:val="006452A1"/>
    <w:rsid w:val="0064543D"/>
    <w:rsid w:val="00645458"/>
    <w:rsid w:val="006454EC"/>
    <w:rsid w:val="006455E9"/>
    <w:rsid w:val="006457AE"/>
    <w:rsid w:val="00645939"/>
    <w:rsid w:val="00645A1D"/>
    <w:rsid w:val="00645B13"/>
    <w:rsid w:val="0064613C"/>
    <w:rsid w:val="00646183"/>
    <w:rsid w:val="0064643B"/>
    <w:rsid w:val="00646464"/>
    <w:rsid w:val="0064655C"/>
    <w:rsid w:val="0064656F"/>
    <w:rsid w:val="0064657B"/>
    <w:rsid w:val="006466E4"/>
    <w:rsid w:val="00646724"/>
    <w:rsid w:val="00646A48"/>
    <w:rsid w:val="00646B28"/>
    <w:rsid w:val="00646D47"/>
    <w:rsid w:val="00647455"/>
    <w:rsid w:val="00647599"/>
    <w:rsid w:val="006477AE"/>
    <w:rsid w:val="00647999"/>
    <w:rsid w:val="006479C2"/>
    <w:rsid w:val="00647AFF"/>
    <w:rsid w:val="00647E63"/>
    <w:rsid w:val="00647E9D"/>
    <w:rsid w:val="00650681"/>
    <w:rsid w:val="006509C6"/>
    <w:rsid w:val="00650AF9"/>
    <w:rsid w:val="00650C21"/>
    <w:rsid w:val="00650C47"/>
    <w:rsid w:val="00650E46"/>
    <w:rsid w:val="00650E49"/>
    <w:rsid w:val="00651064"/>
    <w:rsid w:val="00651372"/>
    <w:rsid w:val="006515EB"/>
    <w:rsid w:val="00651841"/>
    <w:rsid w:val="006518C0"/>
    <w:rsid w:val="00651B1F"/>
    <w:rsid w:val="00651C5B"/>
    <w:rsid w:val="00652018"/>
    <w:rsid w:val="00652185"/>
    <w:rsid w:val="006521A3"/>
    <w:rsid w:val="00652418"/>
    <w:rsid w:val="00652560"/>
    <w:rsid w:val="0065270C"/>
    <w:rsid w:val="006527A7"/>
    <w:rsid w:val="00652A5A"/>
    <w:rsid w:val="00652D2B"/>
    <w:rsid w:val="00652E01"/>
    <w:rsid w:val="00652E46"/>
    <w:rsid w:val="00652EEC"/>
    <w:rsid w:val="006530D2"/>
    <w:rsid w:val="006537AD"/>
    <w:rsid w:val="006539C6"/>
    <w:rsid w:val="00653BB9"/>
    <w:rsid w:val="00653D33"/>
    <w:rsid w:val="006541EF"/>
    <w:rsid w:val="00654262"/>
    <w:rsid w:val="0065428B"/>
    <w:rsid w:val="00654657"/>
    <w:rsid w:val="006546BE"/>
    <w:rsid w:val="006548DA"/>
    <w:rsid w:val="00654E24"/>
    <w:rsid w:val="00655277"/>
    <w:rsid w:val="0065533C"/>
    <w:rsid w:val="00655489"/>
    <w:rsid w:val="0065572A"/>
    <w:rsid w:val="00655831"/>
    <w:rsid w:val="00655A5D"/>
    <w:rsid w:val="00655DB3"/>
    <w:rsid w:val="00655DD2"/>
    <w:rsid w:val="00655E85"/>
    <w:rsid w:val="00655F6D"/>
    <w:rsid w:val="00655FD0"/>
    <w:rsid w:val="0065602D"/>
    <w:rsid w:val="00656339"/>
    <w:rsid w:val="006565E3"/>
    <w:rsid w:val="00656996"/>
    <w:rsid w:val="00656DA4"/>
    <w:rsid w:val="006570E6"/>
    <w:rsid w:val="00657896"/>
    <w:rsid w:val="006578B4"/>
    <w:rsid w:val="006579E0"/>
    <w:rsid w:val="0066004D"/>
    <w:rsid w:val="006600A8"/>
    <w:rsid w:val="006602B2"/>
    <w:rsid w:val="006603EF"/>
    <w:rsid w:val="006604B0"/>
    <w:rsid w:val="006605B9"/>
    <w:rsid w:val="00660677"/>
    <w:rsid w:val="006607D4"/>
    <w:rsid w:val="006608DA"/>
    <w:rsid w:val="00660B26"/>
    <w:rsid w:val="00660C09"/>
    <w:rsid w:val="00660EA6"/>
    <w:rsid w:val="00660FC1"/>
    <w:rsid w:val="00661002"/>
    <w:rsid w:val="0066105E"/>
    <w:rsid w:val="00661142"/>
    <w:rsid w:val="006611E2"/>
    <w:rsid w:val="00661934"/>
    <w:rsid w:val="006619DA"/>
    <w:rsid w:val="00661A53"/>
    <w:rsid w:val="00661CDF"/>
    <w:rsid w:val="00661EA1"/>
    <w:rsid w:val="00661FAE"/>
    <w:rsid w:val="00662368"/>
    <w:rsid w:val="00662464"/>
    <w:rsid w:val="0066275A"/>
    <w:rsid w:val="00662907"/>
    <w:rsid w:val="00662B03"/>
    <w:rsid w:val="00663215"/>
    <w:rsid w:val="006632EC"/>
    <w:rsid w:val="0066348E"/>
    <w:rsid w:val="006637A4"/>
    <w:rsid w:val="006637E9"/>
    <w:rsid w:val="00663B6C"/>
    <w:rsid w:val="00663C1B"/>
    <w:rsid w:val="00663DCA"/>
    <w:rsid w:val="00663F11"/>
    <w:rsid w:val="006641F5"/>
    <w:rsid w:val="006641FB"/>
    <w:rsid w:val="0066429C"/>
    <w:rsid w:val="006643A7"/>
    <w:rsid w:val="00664787"/>
    <w:rsid w:val="0066484C"/>
    <w:rsid w:val="00664AD6"/>
    <w:rsid w:val="00664AE5"/>
    <w:rsid w:val="00664DA3"/>
    <w:rsid w:val="00664EAC"/>
    <w:rsid w:val="00664EE5"/>
    <w:rsid w:val="006658EB"/>
    <w:rsid w:val="00665B49"/>
    <w:rsid w:val="00665C25"/>
    <w:rsid w:val="00665C93"/>
    <w:rsid w:val="00665DEA"/>
    <w:rsid w:val="00665EB2"/>
    <w:rsid w:val="00666041"/>
    <w:rsid w:val="006661A0"/>
    <w:rsid w:val="00666209"/>
    <w:rsid w:val="006663FA"/>
    <w:rsid w:val="006666A5"/>
    <w:rsid w:val="0066688C"/>
    <w:rsid w:val="0066689D"/>
    <w:rsid w:val="006668E4"/>
    <w:rsid w:val="00666907"/>
    <w:rsid w:val="00666C44"/>
    <w:rsid w:val="00666EBD"/>
    <w:rsid w:val="00666F50"/>
    <w:rsid w:val="00667104"/>
    <w:rsid w:val="0066712A"/>
    <w:rsid w:val="0066717A"/>
    <w:rsid w:val="006672B1"/>
    <w:rsid w:val="00667463"/>
    <w:rsid w:val="0066746C"/>
    <w:rsid w:val="0066746F"/>
    <w:rsid w:val="006674F1"/>
    <w:rsid w:val="006675B1"/>
    <w:rsid w:val="006675E1"/>
    <w:rsid w:val="00667714"/>
    <w:rsid w:val="006677F8"/>
    <w:rsid w:val="0066798A"/>
    <w:rsid w:val="006679FB"/>
    <w:rsid w:val="00667B7D"/>
    <w:rsid w:val="00667BD4"/>
    <w:rsid w:val="00667D8B"/>
    <w:rsid w:val="00667FC7"/>
    <w:rsid w:val="00667FE6"/>
    <w:rsid w:val="00670265"/>
    <w:rsid w:val="006702A0"/>
    <w:rsid w:val="006702FF"/>
    <w:rsid w:val="006704D8"/>
    <w:rsid w:val="006704E2"/>
    <w:rsid w:val="006705E4"/>
    <w:rsid w:val="0067067E"/>
    <w:rsid w:val="00670764"/>
    <w:rsid w:val="00670A89"/>
    <w:rsid w:val="00670CD9"/>
    <w:rsid w:val="00670D91"/>
    <w:rsid w:val="00670DD5"/>
    <w:rsid w:val="006710DE"/>
    <w:rsid w:val="0067117A"/>
    <w:rsid w:val="006713B7"/>
    <w:rsid w:val="0067164E"/>
    <w:rsid w:val="00671718"/>
    <w:rsid w:val="00671737"/>
    <w:rsid w:val="00671888"/>
    <w:rsid w:val="00671955"/>
    <w:rsid w:val="00671B6E"/>
    <w:rsid w:val="00671C08"/>
    <w:rsid w:val="00671E74"/>
    <w:rsid w:val="00671EE2"/>
    <w:rsid w:val="00671F19"/>
    <w:rsid w:val="0067225C"/>
    <w:rsid w:val="0067250D"/>
    <w:rsid w:val="00673814"/>
    <w:rsid w:val="00673B42"/>
    <w:rsid w:val="00673C81"/>
    <w:rsid w:val="00674274"/>
    <w:rsid w:val="006743A6"/>
    <w:rsid w:val="006743AB"/>
    <w:rsid w:val="006744AE"/>
    <w:rsid w:val="00674693"/>
    <w:rsid w:val="006746EA"/>
    <w:rsid w:val="006747AC"/>
    <w:rsid w:val="006747C7"/>
    <w:rsid w:val="0067482C"/>
    <w:rsid w:val="00674844"/>
    <w:rsid w:val="006748E7"/>
    <w:rsid w:val="00674BC5"/>
    <w:rsid w:val="00674BCC"/>
    <w:rsid w:val="00675064"/>
    <w:rsid w:val="00675174"/>
    <w:rsid w:val="006751C9"/>
    <w:rsid w:val="006757C0"/>
    <w:rsid w:val="00675AA6"/>
    <w:rsid w:val="00675C4F"/>
    <w:rsid w:val="00675D8D"/>
    <w:rsid w:val="00675EF2"/>
    <w:rsid w:val="006762DA"/>
    <w:rsid w:val="00676736"/>
    <w:rsid w:val="006768AE"/>
    <w:rsid w:val="006768EB"/>
    <w:rsid w:val="00676BF1"/>
    <w:rsid w:val="00676CC4"/>
    <w:rsid w:val="00676CF8"/>
    <w:rsid w:val="006771E6"/>
    <w:rsid w:val="00677264"/>
    <w:rsid w:val="006774BF"/>
    <w:rsid w:val="0067776B"/>
    <w:rsid w:val="00677889"/>
    <w:rsid w:val="00677944"/>
    <w:rsid w:val="00677A87"/>
    <w:rsid w:val="00680025"/>
    <w:rsid w:val="00680239"/>
    <w:rsid w:val="006802C9"/>
    <w:rsid w:val="00680377"/>
    <w:rsid w:val="00680593"/>
    <w:rsid w:val="006805A3"/>
    <w:rsid w:val="006806F8"/>
    <w:rsid w:val="00680728"/>
    <w:rsid w:val="0068077A"/>
    <w:rsid w:val="0068082E"/>
    <w:rsid w:val="006808AF"/>
    <w:rsid w:val="00680931"/>
    <w:rsid w:val="00680AED"/>
    <w:rsid w:val="00680D71"/>
    <w:rsid w:val="00680E6A"/>
    <w:rsid w:val="00680F11"/>
    <w:rsid w:val="0068118E"/>
    <w:rsid w:val="00681317"/>
    <w:rsid w:val="00681326"/>
    <w:rsid w:val="006813AD"/>
    <w:rsid w:val="0068172C"/>
    <w:rsid w:val="00681AE2"/>
    <w:rsid w:val="00682098"/>
    <w:rsid w:val="00682114"/>
    <w:rsid w:val="00682198"/>
    <w:rsid w:val="0068261D"/>
    <w:rsid w:val="0068278E"/>
    <w:rsid w:val="006827F6"/>
    <w:rsid w:val="00682B06"/>
    <w:rsid w:val="00682C7C"/>
    <w:rsid w:val="00682CB1"/>
    <w:rsid w:val="00682E5D"/>
    <w:rsid w:val="00682EED"/>
    <w:rsid w:val="006831DE"/>
    <w:rsid w:val="0068320B"/>
    <w:rsid w:val="0068327E"/>
    <w:rsid w:val="006832A2"/>
    <w:rsid w:val="006833C0"/>
    <w:rsid w:val="00683774"/>
    <w:rsid w:val="0068379A"/>
    <w:rsid w:val="00683824"/>
    <w:rsid w:val="0068391A"/>
    <w:rsid w:val="0068396F"/>
    <w:rsid w:val="0068399F"/>
    <w:rsid w:val="00683A67"/>
    <w:rsid w:val="00683C0C"/>
    <w:rsid w:val="00683DFD"/>
    <w:rsid w:val="00683EDB"/>
    <w:rsid w:val="00683F26"/>
    <w:rsid w:val="0068450F"/>
    <w:rsid w:val="0068451C"/>
    <w:rsid w:val="00684577"/>
    <w:rsid w:val="006845DC"/>
    <w:rsid w:val="00684746"/>
    <w:rsid w:val="00684C18"/>
    <w:rsid w:val="00685AFA"/>
    <w:rsid w:val="00685DEA"/>
    <w:rsid w:val="00685E5F"/>
    <w:rsid w:val="006860C9"/>
    <w:rsid w:val="0068647C"/>
    <w:rsid w:val="006864E9"/>
    <w:rsid w:val="006865C9"/>
    <w:rsid w:val="006868EC"/>
    <w:rsid w:val="006869E4"/>
    <w:rsid w:val="00686CA0"/>
    <w:rsid w:val="00686D9C"/>
    <w:rsid w:val="00686DAE"/>
    <w:rsid w:val="00687638"/>
    <w:rsid w:val="006876B5"/>
    <w:rsid w:val="006876CD"/>
    <w:rsid w:val="00687A0E"/>
    <w:rsid w:val="00687ACC"/>
    <w:rsid w:val="00687D17"/>
    <w:rsid w:val="00687E4E"/>
    <w:rsid w:val="006905B0"/>
    <w:rsid w:val="006908C4"/>
    <w:rsid w:val="006909A5"/>
    <w:rsid w:val="00690CE3"/>
    <w:rsid w:val="00690EA9"/>
    <w:rsid w:val="0069113A"/>
    <w:rsid w:val="0069129C"/>
    <w:rsid w:val="006913A6"/>
    <w:rsid w:val="00691821"/>
    <w:rsid w:val="006918E4"/>
    <w:rsid w:val="006919E8"/>
    <w:rsid w:val="00691C0E"/>
    <w:rsid w:val="00691ED9"/>
    <w:rsid w:val="0069206B"/>
    <w:rsid w:val="0069223D"/>
    <w:rsid w:val="006926A6"/>
    <w:rsid w:val="0069273A"/>
    <w:rsid w:val="00692942"/>
    <w:rsid w:val="0069304A"/>
    <w:rsid w:val="0069340F"/>
    <w:rsid w:val="006934E2"/>
    <w:rsid w:val="00693591"/>
    <w:rsid w:val="00693641"/>
    <w:rsid w:val="006937D9"/>
    <w:rsid w:val="006937DE"/>
    <w:rsid w:val="0069401F"/>
    <w:rsid w:val="0069421E"/>
    <w:rsid w:val="00694223"/>
    <w:rsid w:val="00694338"/>
    <w:rsid w:val="006944A1"/>
    <w:rsid w:val="00694558"/>
    <w:rsid w:val="00694831"/>
    <w:rsid w:val="0069485C"/>
    <w:rsid w:val="006948BE"/>
    <w:rsid w:val="00694AF3"/>
    <w:rsid w:val="00694CCA"/>
    <w:rsid w:val="00694E13"/>
    <w:rsid w:val="00694E31"/>
    <w:rsid w:val="00694E66"/>
    <w:rsid w:val="006956BB"/>
    <w:rsid w:val="0069574B"/>
    <w:rsid w:val="006958AE"/>
    <w:rsid w:val="00695E75"/>
    <w:rsid w:val="00696563"/>
    <w:rsid w:val="00696A2D"/>
    <w:rsid w:val="00696B3E"/>
    <w:rsid w:val="00696C30"/>
    <w:rsid w:val="00696DE6"/>
    <w:rsid w:val="00696EBE"/>
    <w:rsid w:val="00696F6E"/>
    <w:rsid w:val="006970A5"/>
    <w:rsid w:val="006974C1"/>
    <w:rsid w:val="00697794"/>
    <w:rsid w:val="006978B6"/>
    <w:rsid w:val="00697A32"/>
    <w:rsid w:val="006A0020"/>
    <w:rsid w:val="006A0064"/>
    <w:rsid w:val="006A0562"/>
    <w:rsid w:val="006A0790"/>
    <w:rsid w:val="006A07A9"/>
    <w:rsid w:val="006A07CA"/>
    <w:rsid w:val="006A0814"/>
    <w:rsid w:val="006A0A92"/>
    <w:rsid w:val="006A0AC4"/>
    <w:rsid w:val="006A0D86"/>
    <w:rsid w:val="006A0E4F"/>
    <w:rsid w:val="006A100C"/>
    <w:rsid w:val="006A1168"/>
    <w:rsid w:val="006A1315"/>
    <w:rsid w:val="006A151B"/>
    <w:rsid w:val="006A15C5"/>
    <w:rsid w:val="006A1977"/>
    <w:rsid w:val="006A1A46"/>
    <w:rsid w:val="006A1B46"/>
    <w:rsid w:val="006A1C28"/>
    <w:rsid w:val="006A1D1B"/>
    <w:rsid w:val="006A1EEC"/>
    <w:rsid w:val="006A1F17"/>
    <w:rsid w:val="006A23EE"/>
    <w:rsid w:val="006A2569"/>
    <w:rsid w:val="006A2C75"/>
    <w:rsid w:val="006A2E46"/>
    <w:rsid w:val="006A2F40"/>
    <w:rsid w:val="006A3125"/>
    <w:rsid w:val="006A3440"/>
    <w:rsid w:val="006A3533"/>
    <w:rsid w:val="006A36C3"/>
    <w:rsid w:val="006A3841"/>
    <w:rsid w:val="006A3955"/>
    <w:rsid w:val="006A3996"/>
    <w:rsid w:val="006A3B37"/>
    <w:rsid w:val="006A3F5F"/>
    <w:rsid w:val="006A42FF"/>
    <w:rsid w:val="006A45E2"/>
    <w:rsid w:val="006A4600"/>
    <w:rsid w:val="006A4A44"/>
    <w:rsid w:val="006A4E57"/>
    <w:rsid w:val="006A4F4A"/>
    <w:rsid w:val="006A5040"/>
    <w:rsid w:val="006A50EC"/>
    <w:rsid w:val="006A515E"/>
    <w:rsid w:val="006A5175"/>
    <w:rsid w:val="006A52A7"/>
    <w:rsid w:val="006A52FB"/>
    <w:rsid w:val="006A55F3"/>
    <w:rsid w:val="006A55FF"/>
    <w:rsid w:val="006A5703"/>
    <w:rsid w:val="006A5728"/>
    <w:rsid w:val="006A5A07"/>
    <w:rsid w:val="006A5D61"/>
    <w:rsid w:val="006A5DAD"/>
    <w:rsid w:val="006A5DFB"/>
    <w:rsid w:val="006A5E0B"/>
    <w:rsid w:val="006A6775"/>
    <w:rsid w:val="006A67CD"/>
    <w:rsid w:val="006A68BE"/>
    <w:rsid w:val="006A6A04"/>
    <w:rsid w:val="006A6CA9"/>
    <w:rsid w:val="006A6EFD"/>
    <w:rsid w:val="006A7207"/>
    <w:rsid w:val="006A7508"/>
    <w:rsid w:val="006A773D"/>
    <w:rsid w:val="006A781B"/>
    <w:rsid w:val="006A7BA9"/>
    <w:rsid w:val="006A7BD6"/>
    <w:rsid w:val="006A7E85"/>
    <w:rsid w:val="006A7F3B"/>
    <w:rsid w:val="006B029C"/>
    <w:rsid w:val="006B03F5"/>
    <w:rsid w:val="006B05B7"/>
    <w:rsid w:val="006B070A"/>
    <w:rsid w:val="006B0896"/>
    <w:rsid w:val="006B09BD"/>
    <w:rsid w:val="006B0A27"/>
    <w:rsid w:val="006B0AAF"/>
    <w:rsid w:val="006B0B19"/>
    <w:rsid w:val="006B0B99"/>
    <w:rsid w:val="006B0F52"/>
    <w:rsid w:val="006B0FB3"/>
    <w:rsid w:val="006B1105"/>
    <w:rsid w:val="006B116D"/>
    <w:rsid w:val="006B132C"/>
    <w:rsid w:val="006B1480"/>
    <w:rsid w:val="006B1726"/>
    <w:rsid w:val="006B186C"/>
    <w:rsid w:val="006B18AB"/>
    <w:rsid w:val="006B18BB"/>
    <w:rsid w:val="006B1AE5"/>
    <w:rsid w:val="006B1B17"/>
    <w:rsid w:val="006B1D06"/>
    <w:rsid w:val="006B1D14"/>
    <w:rsid w:val="006B1DAF"/>
    <w:rsid w:val="006B231C"/>
    <w:rsid w:val="006B2575"/>
    <w:rsid w:val="006B25FE"/>
    <w:rsid w:val="006B27CC"/>
    <w:rsid w:val="006B29DF"/>
    <w:rsid w:val="006B2AFA"/>
    <w:rsid w:val="006B2BA0"/>
    <w:rsid w:val="006B2DD8"/>
    <w:rsid w:val="006B2EE5"/>
    <w:rsid w:val="006B2F72"/>
    <w:rsid w:val="006B3092"/>
    <w:rsid w:val="006B311C"/>
    <w:rsid w:val="006B31A3"/>
    <w:rsid w:val="006B34FC"/>
    <w:rsid w:val="006B35E7"/>
    <w:rsid w:val="006B3871"/>
    <w:rsid w:val="006B3946"/>
    <w:rsid w:val="006B3B5F"/>
    <w:rsid w:val="006B3BAF"/>
    <w:rsid w:val="006B3EF1"/>
    <w:rsid w:val="006B3FA2"/>
    <w:rsid w:val="006B430C"/>
    <w:rsid w:val="006B457D"/>
    <w:rsid w:val="006B4831"/>
    <w:rsid w:val="006B4A11"/>
    <w:rsid w:val="006B4C63"/>
    <w:rsid w:val="006B4D49"/>
    <w:rsid w:val="006B4F27"/>
    <w:rsid w:val="006B4FEF"/>
    <w:rsid w:val="006B51B7"/>
    <w:rsid w:val="006B52BC"/>
    <w:rsid w:val="006B540B"/>
    <w:rsid w:val="006B54E8"/>
    <w:rsid w:val="006B5609"/>
    <w:rsid w:val="006B56E9"/>
    <w:rsid w:val="006B5B3A"/>
    <w:rsid w:val="006B5D87"/>
    <w:rsid w:val="006B5F57"/>
    <w:rsid w:val="006B6162"/>
    <w:rsid w:val="006B621B"/>
    <w:rsid w:val="006B62F0"/>
    <w:rsid w:val="006B6415"/>
    <w:rsid w:val="006B6422"/>
    <w:rsid w:val="006B6444"/>
    <w:rsid w:val="006B6521"/>
    <w:rsid w:val="006B676C"/>
    <w:rsid w:val="006B67EB"/>
    <w:rsid w:val="006B6821"/>
    <w:rsid w:val="006B6832"/>
    <w:rsid w:val="006B6A56"/>
    <w:rsid w:val="006B6BA6"/>
    <w:rsid w:val="006B6C87"/>
    <w:rsid w:val="006B6F9B"/>
    <w:rsid w:val="006B7147"/>
    <w:rsid w:val="006B72D9"/>
    <w:rsid w:val="006B7981"/>
    <w:rsid w:val="006B7AF5"/>
    <w:rsid w:val="006B7F49"/>
    <w:rsid w:val="006B7FF0"/>
    <w:rsid w:val="006C0365"/>
    <w:rsid w:val="006C03AE"/>
    <w:rsid w:val="006C05B5"/>
    <w:rsid w:val="006C0795"/>
    <w:rsid w:val="006C08B8"/>
    <w:rsid w:val="006C0AC9"/>
    <w:rsid w:val="006C0B54"/>
    <w:rsid w:val="006C0BD5"/>
    <w:rsid w:val="006C0BDE"/>
    <w:rsid w:val="006C0DB2"/>
    <w:rsid w:val="006C0F8B"/>
    <w:rsid w:val="006C1006"/>
    <w:rsid w:val="006C1320"/>
    <w:rsid w:val="006C144B"/>
    <w:rsid w:val="006C166A"/>
    <w:rsid w:val="006C1AE6"/>
    <w:rsid w:val="006C1BBD"/>
    <w:rsid w:val="006C1BDF"/>
    <w:rsid w:val="006C1C63"/>
    <w:rsid w:val="006C1E16"/>
    <w:rsid w:val="006C1E23"/>
    <w:rsid w:val="006C1E6A"/>
    <w:rsid w:val="006C1ED2"/>
    <w:rsid w:val="006C2573"/>
    <w:rsid w:val="006C25BF"/>
    <w:rsid w:val="006C26AE"/>
    <w:rsid w:val="006C28CC"/>
    <w:rsid w:val="006C2985"/>
    <w:rsid w:val="006C2B55"/>
    <w:rsid w:val="006C2C43"/>
    <w:rsid w:val="006C2E08"/>
    <w:rsid w:val="006C3001"/>
    <w:rsid w:val="006C30EB"/>
    <w:rsid w:val="006C3638"/>
    <w:rsid w:val="006C3745"/>
    <w:rsid w:val="006C3790"/>
    <w:rsid w:val="006C3818"/>
    <w:rsid w:val="006C38F1"/>
    <w:rsid w:val="006C3B8B"/>
    <w:rsid w:val="006C3D80"/>
    <w:rsid w:val="006C3D86"/>
    <w:rsid w:val="006C4007"/>
    <w:rsid w:val="006C4107"/>
    <w:rsid w:val="006C41AC"/>
    <w:rsid w:val="006C46B4"/>
    <w:rsid w:val="006C4831"/>
    <w:rsid w:val="006C4A58"/>
    <w:rsid w:val="006C4AD0"/>
    <w:rsid w:val="006C4BDC"/>
    <w:rsid w:val="006C595B"/>
    <w:rsid w:val="006C5A0D"/>
    <w:rsid w:val="006C5D37"/>
    <w:rsid w:val="006C5E42"/>
    <w:rsid w:val="006C5E5F"/>
    <w:rsid w:val="006C5F71"/>
    <w:rsid w:val="006C619E"/>
    <w:rsid w:val="006C633C"/>
    <w:rsid w:val="006C6420"/>
    <w:rsid w:val="006C65DD"/>
    <w:rsid w:val="006C668B"/>
    <w:rsid w:val="006C66A2"/>
    <w:rsid w:val="006C6A10"/>
    <w:rsid w:val="006C6B80"/>
    <w:rsid w:val="006C6C2E"/>
    <w:rsid w:val="006C6CFD"/>
    <w:rsid w:val="006C6D33"/>
    <w:rsid w:val="006C746A"/>
    <w:rsid w:val="006C7B98"/>
    <w:rsid w:val="006C7C86"/>
    <w:rsid w:val="006C7E50"/>
    <w:rsid w:val="006C7FC5"/>
    <w:rsid w:val="006C7FF7"/>
    <w:rsid w:val="006D0137"/>
    <w:rsid w:val="006D017A"/>
    <w:rsid w:val="006D0372"/>
    <w:rsid w:val="006D04AC"/>
    <w:rsid w:val="006D088F"/>
    <w:rsid w:val="006D0896"/>
    <w:rsid w:val="006D09DF"/>
    <w:rsid w:val="006D0A76"/>
    <w:rsid w:val="006D0C1C"/>
    <w:rsid w:val="006D0C99"/>
    <w:rsid w:val="006D0DAD"/>
    <w:rsid w:val="006D1288"/>
    <w:rsid w:val="006D13B3"/>
    <w:rsid w:val="006D13CF"/>
    <w:rsid w:val="006D1595"/>
    <w:rsid w:val="006D1A67"/>
    <w:rsid w:val="006D1B04"/>
    <w:rsid w:val="006D1DF7"/>
    <w:rsid w:val="006D1F4E"/>
    <w:rsid w:val="006D1FDA"/>
    <w:rsid w:val="006D1FF9"/>
    <w:rsid w:val="006D2044"/>
    <w:rsid w:val="006D2247"/>
    <w:rsid w:val="006D22E6"/>
    <w:rsid w:val="006D2327"/>
    <w:rsid w:val="006D242E"/>
    <w:rsid w:val="006D2952"/>
    <w:rsid w:val="006D2B64"/>
    <w:rsid w:val="006D2C7A"/>
    <w:rsid w:val="006D31B2"/>
    <w:rsid w:val="006D32F7"/>
    <w:rsid w:val="006D33DD"/>
    <w:rsid w:val="006D34DF"/>
    <w:rsid w:val="006D37EB"/>
    <w:rsid w:val="006D380E"/>
    <w:rsid w:val="006D381A"/>
    <w:rsid w:val="006D3900"/>
    <w:rsid w:val="006D39F2"/>
    <w:rsid w:val="006D3AF2"/>
    <w:rsid w:val="006D3EE7"/>
    <w:rsid w:val="006D3F6A"/>
    <w:rsid w:val="006D40F0"/>
    <w:rsid w:val="006D414C"/>
    <w:rsid w:val="006D43E7"/>
    <w:rsid w:val="006D445A"/>
    <w:rsid w:val="006D4678"/>
    <w:rsid w:val="006D4962"/>
    <w:rsid w:val="006D497E"/>
    <w:rsid w:val="006D4A25"/>
    <w:rsid w:val="006D4B12"/>
    <w:rsid w:val="006D4B88"/>
    <w:rsid w:val="006D4C04"/>
    <w:rsid w:val="006D517A"/>
    <w:rsid w:val="006D5210"/>
    <w:rsid w:val="006D5390"/>
    <w:rsid w:val="006D53B9"/>
    <w:rsid w:val="006D55C7"/>
    <w:rsid w:val="006D55E1"/>
    <w:rsid w:val="006D599B"/>
    <w:rsid w:val="006D5AB9"/>
    <w:rsid w:val="006D5BE6"/>
    <w:rsid w:val="006D5C01"/>
    <w:rsid w:val="006D5C4F"/>
    <w:rsid w:val="006D615A"/>
    <w:rsid w:val="006D68F8"/>
    <w:rsid w:val="006D69F0"/>
    <w:rsid w:val="006D6BE4"/>
    <w:rsid w:val="006D6F50"/>
    <w:rsid w:val="006D7018"/>
    <w:rsid w:val="006D710B"/>
    <w:rsid w:val="006D7230"/>
    <w:rsid w:val="006D741E"/>
    <w:rsid w:val="006D75EB"/>
    <w:rsid w:val="006D764D"/>
    <w:rsid w:val="006D769E"/>
    <w:rsid w:val="006D77CE"/>
    <w:rsid w:val="006D7881"/>
    <w:rsid w:val="006E00CC"/>
    <w:rsid w:val="006E03E6"/>
    <w:rsid w:val="006E06C2"/>
    <w:rsid w:val="006E0B40"/>
    <w:rsid w:val="006E115B"/>
    <w:rsid w:val="006E13D7"/>
    <w:rsid w:val="006E14A3"/>
    <w:rsid w:val="006E1BBB"/>
    <w:rsid w:val="006E1DBB"/>
    <w:rsid w:val="006E1E04"/>
    <w:rsid w:val="006E214D"/>
    <w:rsid w:val="006E22D6"/>
    <w:rsid w:val="006E250F"/>
    <w:rsid w:val="006E256B"/>
    <w:rsid w:val="006E25B4"/>
    <w:rsid w:val="006E2830"/>
    <w:rsid w:val="006E2889"/>
    <w:rsid w:val="006E2BB8"/>
    <w:rsid w:val="006E2CF6"/>
    <w:rsid w:val="006E307E"/>
    <w:rsid w:val="006E3337"/>
    <w:rsid w:val="006E3834"/>
    <w:rsid w:val="006E38A7"/>
    <w:rsid w:val="006E3919"/>
    <w:rsid w:val="006E3D28"/>
    <w:rsid w:val="006E3E84"/>
    <w:rsid w:val="006E3F12"/>
    <w:rsid w:val="006E42D0"/>
    <w:rsid w:val="006E4326"/>
    <w:rsid w:val="006E4489"/>
    <w:rsid w:val="006E4555"/>
    <w:rsid w:val="006E472B"/>
    <w:rsid w:val="006E4B6F"/>
    <w:rsid w:val="006E4BC0"/>
    <w:rsid w:val="006E4CD9"/>
    <w:rsid w:val="006E4E65"/>
    <w:rsid w:val="006E503F"/>
    <w:rsid w:val="006E505F"/>
    <w:rsid w:val="006E5159"/>
    <w:rsid w:val="006E52D0"/>
    <w:rsid w:val="006E5477"/>
    <w:rsid w:val="006E553A"/>
    <w:rsid w:val="006E557F"/>
    <w:rsid w:val="006E5618"/>
    <w:rsid w:val="006E570A"/>
    <w:rsid w:val="006E58AE"/>
    <w:rsid w:val="006E59D0"/>
    <w:rsid w:val="006E5ACA"/>
    <w:rsid w:val="006E5B1E"/>
    <w:rsid w:val="006E5C0F"/>
    <w:rsid w:val="006E5DD6"/>
    <w:rsid w:val="006E5FF3"/>
    <w:rsid w:val="006E603D"/>
    <w:rsid w:val="006E61A2"/>
    <w:rsid w:val="006E6550"/>
    <w:rsid w:val="006E6651"/>
    <w:rsid w:val="006E6716"/>
    <w:rsid w:val="006E6785"/>
    <w:rsid w:val="006E6790"/>
    <w:rsid w:val="006E6994"/>
    <w:rsid w:val="006E6B8D"/>
    <w:rsid w:val="006E6C94"/>
    <w:rsid w:val="006E6CBC"/>
    <w:rsid w:val="006E7181"/>
    <w:rsid w:val="006E71E5"/>
    <w:rsid w:val="006E740D"/>
    <w:rsid w:val="006E7429"/>
    <w:rsid w:val="006E74D1"/>
    <w:rsid w:val="006E7953"/>
    <w:rsid w:val="006E7989"/>
    <w:rsid w:val="006E7B24"/>
    <w:rsid w:val="006E7D07"/>
    <w:rsid w:val="006F064D"/>
    <w:rsid w:val="006F08B5"/>
    <w:rsid w:val="006F0E1F"/>
    <w:rsid w:val="006F0FD5"/>
    <w:rsid w:val="006F0FE3"/>
    <w:rsid w:val="006F1156"/>
    <w:rsid w:val="006F157E"/>
    <w:rsid w:val="006F17C3"/>
    <w:rsid w:val="006F180F"/>
    <w:rsid w:val="006F1FD2"/>
    <w:rsid w:val="006F1FF8"/>
    <w:rsid w:val="006F24B2"/>
    <w:rsid w:val="006F259A"/>
    <w:rsid w:val="006F296A"/>
    <w:rsid w:val="006F2A03"/>
    <w:rsid w:val="006F2BBF"/>
    <w:rsid w:val="006F2CD9"/>
    <w:rsid w:val="006F3009"/>
    <w:rsid w:val="006F304A"/>
    <w:rsid w:val="006F310C"/>
    <w:rsid w:val="006F366A"/>
    <w:rsid w:val="006F372B"/>
    <w:rsid w:val="006F37A1"/>
    <w:rsid w:val="006F3B6F"/>
    <w:rsid w:val="006F3D5B"/>
    <w:rsid w:val="006F3D8C"/>
    <w:rsid w:val="006F3DAA"/>
    <w:rsid w:val="006F3DB7"/>
    <w:rsid w:val="006F3F45"/>
    <w:rsid w:val="006F3F8A"/>
    <w:rsid w:val="006F451B"/>
    <w:rsid w:val="006F4576"/>
    <w:rsid w:val="006F4B1B"/>
    <w:rsid w:val="006F5006"/>
    <w:rsid w:val="006F5010"/>
    <w:rsid w:val="006F5363"/>
    <w:rsid w:val="006F57E1"/>
    <w:rsid w:val="006F58FD"/>
    <w:rsid w:val="006F5BEB"/>
    <w:rsid w:val="006F5D7F"/>
    <w:rsid w:val="006F61F6"/>
    <w:rsid w:val="006F6693"/>
    <w:rsid w:val="006F6694"/>
    <w:rsid w:val="006F68C3"/>
    <w:rsid w:val="006F6AB1"/>
    <w:rsid w:val="006F6B7C"/>
    <w:rsid w:val="006F6C59"/>
    <w:rsid w:val="006F6DF5"/>
    <w:rsid w:val="006F6FCC"/>
    <w:rsid w:val="006F7092"/>
    <w:rsid w:val="006F7460"/>
    <w:rsid w:val="006F760F"/>
    <w:rsid w:val="006F78FA"/>
    <w:rsid w:val="006F7A2B"/>
    <w:rsid w:val="00700127"/>
    <w:rsid w:val="007001CD"/>
    <w:rsid w:val="00700384"/>
    <w:rsid w:val="00700424"/>
    <w:rsid w:val="0070081C"/>
    <w:rsid w:val="00700839"/>
    <w:rsid w:val="007008C7"/>
    <w:rsid w:val="0070097A"/>
    <w:rsid w:val="00700A25"/>
    <w:rsid w:val="00700BB0"/>
    <w:rsid w:val="00700D8F"/>
    <w:rsid w:val="00700F50"/>
    <w:rsid w:val="00700FC4"/>
    <w:rsid w:val="00701038"/>
    <w:rsid w:val="0070108D"/>
    <w:rsid w:val="00701139"/>
    <w:rsid w:val="007012B7"/>
    <w:rsid w:val="007012D6"/>
    <w:rsid w:val="00701350"/>
    <w:rsid w:val="007013B4"/>
    <w:rsid w:val="007014F2"/>
    <w:rsid w:val="0070198F"/>
    <w:rsid w:val="00701A37"/>
    <w:rsid w:val="00701AD6"/>
    <w:rsid w:val="00701EAE"/>
    <w:rsid w:val="00701EB5"/>
    <w:rsid w:val="00701F4E"/>
    <w:rsid w:val="007023C5"/>
    <w:rsid w:val="007025F9"/>
    <w:rsid w:val="00702A1C"/>
    <w:rsid w:val="00702E05"/>
    <w:rsid w:val="007030D4"/>
    <w:rsid w:val="00703489"/>
    <w:rsid w:val="0070354A"/>
    <w:rsid w:val="007035D6"/>
    <w:rsid w:val="0070362B"/>
    <w:rsid w:val="00703671"/>
    <w:rsid w:val="0070367A"/>
    <w:rsid w:val="007037D9"/>
    <w:rsid w:val="00703864"/>
    <w:rsid w:val="00703967"/>
    <w:rsid w:val="00703D01"/>
    <w:rsid w:val="00703DE6"/>
    <w:rsid w:val="0070445C"/>
    <w:rsid w:val="00704479"/>
    <w:rsid w:val="007045A0"/>
    <w:rsid w:val="007047DF"/>
    <w:rsid w:val="00704A18"/>
    <w:rsid w:val="00704DD7"/>
    <w:rsid w:val="00704ECA"/>
    <w:rsid w:val="00704EED"/>
    <w:rsid w:val="0070510F"/>
    <w:rsid w:val="007055EF"/>
    <w:rsid w:val="0070589C"/>
    <w:rsid w:val="00705B94"/>
    <w:rsid w:val="00705F3F"/>
    <w:rsid w:val="00705FBD"/>
    <w:rsid w:val="0070601C"/>
    <w:rsid w:val="007060FB"/>
    <w:rsid w:val="00706109"/>
    <w:rsid w:val="007065C4"/>
    <w:rsid w:val="007065E3"/>
    <w:rsid w:val="00706849"/>
    <w:rsid w:val="00706D15"/>
    <w:rsid w:val="0070716E"/>
    <w:rsid w:val="0070723C"/>
    <w:rsid w:val="00707308"/>
    <w:rsid w:val="00707310"/>
    <w:rsid w:val="007075E2"/>
    <w:rsid w:val="00707768"/>
    <w:rsid w:val="0070790A"/>
    <w:rsid w:val="00707969"/>
    <w:rsid w:val="00707AE2"/>
    <w:rsid w:val="00707F6C"/>
    <w:rsid w:val="0071004C"/>
    <w:rsid w:val="0071019D"/>
    <w:rsid w:val="007103B3"/>
    <w:rsid w:val="0071053F"/>
    <w:rsid w:val="00710683"/>
    <w:rsid w:val="0071086D"/>
    <w:rsid w:val="00710C4E"/>
    <w:rsid w:val="00710E13"/>
    <w:rsid w:val="007112FF"/>
    <w:rsid w:val="00711310"/>
    <w:rsid w:val="007115FB"/>
    <w:rsid w:val="00711970"/>
    <w:rsid w:val="007119F4"/>
    <w:rsid w:val="00711C3A"/>
    <w:rsid w:val="00711CA2"/>
    <w:rsid w:val="00711D6A"/>
    <w:rsid w:val="00711E73"/>
    <w:rsid w:val="00712320"/>
    <w:rsid w:val="0071235D"/>
    <w:rsid w:val="007123FF"/>
    <w:rsid w:val="0071242A"/>
    <w:rsid w:val="0071259E"/>
    <w:rsid w:val="00712624"/>
    <w:rsid w:val="00712672"/>
    <w:rsid w:val="0071294D"/>
    <w:rsid w:val="00712D6D"/>
    <w:rsid w:val="00712D91"/>
    <w:rsid w:val="00712F4B"/>
    <w:rsid w:val="00712FEA"/>
    <w:rsid w:val="00713246"/>
    <w:rsid w:val="007134EF"/>
    <w:rsid w:val="00713532"/>
    <w:rsid w:val="00713DCB"/>
    <w:rsid w:val="00713F67"/>
    <w:rsid w:val="007143B5"/>
    <w:rsid w:val="007144E4"/>
    <w:rsid w:val="0071452C"/>
    <w:rsid w:val="00714667"/>
    <w:rsid w:val="007148BD"/>
    <w:rsid w:val="00714BA2"/>
    <w:rsid w:val="00714C87"/>
    <w:rsid w:val="00714D32"/>
    <w:rsid w:val="00714EBF"/>
    <w:rsid w:val="007150FD"/>
    <w:rsid w:val="00715848"/>
    <w:rsid w:val="00715A46"/>
    <w:rsid w:val="00715C3C"/>
    <w:rsid w:val="0071600E"/>
    <w:rsid w:val="00716280"/>
    <w:rsid w:val="00716851"/>
    <w:rsid w:val="00716C5E"/>
    <w:rsid w:val="00716F4C"/>
    <w:rsid w:val="00716FA1"/>
    <w:rsid w:val="0071702C"/>
    <w:rsid w:val="0071745D"/>
    <w:rsid w:val="00717690"/>
    <w:rsid w:val="0071775C"/>
    <w:rsid w:val="00717A46"/>
    <w:rsid w:val="00717A7D"/>
    <w:rsid w:val="00717AB3"/>
    <w:rsid w:val="00717BCC"/>
    <w:rsid w:val="00717C48"/>
    <w:rsid w:val="00717D0A"/>
    <w:rsid w:val="00717DA8"/>
    <w:rsid w:val="00720105"/>
    <w:rsid w:val="00720646"/>
    <w:rsid w:val="00720A85"/>
    <w:rsid w:val="00720BA7"/>
    <w:rsid w:val="00720DCC"/>
    <w:rsid w:val="00720E5E"/>
    <w:rsid w:val="00720FA9"/>
    <w:rsid w:val="00721050"/>
    <w:rsid w:val="007213A5"/>
    <w:rsid w:val="007219C0"/>
    <w:rsid w:val="00721CB4"/>
    <w:rsid w:val="00721DEE"/>
    <w:rsid w:val="007220CD"/>
    <w:rsid w:val="00722509"/>
    <w:rsid w:val="00722585"/>
    <w:rsid w:val="00722857"/>
    <w:rsid w:val="007229D4"/>
    <w:rsid w:val="007229EF"/>
    <w:rsid w:val="00722C19"/>
    <w:rsid w:val="00722DC4"/>
    <w:rsid w:val="00722EDB"/>
    <w:rsid w:val="00723141"/>
    <w:rsid w:val="007231C0"/>
    <w:rsid w:val="0072327D"/>
    <w:rsid w:val="007233A4"/>
    <w:rsid w:val="00723762"/>
    <w:rsid w:val="00723836"/>
    <w:rsid w:val="00723849"/>
    <w:rsid w:val="0072391C"/>
    <w:rsid w:val="00723DED"/>
    <w:rsid w:val="00723EB2"/>
    <w:rsid w:val="00723F6E"/>
    <w:rsid w:val="0072459A"/>
    <w:rsid w:val="00724688"/>
    <w:rsid w:val="007246C8"/>
    <w:rsid w:val="0072483A"/>
    <w:rsid w:val="00724CFE"/>
    <w:rsid w:val="00724F9B"/>
    <w:rsid w:val="00724FB2"/>
    <w:rsid w:val="0072518E"/>
    <w:rsid w:val="007256C0"/>
    <w:rsid w:val="007257FE"/>
    <w:rsid w:val="00725873"/>
    <w:rsid w:val="00725928"/>
    <w:rsid w:val="00725E5E"/>
    <w:rsid w:val="00725F25"/>
    <w:rsid w:val="00726377"/>
    <w:rsid w:val="00726646"/>
    <w:rsid w:val="00726737"/>
    <w:rsid w:val="00726897"/>
    <w:rsid w:val="007268F4"/>
    <w:rsid w:val="00726F74"/>
    <w:rsid w:val="0072711C"/>
    <w:rsid w:val="00727236"/>
    <w:rsid w:val="00727493"/>
    <w:rsid w:val="007275CA"/>
    <w:rsid w:val="00727789"/>
    <w:rsid w:val="00727911"/>
    <w:rsid w:val="0072797D"/>
    <w:rsid w:val="007300B5"/>
    <w:rsid w:val="007300DD"/>
    <w:rsid w:val="007302E5"/>
    <w:rsid w:val="00730315"/>
    <w:rsid w:val="0073040D"/>
    <w:rsid w:val="00730608"/>
    <w:rsid w:val="0073065F"/>
    <w:rsid w:val="00730715"/>
    <w:rsid w:val="007308FE"/>
    <w:rsid w:val="00730B06"/>
    <w:rsid w:val="00730B8A"/>
    <w:rsid w:val="00730BB7"/>
    <w:rsid w:val="00730E21"/>
    <w:rsid w:val="007312EC"/>
    <w:rsid w:val="00731880"/>
    <w:rsid w:val="00731C80"/>
    <w:rsid w:val="00731DE2"/>
    <w:rsid w:val="00731F27"/>
    <w:rsid w:val="007320EA"/>
    <w:rsid w:val="007321A0"/>
    <w:rsid w:val="007322E3"/>
    <w:rsid w:val="007323C4"/>
    <w:rsid w:val="007323FD"/>
    <w:rsid w:val="00732697"/>
    <w:rsid w:val="00732C99"/>
    <w:rsid w:val="00732D4B"/>
    <w:rsid w:val="007330C7"/>
    <w:rsid w:val="00733237"/>
    <w:rsid w:val="007333FE"/>
    <w:rsid w:val="007334D1"/>
    <w:rsid w:val="007336A9"/>
    <w:rsid w:val="00733A32"/>
    <w:rsid w:val="00733ADC"/>
    <w:rsid w:val="00733B40"/>
    <w:rsid w:val="0073401F"/>
    <w:rsid w:val="00734379"/>
    <w:rsid w:val="007348C6"/>
    <w:rsid w:val="00734B76"/>
    <w:rsid w:val="00734B79"/>
    <w:rsid w:val="00734E7C"/>
    <w:rsid w:val="00735220"/>
    <w:rsid w:val="0073533C"/>
    <w:rsid w:val="0073538C"/>
    <w:rsid w:val="0073546C"/>
    <w:rsid w:val="00735556"/>
    <w:rsid w:val="007355B8"/>
    <w:rsid w:val="007358B1"/>
    <w:rsid w:val="007359EC"/>
    <w:rsid w:val="00735BC2"/>
    <w:rsid w:val="0073657B"/>
    <w:rsid w:val="0073662E"/>
    <w:rsid w:val="007369B5"/>
    <w:rsid w:val="00736A82"/>
    <w:rsid w:val="00736ADC"/>
    <w:rsid w:val="00736DB9"/>
    <w:rsid w:val="0073704C"/>
    <w:rsid w:val="0073724F"/>
    <w:rsid w:val="007372E5"/>
    <w:rsid w:val="00737300"/>
    <w:rsid w:val="0073738F"/>
    <w:rsid w:val="00737A2A"/>
    <w:rsid w:val="00737B52"/>
    <w:rsid w:val="00737BC5"/>
    <w:rsid w:val="00737CCA"/>
    <w:rsid w:val="00737D7B"/>
    <w:rsid w:val="00737E29"/>
    <w:rsid w:val="00740361"/>
    <w:rsid w:val="00740501"/>
    <w:rsid w:val="007406A3"/>
    <w:rsid w:val="007409D3"/>
    <w:rsid w:val="00740AC8"/>
    <w:rsid w:val="00740CE2"/>
    <w:rsid w:val="00740DB7"/>
    <w:rsid w:val="00740F3C"/>
    <w:rsid w:val="00741216"/>
    <w:rsid w:val="00741574"/>
    <w:rsid w:val="0074174A"/>
    <w:rsid w:val="00741922"/>
    <w:rsid w:val="00741936"/>
    <w:rsid w:val="007419A5"/>
    <w:rsid w:val="00741C9A"/>
    <w:rsid w:val="00741CE3"/>
    <w:rsid w:val="00742291"/>
    <w:rsid w:val="00742401"/>
    <w:rsid w:val="00742432"/>
    <w:rsid w:val="007424AA"/>
    <w:rsid w:val="007427B5"/>
    <w:rsid w:val="00742833"/>
    <w:rsid w:val="00742AF0"/>
    <w:rsid w:val="007430DE"/>
    <w:rsid w:val="007430E2"/>
    <w:rsid w:val="0074321A"/>
    <w:rsid w:val="00743D7B"/>
    <w:rsid w:val="00743DB2"/>
    <w:rsid w:val="00743E0D"/>
    <w:rsid w:val="00743FFD"/>
    <w:rsid w:val="007440B6"/>
    <w:rsid w:val="00744155"/>
    <w:rsid w:val="0074431F"/>
    <w:rsid w:val="0074435B"/>
    <w:rsid w:val="007445E9"/>
    <w:rsid w:val="00744717"/>
    <w:rsid w:val="007447B5"/>
    <w:rsid w:val="00744C65"/>
    <w:rsid w:val="00744F08"/>
    <w:rsid w:val="00744F2E"/>
    <w:rsid w:val="00745141"/>
    <w:rsid w:val="0074520E"/>
    <w:rsid w:val="00745368"/>
    <w:rsid w:val="0074558A"/>
    <w:rsid w:val="007455AB"/>
    <w:rsid w:val="007455E3"/>
    <w:rsid w:val="00745632"/>
    <w:rsid w:val="00745E94"/>
    <w:rsid w:val="0074611A"/>
    <w:rsid w:val="00746240"/>
    <w:rsid w:val="007462EC"/>
    <w:rsid w:val="00746514"/>
    <w:rsid w:val="00746750"/>
    <w:rsid w:val="007468E2"/>
    <w:rsid w:val="007469A6"/>
    <w:rsid w:val="00746D3D"/>
    <w:rsid w:val="00746E2C"/>
    <w:rsid w:val="00746E9C"/>
    <w:rsid w:val="00747199"/>
    <w:rsid w:val="00747303"/>
    <w:rsid w:val="007474F4"/>
    <w:rsid w:val="007475D0"/>
    <w:rsid w:val="0074776E"/>
    <w:rsid w:val="007477CC"/>
    <w:rsid w:val="007478A8"/>
    <w:rsid w:val="0074791F"/>
    <w:rsid w:val="00747964"/>
    <w:rsid w:val="00747B22"/>
    <w:rsid w:val="00747B54"/>
    <w:rsid w:val="00747BE8"/>
    <w:rsid w:val="00747DB6"/>
    <w:rsid w:val="00747DE5"/>
    <w:rsid w:val="00747F20"/>
    <w:rsid w:val="00747FC1"/>
    <w:rsid w:val="00750020"/>
    <w:rsid w:val="00750082"/>
    <w:rsid w:val="007505F8"/>
    <w:rsid w:val="0075070E"/>
    <w:rsid w:val="00750730"/>
    <w:rsid w:val="00751185"/>
    <w:rsid w:val="00751190"/>
    <w:rsid w:val="0075131D"/>
    <w:rsid w:val="0075137F"/>
    <w:rsid w:val="00751691"/>
    <w:rsid w:val="00751AD7"/>
    <w:rsid w:val="00751C0E"/>
    <w:rsid w:val="00751D99"/>
    <w:rsid w:val="007520DF"/>
    <w:rsid w:val="007524F4"/>
    <w:rsid w:val="00752548"/>
    <w:rsid w:val="007525C8"/>
    <w:rsid w:val="00752805"/>
    <w:rsid w:val="00752959"/>
    <w:rsid w:val="00752BEF"/>
    <w:rsid w:val="00753107"/>
    <w:rsid w:val="007532B8"/>
    <w:rsid w:val="007532DB"/>
    <w:rsid w:val="0075339C"/>
    <w:rsid w:val="00753C0E"/>
    <w:rsid w:val="00753E1E"/>
    <w:rsid w:val="007547F8"/>
    <w:rsid w:val="00754A67"/>
    <w:rsid w:val="00754F7E"/>
    <w:rsid w:val="00755093"/>
    <w:rsid w:val="007550F0"/>
    <w:rsid w:val="0075534A"/>
    <w:rsid w:val="007555F7"/>
    <w:rsid w:val="007555FD"/>
    <w:rsid w:val="00755743"/>
    <w:rsid w:val="0075576B"/>
    <w:rsid w:val="00755843"/>
    <w:rsid w:val="007559C9"/>
    <w:rsid w:val="00755C79"/>
    <w:rsid w:val="00755D85"/>
    <w:rsid w:val="00755FC6"/>
    <w:rsid w:val="00756062"/>
    <w:rsid w:val="00756194"/>
    <w:rsid w:val="007561ED"/>
    <w:rsid w:val="007563F3"/>
    <w:rsid w:val="007563FF"/>
    <w:rsid w:val="0075657B"/>
    <w:rsid w:val="00756816"/>
    <w:rsid w:val="00756A76"/>
    <w:rsid w:val="00756BEB"/>
    <w:rsid w:val="00756C18"/>
    <w:rsid w:val="00756C19"/>
    <w:rsid w:val="00756C27"/>
    <w:rsid w:val="007573CB"/>
    <w:rsid w:val="0075748A"/>
    <w:rsid w:val="007576FF"/>
    <w:rsid w:val="007578AF"/>
    <w:rsid w:val="007579F0"/>
    <w:rsid w:val="00757A21"/>
    <w:rsid w:val="00757A9E"/>
    <w:rsid w:val="00757BD2"/>
    <w:rsid w:val="00757CE2"/>
    <w:rsid w:val="00757DEA"/>
    <w:rsid w:val="00760120"/>
    <w:rsid w:val="007602EA"/>
    <w:rsid w:val="0076030C"/>
    <w:rsid w:val="007603F3"/>
    <w:rsid w:val="00760529"/>
    <w:rsid w:val="007605BB"/>
    <w:rsid w:val="007605FC"/>
    <w:rsid w:val="007606D8"/>
    <w:rsid w:val="00760726"/>
    <w:rsid w:val="007607F7"/>
    <w:rsid w:val="007608DD"/>
    <w:rsid w:val="00761013"/>
    <w:rsid w:val="0076119D"/>
    <w:rsid w:val="00761392"/>
    <w:rsid w:val="0076152A"/>
    <w:rsid w:val="00761891"/>
    <w:rsid w:val="007621FB"/>
    <w:rsid w:val="00762418"/>
    <w:rsid w:val="007629A4"/>
    <w:rsid w:val="00762BCB"/>
    <w:rsid w:val="00762C4F"/>
    <w:rsid w:val="00762D0A"/>
    <w:rsid w:val="00762E49"/>
    <w:rsid w:val="00762ED0"/>
    <w:rsid w:val="007630BB"/>
    <w:rsid w:val="007630EE"/>
    <w:rsid w:val="007634B2"/>
    <w:rsid w:val="007635BF"/>
    <w:rsid w:val="007637E7"/>
    <w:rsid w:val="00763931"/>
    <w:rsid w:val="007639DF"/>
    <w:rsid w:val="007639FD"/>
    <w:rsid w:val="00763B48"/>
    <w:rsid w:val="00763B97"/>
    <w:rsid w:val="00763DE0"/>
    <w:rsid w:val="00763E9F"/>
    <w:rsid w:val="00764037"/>
    <w:rsid w:val="0076428A"/>
    <w:rsid w:val="00764408"/>
    <w:rsid w:val="0076458E"/>
    <w:rsid w:val="00764623"/>
    <w:rsid w:val="00764698"/>
    <w:rsid w:val="0076479D"/>
    <w:rsid w:val="007649B6"/>
    <w:rsid w:val="00764EB0"/>
    <w:rsid w:val="00764EEA"/>
    <w:rsid w:val="00764F0F"/>
    <w:rsid w:val="00764FC4"/>
    <w:rsid w:val="00765211"/>
    <w:rsid w:val="00765235"/>
    <w:rsid w:val="00765240"/>
    <w:rsid w:val="00765290"/>
    <w:rsid w:val="00765468"/>
    <w:rsid w:val="007657F7"/>
    <w:rsid w:val="00765C44"/>
    <w:rsid w:val="00765E3E"/>
    <w:rsid w:val="00766320"/>
    <w:rsid w:val="00766659"/>
    <w:rsid w:val="0076669C"/>
    <w:rsid w:val="007666FB"/>
    <w:rsid w:val="00766850"/>
    <w:rsid w:val="0076688B"/>
    <w:rsid w:val="00766E26"/>
    <w:rsid w:val="007670BB"/>
    <w:rsid w:val="00767263"/>
    <w:rsid w:val="0076729C"/>
    <w:rsid w:val="00767320"/>
    <w:rsid w:val="007673D5"/>
    <w:rsid w:val="00767462"/>
    <w:rsid w:val="00767631"/>
    <w:rsid w:val="00767720"/>
    <w:rsid w:val="007677CD"/>
    <w:rsid w:val="007677E5"/>
    <w:rsid w:val="00767B33"/>
    <w:rsid w:val="00767B50"/>
    <w:rsid w:val="00767B58"/>
    <w:rsid w:val="00767D6A"/>
    <w:rsid w:val="00767F40"/>
    <w:rsid w:val="00770108"/>
    <w:rsid w:val="00770146"/>
    <w:rsid w:val="0077021B"/>
    <w:rsid w:val="00770717"/>
    <w:rsid w:val="0077095C"/>
    <w:rsid w:val="007709DE"/>
    <w:rsid w:val="007709FB"/>
    <w:rsid w:val="00770BEC"/>
    <w:rsid w:val="007713AA"/>
    <w:rsid w:val="00771437"/>
    <w:rsid w:val="007714CE"/>
    <w:rsid w:val="007715F1"/>
    <w:rsid w:val="00771626"/>
    <w:rsid w:val="00771953"/>
    <w:rsid w:val="00771F1B"/>
    <w:rsid w:val="007723A7"/>
    <w:rsid w:val="00772AEE"/>
    <w:rsid w:val="00772BC7"/>
    <w:rsid w:val="00772BCB"/>
    <w:rsid w:val="00772F88"/>
    <w:rsid w:val="00772F89"/>
    <w:rsid w:val="007731AE"/>
    <w:rsid w:val="0077325A"/>
    <w:rsid w:val="0077336F"/>
    <w:rsid w:val="007733C7"/>
    <w:rsid w:val="007734EC"/>
    <w:rsid w:val="007734F1"/>
    <w:rsid w:val="007734F3"/>
    <w:rsid w:val="00773869"/>
    <w:rsid w:val="00773C43"/>
    <w:rsid w:val="00773EAB"/>
    <w:rsid w:val="007743CC"/>
    <w:rsid w:val="007749D4"/>
    <w:rsid w:val="00774CC9"/>
    <w:rsid w:val="00774DF6"/>
    <w:rsid w:val="00774F32"/>
    <w:rsid w:val="00774F43"/>
    <w:rsid w:val="007750AC"/>
    <w:rsid w:val="00775843"/>
    <w:rsid w:val="00775864"/>
    <w:rsid w:val="00775AC2"/>
    <w:rsid w:val="00775AEA"/>
    <w:rsid w:val="00775E6B"/>
    <w:rsid w:val="00775E6C"/>
    <w:rsid w:val="0077600D"/>
    <w:rsid w:val="0077605C"/>
    <w:rsid w:val="00776089"/>
    <w:rsid w:val="00776502"/>
    <w:rsid w:val="0077664E"/>
    <w:rsid w:val="00776D15"/>
    <w:rsid w:val="00776E4B"/>
    <w:rsid w:val="00776E55"/>
    <w:rsid w:val="00776FAC"/>
    <w:rsid w:val="0077701C"/>
    <w:rsid w:val="007770DD"/>
    <w:rsid w:val="0077730D"/>
    <w:rsid w:val="0077757D"/>
    <w:rsid w:val="00777718"/>
    <w:rsid w:val="0077777C"/>
    <w:rsid w:val="00777B08"/>
    <w:rsid w:val="00777C11"/>
    <w:rsid w:val="00777D08"/>
    <w:rsid w:val="00777EFA"/>
    <w:rsid w:val="00777EFD"/>
    <w:rsid w:val="00777FE0"/>
    <w:rsid w:val="00780754"/>
    <w:rsid w:val="007808ED"/>
    <w:rsid w:val="007809C1"/>
    <w:rsid w:val="00780A14"/>
    <w:rsid w:val="00780CFA"/>
    <w:rsid w:val="00781447"/>
    <w:rsid w:val="00781468"/>
    <w:rsid w:val="00781482"/>
    <w:rsid w:val="007815C4"/>
    <w:rsid w:val="007815EA"/>
    <w:rsid w:val="00781843"/>
    <w:rsid w:val="007818C0"/>
    <w:rsid w:val="007819DA"/>
    <w:rsid w:val="00781B8C"/>
    <w:rsid w:val="00781C6C"/>
    <w:rsid w:val="00781E7C"/>
    <w:rsid w:val="007820F2"/>
    <w:rsid w:val="0078221B"/>
    <w:rsid w:val="0078225A"/>
    <w:rsid w:val="00782370"/>
    <w:rsid w:val="007823C4"/>
    <w:rsid w:val="007826C0"/>
    <w:rsid w:val="007826EF"/>
    <w:rsid w:val="00782900"/>
    <w:rsid w:val="00782937"/>
    <w:rsid w:val="007829E3"/>
    <w:rsid w:val="00782AE9"/>
    <w:rsid w:val="00782B92"/>
    <w:rsid w:val="00782CAD"/>
    <w:rsid w:val="00782E04"/>
    <w:rsid w:val="00782E89"/>
    <w:rsid w:val="00782F0F"/>
    <w:rsid w:val="00783026"/>
    <w:rsid w:val="00783519"/>
    <w:rsid w:val="00783562"/>
    <w:rsid w:val="00783660"/>
    <w:rsid w:val="00783670"/>
    <w:rsid w:val="00783896"/>
    <w:rsid w:val="00783897"/>
    <w:rsid w:val="00783AF1"/>
    <w:rsid w:val="00783CC4"/>
    <w:rsid w:val="00784393"/>
    <w:rsid w:val="00784396"/>
    <w:rsid w:val="00784429"/>
    <w:rsid w:val="00784478"/>
    <w:rsid w:val="00784785"/>
    <w:rsid w:val="0078487A"/>
    <w:rsid w:val="007849AD"/>
    <w:rsid w:val="007849C0"/>
    <w:rsid w:val="007849E2"/>
    <w:rsid w:val="00784C3E"/>
    <w:rsid w:val="00784C93"/>
    <w:rsid w:val="00784F66"/>
    <w:rsid w:val="0078529B"/>
    <w:rsid w:val="007854D6"/>
    <w:rsid w:val="007854E1"/>
    <w:rsid w:val="00785586"/>
    <w:rsid w:val="00785694"/>
    <w:rsid w:val="007856AD"/>
    <w:rsid w:val="00785929"/>
    <w:rsid w:val="00785A53"/>
    <w:rsid w:val="0078608E"/>
    <w:rsid w:val="00786118"/>
    <w:rsid w:val="007863EA"/>
    <w:rsid w:val="0078641C"/>
    <w:rsid w:val="00786A44"/>
    <w:rsid w:val="00786A9C"/>
    <w:rsid w:val="00786C98"/>
    <w:rsid w:val="00786DEB"/>
    <w:rsid w:val="007875E0"/>
    <w:rsid w:val="00787CE2"/>
    <w:rsid w:val="00787D89"/>
    <w:rsid w:val="0079015F"/>
    <w:rsid w:val="00790474"/>
    <w:rsid w:val="00790BAC"/>
    <w:rsid w:val="00790CF1"/>
    <w:rsid w:val="00790E7F"/>
    <w:rsid w:val="0079190E"/>
    <w:rsid w:val="00791B5F"/>
    <w:rsid w:val="00791FC2"/>
    <w:rsid w:val="0079205D"/>
    <w:rsid w:val="0079231F"/>
    <w:rsid w:val="0079234A"/>
    <w:rsid w:val="0079237C"/>
    <w:rsid w:val="007924B6"/>
    <w:rsid w:val="00792632"/>
    <w:rsid w:val="00792886"/>
    <w:rsid w:val="007929C2"/>
    <w:rsid w:val="00792BE9"/>
    <w:rsid w:val="00792E2C"/>
    <w:rsid w:val="007930CF"/>
    <w:rsid w:val="007931E9"/>
    <w:rsid w:val="007933B6"/>
    <w:rsid w:val="0079354E"/>
    <w:rsid w:val="0079367C"/>
    <w:rsid w:val="007936AB"/>
    <w:rsid w:val="0079385A"/>
    <w:rsid w:val="007938BF"/>
    <w:rsid w:val="0079397B"/>
    <w:rsid w:val="00793FEC"/>
    <w:rsid w:val="00794003"/>
    <w:rsid w:val="0079411D"/>
    <w:rsid w:val="0079429D"/>
    <w:rsid w:val="007944E5"/>
    <w:rsid w:val="00794983"/>
    <w:rsid w:val="007949BF"/>
    <w:rsid w:val="00794B59"/>
    <w:rsid w:val="00794BAA"/>
    <w:rsid w:val="00794C26"/>
    <w:rsid w:val="00794CAE"/>
    <w:rsid w:val="00794F07"/>
    <w:rsid w:val="00795131"/>
    <w:rsid w:val="00795282"/>
    <w:rsid w:val="007952FA"/>
    <w:rsid w:val="007955FE"/>
    <w:rsid w:val="00795654"/>
    <w:rsid w:val="00795685"/>
    <w:rsid w:val="007956CB"/>
    <w:rsid w:val="0079591E"/>
    <w:rsid w:val="0079594C"/>
    <w:rsid w:val="00795ADA"/>
    <w:rsid w:val="00795B89"/>
    <w:rsid w:val="00796296"/>
    <w:rsid w:val="00796474"/>
    <w:rsid w:val="0079648C"/>
    <w:rsid w:val="00796566"/>
    <w:rsid w:val="00796682"/>
    <w:rsid w:val="00796B4D"/>
    <w:rsid w:val="00796D36"/>
    <w:rsid w:val="00797144"/>
    <w:rsid w:val="00797305"/>
    <w:rsid w:val="007975F1"/>
    <w:rsid w:val="00797B8E"/>
    <w:rsid w:val="00797CD6"/>
    <w:rsid w:val="00797D33"/>
    <w:rsid w:val="00797F29"/>
    <w:rsid w:val="007A0135"/>
    <w:rsid w:val="007A01E2"/>
    <w:rsid w:val="007A01F2"/>
    <w:rsid w:val="007A0235"/>
    <w:rsid w:val="007A06FD"/>
    <w:rsid w:val="007A0783"/>
    <w:rsid w:val="007A096B"/>
    <w:rsid w:val="007A0B4F"/>
    <w:rsid w:val="007A0BF9"/>
    <w:rsid w:val="007A0D56"/>
    <w:rsid w:val="007A0FB4"/>
    <w:rsid w:val="007A1233"/>
    <w:rsid w:val="007A1269"/>
    <w:rsid w:val="007A13FE"/>
    <w:rsid w:val="007A14F9"/>
    <w:rsid w:val="007A1565"/>
    <w:rsid w:val="007A157D"/>
    <w:rsid w:val="007A1ADF"/>
    <w:rsid w:val="007A1BAC"/>
    <w:rsid w:val="007A1F66"/>
    <w:rsid w:val="007A1FEA"/>
    <w:rsid w:val="007A20C9"/>
    <w:rsid w:val="007A2130"/>
    <w:rsid w:val="007A217B"/>
    <w:rsid w:val="007A2246"/>
    <w:rsid w:val="007A2629"/>
    <w:rsid w:val="007A2770"/>
    <w:rsid w:val="007A294D"/>
    <w:rsid w:val="007A29BF"/>
    <w:rsid w:val="007A2E56"/>
    <w:rsid w:val="007A3007"/>
    <w:rsid w:val="007A3387"/>
    <w:rsid w:val="007A3400"/>
    <w:rsid w:val="007A34DC"/>
    <w:rsid w:val="007A3677"/>
    <w:rsid w:val="007A36AD"/>
    <w:rsid w:val="007A3BFE"/>
    <w:rsid w:val="007A3CFE"/>
    <w:rsid w:val="007A3DE6"/>
    <w:rsid w:val="007A40AD"/>
    <w:rsid w:val="007A41CC"/>
    <w:rsid w:val="007A43CA"/>
    <w:rsid w:val="007A45E0"/>
    <w:rsid w:val="007A474B"/>
    <w:rsid w:val="007A4B37"/>
    <w:rsid w:val="007A4D7F"/>
    <w:rsid w:val="007A4D86"/>
    <w:rsid w:val="007A51A2"/>
    <w:rsid w:val="007A522A"/>
    <w:rsid w:val="007A5290"/>
    <w:rsid w:val="007A55A1"/>
    <w:rsid w:val="007A5616"/>
    <w:rsid w:val="007A571E"/>
    <w:rsid w:val="007A581E"/>
    <w:rsid w:val="007A5B06"/>
    <w:rsid w:val="007A5B36"/>
    <w:rsid w:val="007A5EBE"/>
    <w:rsid w:val="007A649D"/>
    <w:rsid w:val="007A6C9B"/>
    <w:rsid w:val="007A6CB6"/>
    <w:rsid w:val="007A6D6E"/>
    <w:rsid w:val="007A6FB0"/>
    <w:rsid w:val="007A6FB5"/>
    <w:rsid w:val="007A6FDF"/>
    <w:rsid w:val="007A701D"/>
    <w:rsid w:val="007A7058"/>
    <w:rsid w:val="007A7161"/>
    <w:rsid w:val="007A7669"/>
    <w:rsid w:val="007A7796"/>
    <w:rsid w:val="007A77CC"/>
    <w:rsid w:val="007A791B"/>
    <w:rsid w:val="007A7C25"/>
    <w:rsid w:val="007A7C46"/>
    <w:rsid w:val="007A7DE0"/>
    <w:rsid w:val="007A7F84"/>
    <w:rsid w:val="007B034D"/>
    <w:rsid w:val="007B056F"/>
    <w:rsid w:val="007B0AE7"/>
    <w:rsid w:val="007B0AFD"/>
    <w:rsid w:val="007B0B59"/>
    <w:rsid w:val="007B10EA"/>
    <w:rsid w:val="007B11E8"/>
    <w:rsid w:val="007B1401"/>
    <w:rsid w:val="007B1BDD"/>
    <w:rsid w:val="007B1C75"/>
    <w:rsid w:val="007B1C84"/>
    <w:rsid w:val="007B1F5F"/>
    <w:rsid w:val="007B21B2"/>
    <w:rsid w:val="007B2261"/>
    <w:rsid w:val="007B2271"/>
    <w:rsid w:val="007B251F"/>
    <w:rsid w:val="007B296C"/>
    <w:rsid w:val="007B2B81"/>
    <w:rsid w:val="007B2D84"/>
    <w:rsid w:val="007B2EB1"/>
    <w:rsid w:val="007B2FAC"/>
    <w:rsid w:val="007B3255"/>
    <w:rsid w:val="007B333E"/>
    <w:rsid w:val="007B3443"/>
    <w:rsid w:val="007B363F"/>
    <w:rsid w:val="007B3640"/>
    <w:rsid w:val="007B3650"/>
    <w:rsid w:val="007B3702"/>
    <w:rsid w:val="007B377E"/>
    <w:rsid w:val="007B3804"/>
    <w:rsid w:val="007B3B75"/>
    <w:rsid w:val="007B3BD6"/>
    <w:rsid w:val="007B3F01"/>
    <w:rsid w:val="007B40D3"/>
    <w:rsid w:val="007B4382"/>
    <w:rsid w:val="007B43BC"/>
    <w:rsid w:val="007B45F6"/>
    <w:rsid w:val="007B4906"/>
    <w:rsid w:val="007B49E2"/>
    <w:rsid w:val="007B4A57"/>
    <w:rsid w:val="007B4A79"/>
    <w:rsid w:val="007B4C86"/>
    <w:rsid w:val="007B4E00"/>
    <w:rsid w:val="007B50A2"/>
    <w:rsid w:val="007B5143"/>
    <w:rsid w:val="007B5167"/>
    <w:rsid w:val="007B519F"/>
    <w:rsid w:val="007B51EA"/>
    <w:rsid w:val="007B52CA"/>
    <w:rsid w:val="007B52D1"/>
    <w:rsid w:val="007B545A"/>
    <w:rsid w:val="007B56ED"/>
    <w:rsid w:val="007B5C08"/>
    <w:rsid w:val="007B5FF5"/>
    <w:rsid w:val="007B652D"/>
    <w:rsid w:val="007B695A"/>
    <w:rsid w:val="007B6987"/>
    <w:rsid w:val="007B6A12"/>
    <w:rsid w:val="007B6C64"/>
    <w:rsid w:val="007B6C7A"/>
    <w:rsid w:val="007B6C96"/>
    <w:rsid w:val="007B6D62"/>
    <w:rsid w:val="007B6DAE"/>
    <w:rsid w:val="007B6EF4"/>
    <w:rsid w:val="007B6F86"/>
    <w:rsid w:val="007B70E8"/>
    <w:rsid w:val="007B7266"/>
    <w:rsid w:val="007B791C"/>
    <w:rsid w:val="007B794F"/>
    <w:rsid w:val="007B79B1"/>
    <w:rsid w:val="007B7A86"/>
    <w:rsid w:val="007B7AAF"/>
    <w:rsid w:val="007B7B5A"/>
    <w:rsid w:val="007B7DE4"/>
    <w:rsid w:val="007B7F2F"/>
    <w:rsid w:val="007C02FB"/>
    <w:rsid w:val="007C0571"/>
    <w:rsid w:val="007C0B7E"/>
    <w:rsid w:val="007C0CC7"/>
    <w:rsid w:val="007C0D97"/>
    <w:rsid w:val="007C0DA3"/>
    <w:rsid w:val="007C109C"/>
    <w:rsid w:val="007C12E6"/>
    <w:rsid w:val="007C13CE"/>
    <w:rsid w:val="007C1406"/>
    <w:rsid w:val="007C1623"/>
    <w:rsid w:val="007C1930"/>
    <w:rsid w:val="007C19AE"/>
    <w:rsid w:val="007C19D7"/>
    <w:rsid w:val="007C1DC2"/>
    <w:rsid w:val="007C1E1F"/>
    <w:rsid w:val="007C1F9C"/>
    <w:rsid w:val="007C208D"/>
    <w:rsid w:val="007C2432"/>
    <w:rsid w:val="007C249F"/>
    <w:rsid w:val="007C2828"/>
    <w:rsid w:val="007C28DB"/>
    <w:rsid w:val="007C295F"/>
    <w:rsid w:val="007C29CA"/>
    <w:rsid w:val="007C2B02"/>
    <w:rsid w:val="007C2D30"/>
    <w:rsid w:val="007C3136"/>
    <w:rsid w:val="007C3156"/>
    <w:rsid w:val="007C3261"/>
    <w:rsid w:val="007C35E1"/>
    <w:rsid w:val="007C36A1"/>
    <w:rsid w:val="007C3982"/>
    <w:rsid w:val="007C3C57"/>
    <w:rsid w:val="007C3E37"/>
    <w:rsid w:val="007C3EA4"/>
    <w:rsid w:val="007C40A7"/>
    <w:rsid w:val="007C4182"/>
    <w:rsid w:val="007C461C"/>
    <w:rsid w:val="007C471B"/>
    <w:rsid w:val="007C472D"/>
    <w:rsid w:val="007C4A47"/>
    <w:rsid w:val="007C4A6E"/>
    <w:rsid w:val="007C4B52"/>
    <w:rsid w:val="007C4BB7"/>
    <w:rsid w:val="007C4D82"/>
    <w:rsid w:val="007C4F13"/>
    <w:rsid w:val="007C5179"/>
    <w:rsid w:val="007C529F"/>
    <w:rsid w:val="007C52C0"/>
    <w:rsid w:val="007C5525"/>
    <w:rsid w:val="007C5611"/>
    <w:rsid w:val="007C574A"/>
    <w:rsid w:val="007C5784"/>
    <w:rsid w:val="007C595F"/>
    <w:rsid w:val="007C5CA3"/>
    <w:rsid w:val="007C5DF6"/>
    <w:rsid w:val="007C6582"/>
    <w:rsid w:val="007C65FE"/>
    <w:rsid w:val="007C66B9"/>
    <w:rsid w:val="007C68E7"/>
    <w:rsid w:val="007C6B9D"/>
    <w:rsid w:val="007C6BAA"/>
    <w:rsid w:val="007C6C6B"/>
    <w:rsid w:val="007C6CFB"/>
    <w:rsid w:val="007C6E66"/>
    <w:rsid w:val="007C70A4"/>
    <w:rsid w:val="007C731A"/>
    <w:rsid w:val="007C738A"/>
    <w:rsid w:val="007C7477"/>
    <w:rsid w:val="007C783E"/>
    <w:rsid w:val="007C7846"/>
    <w:rsid w:val="007C7916"/>
    <w:rsid w:val="007C79A2"/>
    <w:rsid w:val="007C7EBF"/>
    <w:rsid w:val="007C7FF0"/>
    <w:rsid w:val="007C7FF2"/>
    <w:rsid w:val="007D0162"/>
    <w:rsid w:val="007D0167"/>
    <w:rsid w:val="007D02B8"/>
    <w:rsid w:val="007D032D"/>
    <w:rsid w:val="007D09A5"/>
    <w:rsid w:val="007D0AD9"/>
    <w:rsid w:val="007D0DC7"/>
    <w:rsid w:val="007D1069"/>
    <w:rsid w:val="007D10AB"/>
    <w:rsid w:val="007D1146"/>
    <w:rsid w:val="007D1266"/>
    <w:rsid w:val="007D1481"/>
    <w:rsid w:val="007D15D2"/>
    <w:rsid w:val="007D16D3"/>
    <w:rsid w:val="007D184B"/>
    <w:rsid w:val="007D18E3"/>
    <w:rsid w:val="007D1D1A"/>
    <w:rsid w:val="007D1DD0"/>
    <w:rsid w:val="007D21D9"/>
    <w:rsid w:val="007D21F9"/>
    <w:rsid w:val="007D253A"/>
    <w:rsid w:val="007D2550"/>
    <w:rsid w:val="007D25D4"/>
    <w:rsid w:val="007D26C5"/>
    <w:rsid w:val="007D2747"/>
    <w:rsid w:val="007D28F6"/>
    <w:rsid w:val="007D2ABB"/>
    <w:rsid w:val="007D2DC2"/>
    <w:rsid w:val="007D2E6E"/>
    <w:rsid w:val="007D2F73"/>
    <w:rsid w:val="007D2FE7"/>
    <w:rsid w:val="007D2FF8"/>
    <w:rsid w:val="007D31E4"/>
    <w:rsid w:val="007D3570"/>
    <w:rsid w:val="007D3662"/>
    <w:rsid w:val="007D36E3"/>
    <w:rsid w:val="007D3863"/>
    <w:rsid w:val="007D3868"/>
    <w:rsid w:val="007D39A6"/>
    <w:rsid w:val="007D3A61"/>
    <w:rsid w:val="007D3D6F"/>
    <w:rsid w:val="007D41B2"/>
    <w:rsid w:val="007D4230"/>
    <w:rsid w:val="007D4749"/>
    <w:rsid w:val="007D49C1"/>
    <w:rsid w:val="007D4D13"/>
    <w:rsid w:val="007D508F"/>
    <w:rsid w:val="007D51BE"/>
    <w:rsid w:val="007D52E0"/>
    <w:rsid w:val="007D53D1"/>
    <w:rsid w:val="007D59CF"/>
    <w:rsid w:val="007D59FA"/>
    <w:rsid w:val="007D5A30"/>
    <w:rsid w:val="007D5B5E"/>
    <w:rsid w:val="007D5F12"/>
    <w:rsid w:val="007D61C4"/>
    <w:rsid w:val="007D62E5"/>
    <w:rsid w:val="007D6896"/>
    <w:rsid w:val="007D69AC"/>
    <w:rsid w:val="007D6E06"/>
    <w:rsid w:val="007D6F51"/>
    <w:rsid w:val="007D7008"/>
    <w:rsid w:val="007D7642"/>
    <w:rsid w:val="007D7ABE"/>
    <w:rsid w:val="007D7BF0"/>
    <w:rsid w:val="007D7C7A"/>
    <w:rsid w:val="007D7F85"/>
    <w:rsid w:val="007D7F97"/>
    <w:rsid w:val="007E0316"/>
    <w:rsid w:val="007E04B0"/>
    <w:rsid w:val="007E0504"/>
    <w:rsid w:val="007E0B12"/>
    <w:rsid w:val="007E0BE2"/>
    <w:rsid w:val="007E0CC5"/>
    <w:rsid w:val="007E0D2E"/>
    <w:rsid w:val="007E0F45"/>
    <w:rsid w:val="007E0F5B"/>
    <w:rsid w:val="007E0FB9"/>
    <w:rsid w:val="007E118A"/>
    <w:rsid w:val="007E1284"/>
    <w:rsid w:val="007E1373"/>
    <w:rsid w:val="007E162E"/>
    <w:rsid w:val="007E1807"/>
    <w:rsid w:val="007E1C07"/>
    <w:rsid w:val="007E1F1E"/>
    <w:rsid w:val="007E1FE4"/>
    <w:rsid w:val="007E1FE8"/>
    <w:rsid w:val="007E2279"/>
    <w:rsid w:val="007E2417"/>
    <w:rsid w:val="007E244B"/>
    <w:rsid w:val="007E2488"/>
    <w:rsid w:val="007E255A"/>
    <w:rsid w:val="007E2829"/>
    <w:rsid w:val="007E2C03"/>
    <w:rsid w:val="007E2F30"/>
    <w:rsid w:val="007E2F9A"/>
    <w:rsid w:val="007E343B"/>
    <w:rsid w:val="007E346C"/>
    <w:rsid w:val="007E34F2"/>
    <w:rsid w:val="007E3A04"/>
    <w:rsid w:val="007E3F79"/>
    <w:rsid w:val="007E4016"/>
    <w:rsid w:val="007E41E2"/>
    <w:rsid w:val="007E44AD"/>
    <w:rsid w:val="007E44FD"/>
    <w:rsid w:val="007E4571"/>
    <w:rsid w:val="007E4734"/>
    <w:rsid w:val="007E4755"/>
    <w:rsid w:val="007E4815"/>
    <w:rsid w:val="007E4896"/>
    <w:rsid w:val="007E4AEE"/>
    <w:rsid w:val="007E4C5F"/>
    <w:rsid w:val="007E4D54"/>
    <w:rsid w:val="007E4DCA"/>
    <w:rsid w:val="007E4F4C"/>
    <w:rsid w:val="007E4F6A"/>
    <w:rsid w:val="007E5039"/>
    <w:rsid w:val="007E5105"/>
    <w:rsid w:val="007E5317"/>
    <w:rsid w:val="007E56EF"/>
    <w:rsid w:val="007E57CB"/>
    <w:rsid w:val="007E57E0"/>
    <w:rsid w:val="007E5AD4"/>
    <w:rsid w:val="007E5D2D"/>
    <w:rsid w:val="007E5F0D"/>
    <w:rsid w:val="007E5F0E"/>
    <w:rsid w:val="007E618E"/>
    <w:rsid w:val="007E629A"/>
    <w:rsid w:val="007E63A3"/>
    <w:rsid w:val="007E6460"/>
    <w:rsid w:val="007E6493"/>
    <w:rsid w:val="007E652D"/>
    <w:rsid w:val="007E6560"/>
    <w:rsid w:val="007E65AD"/>
    <w:rsid w:val="007E6A59"/>
    <w:rsid w:val="007E6CED"/>
    <w:rsid w:val="007E6DC0"/>
    <w:rsid w:val="007E722D"/>
    <w:rsid w:val="007E72F1"/>
    <w:rsid w:val="007E74FE"/>
    <w:rsid w:val="007E763F"/>
    <w:rsid w:val="007E7674"/>
    <w:rsid w:val="007E786C"/>
    <w:rsid w:val="007E787C"/>
    <w:rsid w:val="007E7EC9"/>
    <w:rsid w:val="007F0096"/>
    <w:rsid w:val="007F04D5"/>
    <w:rsid w:val="007F0994"/>
    <w:rsid w:val="007F0A90"/>
    <w:rsid w:val="007F0D29"/>
    <w:rsid w:val="007F0FCB"/>
    <w:rsid w:val="007F10F3"/>
    <w:rsid w:val="007F1229"/>
    <w:rsid w:val="007F12D0"/>
    <w:rsid w:val="007F130D"/>
    <w:rsid w:val="007F137E"/>
    <w:rsid w:val="007F1396"/>
    <w:rsid w:val="007F14AB"/>
    <w:rsid w:val="007F1510"/>
    <w:rsid w:val="007F1907"/>
    <w:rsid w:val="007F1A09"/>
    <w:rsid w:val="007F1A2B"/>
    <w:rsid w:val="007F1AC7"/>
    <w:rsid w:val="007F1B4D"/>
    <w:rsid w:val="007F1E84"/>
    <w:rsid w:val="007F1ED2"/>
    <w:rsid w:val="007F2144"/>
    <w:rsid w:val="007F2164"/>
    <w:rsid w:val="007F242D"/>
    <w:rsid w:val="007F24A0"/>
    <w:rsid w:val="007F24BA"/>
    <w:rsid w:val="007F2650"/>
    <w:rsid w:val="007F278C"/>
    <w:rsid w:val="007F2944"/>
    <w:rsid w:val="007F295F"/>
    <w:rsid w:val="007F2B3F"/>
    <w:rsid w:val="007F2CA7"/>
    <w:rsid w:val="007F312C"/>
    <w:rsid w:val="007F3153"/>
    <w:rsid w:val="007F36D6"/>
    <w:rsid w:val="007F36DF"/>
    <w:rsid w:val="007F37E3"/>
    <w:rsid w:val="007F390F"/>
    <w:rsid w:val="007F3A12"/>
    <w:rsid w:val="007F3B20"/>
    <w:rsid w:val="007F3D89"/>
    <w:rsid w:val="007F4241"/>
    <w:rsid w:val="007F4282"/>
    <w:rsid w:val="007F4420"/>
    <w:rsid w:val="007F44CF"/>
    <w:rsid w:val="007F4796"/>
    <w:rsid w:val="007F4C82"/>
    <w:rsid w:val="007F4CCF"/>
    <w:rsid w:val="007F4DBA"/>
    <w:rsid w:val="007F4FE6"/>
    <w:rsid w:val="007F5175"/>
    <w:rsid w:val="007F5269"/>
    <w:rsid w:val="007F5324"/>
    <w:rsid w:val="007F54E7"/>
    <w:rsid w:val="007F5814"/>
    <w:rsid w:val="007F5826"/>
    <w:rsid w:val="007F5A63"/>
    <w:rsid w:val="007F5A8F"/>
    <w:rsid w:val="007F6065"/>
    <w:rsid w:val="007F60C1"/>
    <w:rsid w:val="007F60FB"/>
    <w:rsid w:val="007F6130"/>
    <w:rsid w:val="007F6297"/>
    <w:rsid w:val="007F642E"/>
    <w:rsid w:val="007F6712"/>
    <w:rsid w:val="007F6BCF"/>
    <w:rsid w:val="007F6C87"/>
    <w:rsid w:val="007F6C9A"/>
    <w:rsid w:val="007F7426"/>
    <w:rsid w:val="007F7B4B"/>
    <w:rsid w:val="007F7F6D"/>
    <w:rsid w:val="008000B6"/>
    <w:rsid w:val="008004B8"/>
    <w:rsid w:val="00800544"/>
    <w:rsid w:val="008005D4"/>
    <w:rsid w:val="008005FF"/>
    <w:rsid w:val="008006FE"/>
    <w:rsid w:val="00800D13"/>
    <w:rsid w:val="00800DC1"/>
    <w:rsid w:val="00800F93"/>
    <w:rsid w:val="00801567"/>
    <w:rsid w:val="0080160D"/>
    <w:rsid w:val="00801755"/>
    <w:rsid w:val="008017D2"/>
    <w:rsid w:val="0080198E"/>
    <w:rsid w:val="008019AF"/>
    <w:rsid w:val="00801A70"/>
    <w:rsid w:val="00802147"/>
    <w:rsid w:val="00802191"/>
    <w:rsid w:val="00802245"/>
    <w:rsid w:val="00802652"/>
    <w:rsid w:val="0080267E"/>
    <w:rsid w:val="0080271B"/>
    <w:rsid w:val="008028EE"/>
    <w:rsid w:val="008029C0"/>
    <w:rsid w:val="008029DD"/>
    <w:rsid w:val="00802ABA"/>
    <w:rsid w:val="00802C95"/>
    <w:rsid w:val="00803311"/>
    <w:rsid w:val="0080367C"/>
    <w:rsid w:val="0080375B"/>
    <w:rsid w:val="008039A8"/>
    <w:rsid w:val="00803D6B"/>
    <w:rsid w:val="00803DBC"/>
    <w:rsid w:val="00804101"/>
    <w:rsid w:val="0080428D"/>
    <w:rsid w:val="00804558"/>
    <w:rsid w:val="00804814"/>
    <w:rsid w:val="00804A2D"/>
    <w:rsid w:val="00804CCB"/>
    <w:rsid w:val="00804DD8"/>
    <w:rsid w:val="0080521B"/>
    <w:rsid w:val="0080550C"/>
    <w:rsid w:val="0080572D"/>
    <w:rsid w:val="008057E8"/>
    <w:rsid w:val="008058B5"/>
    <w:rsid w:val="00805C58"/>
    <w:rsid w:val="00805C59"/>
    <w:rsid w:val="00805C7E"/>
    <w:rsid w:val="00805C97"/>
    <w:rsid w:val="008064D4"/>
    <w:rsid w:val="0080692E"/>
    <w:rsid w:val="008069CA"/>
    <w:rsid w:val="00806A8F"/>
    <w:rsid w:val="00806AFB"/>
    <w:rsid w:val="00806E6A"/>
    <w:rsid w:val="00806E9D"/>
    <w:rsid w:val="00806F80"/>
    <w:rsid w:val="00807020"/>
    <w:rsid w:val="0080702F"/>
    <w:rsid w:val="0080709D"/>
    <w:rsid w:val="0080732A"/>
    <w:rsid w:val="00807503"/>
    <w:rsid w:val="00807558"/>
    <w:rsid w:val="00807881"/>
    <w:rsid w:val="00807BD4"/>
    <w:rsid w:val="00807C0F"/>
    <w:rsid w:val="00807C68"/>
    <w:rsid w:val="008100C9"/>
    <w:rsid w:val="008100CD"/>
    <w:rsid w:val="00810212"/>
    <w:rsid w:val="0081033D"/>
    <w:rsid w:val="00810673"/>
    <w:rsid w:val="008106B1"/>
    <w:rsid w:val="008106E4"/>
    <w:rsid w:val="008107BD"/>
    <w:rsid w:val="008107D0"/>
    <w:rsid w:val="00810A81"/>
    <w:rsid w:val="00810B2F"/>
    <w:rsid w:val="00810C6D"/>
    <w:rsid w:val="00810F66"/>
    <w:rsid w:val="008113B3"/>
    <w:rsid w:val="00811415"/>
    <w:rsid w:val="0081142C"/>
    <w:rsid w:val="0081175C"/>
    <w:rsid w:val="00811997"/>
    <w:rsid w:val="00811A56"/>
    <w:rsid w:val="00811CDA"/>
    <w:rsid w:val="00812171"/>
    <w:rsid w:val="0081239D"/>
    <w:rsid w:val="0081243D"/>
    <w:rsid w:val="0081244F"/>
    <w:rsid w:val="0081280B"/>
    <w:rsid w:val="008129BB"/>
    <w:rsid w:val="00812BA0"/>
    <w:rsid w:val="00812C84"/>
    <w:rsid w:val="00812D56"/>
    <w:rsid w:val="008131EF"/>
    <w:rsid w:val="0081329E"/>
    <w:rsid w:val="008136CE"/>
    <w:rsid w:val="00813D47"/>
    <w:rsid w:val="00813EF7"/>
    <w:rsid w:val="00813F5F"/>
    <w:rsid w:val="00813FC2"/>
    <w:rsid w:val="0081409B"/>
    <w:rsid w:val="00814184"/>
    <w:rsid w:val="00814ADB"/>
    <w:rsid w:val="00814E66"/>
    <w:rsid w:val="00815123"/>
    <w:rsid w:val="00815170"/>
    <w:rsid w:val="0081556A"/>
    <w:rsid w:val="00815749"/>
    <w:rsid w:val="00815924"/>
    <w:rsid w:val="00815A49"/>
    <w:rsid w:val="00815A7C"/>
    <w:rsid w:val="00815C37"/>
    <w:rsid w:val="00815D4D"/>
    <w:rsid w:val="00815DA2"/>
    <w:rsid w:val="00815E01"/>
    <w:rsid w:val="00815E96"/>
    <w:rsid w:val="00815F26"/>
    <w:rsid w:val="008161CD"/>
    <w:rsid w:val="00816545"/>
    <w:rsid w:val="00816785"/>
    <w:rsid w:val="008167B4"/>
    <w:rsid w:val="008170AB"/>
    <w:rsid w:val="008170C0"/>
    <w:rsid w:val="0081725A"/>
    <w:rsid w:val="0081752F"/>
    <w:rsid w:val="00817614"/>
    <w:rsid w:val="008176F7"/>
    <w:rsid w:val="00817736"/>
    <w:rsid w:val="00817840"/>
    <w:rsid w:val="00817935"/>
    <w:rsid w:val="00817A86"/>
    <w:rsid w:val="00817FD9"/>
    <w:rsid w:val="00820109"/>
    <w:rsid w:val="00820284"/>
    <w:rsid w:val="0082031D"/>
    <w:rsid w:val="0082040F"/>
    <w:rsid w:val="0082057C"/>
    <w:rsid w:val="008207CA"/>
    <w:rsid w:val="00820862"/>
    <w:rsid w:val="008208F9"/>
    <w:rsid w:val="00820963"/>
    <w:rsid w:val="00820995"/>
    <w:rsid w:val="00820DCA"/>
    <w:rsid w:val="00820E66"/>
    <w:rsid w:val="00820F7A"/>
    <w:rsid w:val="008210A6"/>
    <w:rsid w:val="00821307"/>
    <w:rsid w:val="00821315"/>
    <w:rsid w:val="00821464"/>
    <w:rsid w:val="008216E5"/>
    <w:rsid w:val="0082174F"/>
    <w:rsid w:val="00821850"/>
    <w:rsid w:val="00821887"/>
    <w:rsid w:val="00821B74"/>
    <w:rsid w:val="00821BFF"/>
    <w:rsid w:val="00822202"/>
    <w:rsid w:val="00822217"/>
    <w:rsid w:val="00822635"/>
    <w:rsid w:val="008228A8"/>
    <w:rsid w:val="008228F2"/>
    <w:rsid w:val="00822E6A"/>
    <w:rsid w:val="00822ED5"/>
    <w:rsid w:val="00823124"/>
    <w:rsid w:val="008231EF"/>
    <w:rsid w:val="0082321F"/>
    <w:rsid w:val="008237B4"/>
    <w:rsid w:val="0082384F"/>
    <w:rsid w:val="00823862"/>
    <w:rsid w:val="008238CF"/>
    <w:rsid w:val="00823A6C"/>
    <w:rsid w:val="00823CC9"/>
    <w:rsid w:val="00823FBD"/>
    <w:rsid w:val="008240DC"/>
    <w:rsid w:val="008242AB"/>
    <w:rsid w:val="00824390"/>
    <w:rsid w:val="008249AC"/>
    <w:rsid w:val="00824AA8"/>
    <w:rsid w:val="00824C78"/>
    <w:rsid w:val="00824E32"/>
    <w:rsid w:val="00824E3A"/>
    <w:rsid w:val="008253A4"/>
    <w:rsid w:val="00825559"/>
    <w:rsid w:val="00825734"/>
    <w:rsid w:val="00825AB2"/>
    <w:rsid w:val="00825D8F"/>
    <w:rsid w:val="008264DA"/>
    <w:rsid w:val="00826584"/>
    <w:rsid w:val="00826957"/>
    <w:rsid w:val="00826A9B"/>
    <w:rsid w:val="00826BB6"/>
    <w:rsid w:val="00826CE0"/>
    <w:rsid w:val="00826EB3"/>
    <w:rsid w:val="00826F73"/>
    <w:rsid w:val="00827086"/>
    <w:rsid w:val="00827119"/>
    <w:rsid w:val="008273F1"/>
    <w:rsid w:val="00827402"/>
    <w:rsid w:val="00827655"/>
    <w:rsid w:val="00827848"/>
    <w:rsid w:val="00827874"/>
    <w:rsid w:val="008279C2"/>
    <w:rsid w:val="00827C07"/>
    <w:rsid w:val="00827CD6"/>
    <w:rsid w:val="00827F73"/>
    <w:rsid w:val="008301A2"/>
    <w:rsid w:val="008301F1"/>
    <w:rsid w:val="00830222"/>
    <w:rsid w:val="008302DA"/>
    <w:rsid w:val="0083057D"/>
    <w:rsid w:val="00830740"/>
    <w:rsid w:val="008307BD"/>
    <w:rsid w:val="0083086D"/>
    <w:rsid w:val="00830C0A"/>
    <w:rsid w:val="00830CF6"/>
    <w:rsid w:val="008310AA"/>
    <w:rsid w:val="00831220"/>
    <w:rsid w:val="008312B0"/>
    <w:rsid w:val="00831328"/>
    <w:rsid w:val="0083137B"/>
    <w:rsid w:val="008317FD"/>
    <w:rsid w:val="008318DA"/>
    <w:rsid w:val="008319E4"/>
    <w:rsid w:val="00831B60"/>
    <w:rsid w:val="00831E53"/>
    <w:rsid w:val="00831E9E"/>
    <w:rsid w:val="00831F60"/>
    <w:rsid w:val="00831FEE"/>
    <w:rsid w:val="00832252"/>
    <w:rsid w:val="008322B2"/>
    <w:rsid w:val="0083239D"/>
    <w:rsid w:val="00832518"/>
    <w:rsid w:val="0083261B"/>
    <w:rsid w:val="008328F0"/>
    <w:rsid w:val="00832A50"/>
    <w:rsid w:val="00832C53"/>
    <w:rsid w:val="00832DA5"/>
    <w:rsid w:val="00832F01"/>
    <w:rsid w:val="0083335E"/>
    <w:rsid w:val="008334A6"/>
    <w:rsid w:val="0083395F"/>
    <w:rsid w:val="00833C67"/>
    <w:rsid w:val="00833C8C"/>
    <w:rsid w:val="00833F25"/>
    <w:rsid w:val="00833F38"/>
    <w:rsid w:val="00833F59"/>
    <w:rsid w:val="008340B9"/>
    <w:rsid w:val="008344B2"/>
    <w:rsid w:val="008344DA"/>
    <w:rsid w:val="008346A8"/>
    <w:rsid w:val="0083483C"/>
    <w:rsid w:val="008348B6"/>
    <w:rsid w:val="00834A13"/>
    <w:rsid w:val="00834A8E"/>
    <w:rsid w:val="00834B24"/>
    <w:rsid w:val="00834F10"/>
    <w:rsid w:val="008352D6"/>
    <w:rsid w:val="008354DF"/>
    <w:rsid w:val="008357A8"/>
    <w:rsid w:val="008357CC"/>
    <w:rsid w:val="00835B02"/>
    <w:rsid w:val="00835DC0"/>
    <w:rsid w:val="00835E32"/>
    <w:rsid w:val="00835F03"/>
    <w:rsid w:val="00835F25"/>
    <w:rsid w:val="00836148"/>
    <w:rsid w:val="0083620F"/>
    <w:rsid w:val="0083628F"/>
    <w:rsid w:val="0083632A"/>
    <w:rsid w:val="00836660"/>
    <w:rsid w:val="00836694"/>
    <w:rsid w:val="00836C82"/>
    <w:rsid w:val="00836C8F"/>
    <w:rsid w:val="00836F44"/>
    <w:rsid w:val="00836FED"/>
    <w:rsid w:val="0083744F"/>
    <w:rsid w:val="00837500"/>
    <w:rsid w:val="008376E5"/>
    <w:rsid w:val="008377A3"/>
    <w:rsid w:val="0083784C"/>
    <w:rsid w:val="00837866"/>
    <w:rsid w:val="008378CF"/>
    <w:rsid w:val="0083790D"/>
    <w:rsid w:val="0083793D"/>
    <w:rsid w:val="008379A2"/>
    <w:rsid w:val="00837BD7"/>
    <w:rsid w:val="00837F0C"/>
    <w:rsid w:val="00837F7D"/>
    <w:rsid w:val="0084004A"/>
    <w:rsid w:val="00840360"/>
    <w:rsid w:val="0084049D"/>
    <w:rsid w:val="00840514"/>
    <w:rsid w:val="0084057A"/>
    <w:rsid w:val="00840653"/>
    <w:rsid w:val="008406C7"/>
    <w:rsid w:val="00840B08"/>
    <w:rsid w:val="00840BE8"/>
    <w:rsid w:val="00840C74"/>
    <w:rsid w:val="00840DAC"/>
    <w:rsid w:val="0084115F"/>
    <w:rsid w:val="008414BD"/>
    <w:rsid w:val="00841616"/>
    <w:rsid w:val="008416CF"/>
    <w:rsid w:val="008417D2"/>
    <w:rsid w:val="00841A31"/>
    <w:rsid w:val="0084208D"/>
    <w:rsid w:val="00842164"/>
    <w:rsid w:val="008422EB"/>
    <w:rsid w:val="00842594"/>
    <w:rsid w:val="00842628"/>
    <w:rsid w:val="00842A51"/>
    <w:rsid w:val="00842AD2"/>
    <w:rsid w:val="00842F91"/>
    <w:rsid w:val="00843068"/>
    <w:rsid w:val="008431EF"/>
    <w:rsid w:val="0084323E"/>
    <w:rsid w:val="008434B2"/>
    <w:rsid w:val="00843527"/>
    <w:rsid w:val="00843760"/>
    <w:rsid w:val="0084377A"/>
    <w:rsid w:val="00843791"/>
    <w:rsid w:val="008438E5"/>
    <w:rsid w:val="00843979"/>
    <w:rsid w:val="00843D75"/>
    <w:rsid w:val="00843F96"/>
    <w:rsid w:val="00843FB1"/>
    <w:rsid w:val="00843FCE"/>
    <w:rsid w:val="00844570"/>
    <w:rsid w:val="00844612"/>
    <w:rsid w:val="00844A65"/>
    <w:rsid w:val="00844C4E"/>
    <w:rsid w:val="00844D0C"/>
    <w:rsid w:val="00844DD7"/>
    <w:rsid w:val="00844E5B"/>
    <w:rsid w:val="00845266"/>
    <w:rsid w:val="0084592B"/>
    <w:rsid w:val="00845956"/>
    <w:rsid w:val="00845B84"/>
    <w:rsid w:val="008461C7"/>
    <w:rsid w:val="008464AA"/>
    <w:rsid w:val="00846708"/>
    <w:rsid w:val="008467C9"/>
    <w:rsid w:val="00846812"/>
    <w:rsid w:val="00846898"/>
    <w:rsid w:val="00846A4C"/>
    <w:rsid w:val="00846DA4"/>
    <w:rsid w:val="00846E63"/>
    <w:rsid w:val="008470BD"/>
    <w:rsid w:val="00847324"/>
    <w:rsid w:val="008475B3"/>
    <w:rsid w:val="00847655"/>
    <w:rsid w:val="008477F2"/>
    <w:rsid w:val="00847908"/>
    <w:rsid w:val="00847943"/>
    <w:rsid w:val="008479BF"/>
    <w:rsid w:val="00847B14"/>
    <w:rsid w:val="00847B3E"/>
    <w:rsid w:val="00847BCF"/>
    <w:rsid w:val="00847C48"/>
    <w:rsid w:val="00847E02"/>
    <w:rsid w:val="00847E0A"/>
    <w:rsid w:val="00847EC6"/>
    <w:rsid w:val="00847F5C"/>
    <w:rsid w:val="0085034E"/>
    <w:rsid w:val="00850403"/>
    <w:rsid w:val="0085047B"/>
    <w:rsid w:val="008504CA"/>
    <w:rsid w:val="008509AD"/>
    <w:rsid w:val="00850A01"/>
    <w:rsid w:val="00850B18"/>
    <w:rsid w:val="00850C72"/>
    <w:rsid w:val="00850D8F"/>
    <w:rsid w:val="00850EA9"/>
    <w:rsid w:val="00850EF3"/>
    <w:rsid w:val="008510CA"/>
    <w:rsid w:val="00851367"/>
    <w:rsid w:val="00851553"/>
    <w:rsid w:val="0085184D"/>
    <w:rsid w:val="00851F43"/>
    <w:rsid w:val="0085257F"/>
    <w:rsid w:val="00852584"/>
    <w:rsid w:val="0085274E"/>
    <w:rsid w:val="00852BED"/>
    <w:rsid w:val="00852C68"/>
    <w:rsid w:val="008537DD"/>
    <w:rsid w:val="00853C42"/>
    <w:rsid w:val="00853CAA"/>
    <w:rsid w:val="00853D4A"/>
    <w:rsid w:val="008540C8"/>
    <w:rsid w:val="008541A1"/>
    <w:rsid w:val="00854204"/>
    <w:rsid w:val="008542F8"/>
    <w:rsid w:val="00854ACF"/>
    <w:rsid w:val="00854B3F"/>
    <w:rsid w:val="00855035"/>
    <w:rsid w:val="008551C2"/>
    <w:rsid w:val="008551F4"/>
    <w:rsid w:val="00855238"/>
    <w:rsid w:val="008555B9"/>
    <w:rsid w:val="008555BE"/>
    <w:rsid w:val="00855704"/>
    <w:rsid w:val="00855720"/>
    <w:rsid w:val="00855826"/>
    <w:rsid w:val="00855B4F"/>
    <w:rsid w:val="0085610A"/>
    <w:rsid w:val="00856176"/>
    <w:rsid w:val="00856251"/>
    <w:rsid w:val="008563BD"/>
    <w:rsid w:val="008564A6"/>
    <w:rsid w:val="008564D0"/>
    <w:rsid w:val="008565FF"/>
    <w:rsid w:val="008566CF"/>
    <w:rsid w:val="0085688F"/>
    <w:rsid w:val="008568DC"/>
    <w:rsid w:val="00856AEA"/>
    <w:rsid w:val="00856CC3"/>
    <w:rsid w:val="00856EA9"/>
    <w:rsid w:val="00856EC6"/>
    <w:rsid w:val="0085714E"/>
    <w:rsid w:val="008572F1"/>
    <w:rsid w:val="00857705"/>
    <w:rsid w:val="00857AF7"/>
    <w:rsid w:val="00857E89"/>
    <w:rsid w:val="008600C8"/>
    <w:rsid w:val="008603C1"/>
    <w:rsid w:val="00860433"/>
    <w:rsid w:val="0086056C"/>
    <w:rsid w:val="00860799"/>
    <w:rsid w:val="008607A3"/>
    <w:rsid w:val="00860AD5"/>
    <w:rsid w:val="00860B7A"/>
    <w:rsid w:val="00860D28"/>
    <w:rsid w:val="0086103A"/>
    <w:rsid w:val="00861A07"/>
    <w:rsid w:val="00861A0B"/>
    <w:rsid w:val="00861C26"/>
    <w:rsid w:val="00861C48"/>
    <w:rsid w:val="00861D12"/>
    <w:rsid w:val="00861F42"/>
    <w:rsid w:val="00862024"/>
    <w:rsid w:val="008624A9"/>
    <w:rsid w:val="008625AD"/>
    <w:rsid w:val="0086278D"/>
    <w:rsid w:val="008627CE"/>
    <w:rsid w:val="008627E3"/>
    <w:rsid w:val="00862F4A"/>
    <w:rsid w:val="00862FAD"/>
    <w:rsid w:val="00863369"/>
    <w:rsid w:val="008633C9"/>
    <w:rsid w:val="00863953"/>
    <w:rsid w:val="00863BFE"/>
    <w:rsid w:val="00863ED3"/>
    <w:rsid w:val="00863F3B"/>
    <w:rsid w:val="00863F84"/>
    <w:rsid w:val="0086402E"/>
    <w:rsid w:val="008640F1"/>
    <w:rsid w:val="0086461F"/>
    <w:rsid w:val="0086464F"/>
    <w:rsid w:val="00864900"/>
    <w:rsid w:val="00864A51"/>
    <w:rsid w:val="00864E3B"/>
    <w:rsid w:val="008652ED"/>
    <w:rsid w:val="008655A2"/>
    <w:rsid w:val="00865768"/>
    <w:rsid w:val="008657E3"/>
    <w:rsid w:val="0086581F"/>
    <w:rsid w:val="00865B36"/>
    <w:rsid w:val="00865CEE"/>
    <w:rsid w:val="00865D8D"/>
    <w:rsid w:val="00865DBD"/>
    <w:rsid w:val="00865F04"/>
    <w:rsid w:val="00865FA9"/>
    <w:rsid w:val="008662F5"/>
    <w:rsid w:val="008665DA"/>
    <w:rsid w:val="0086660B"/>
    <w:rsid w:val="008669D6"/>
    <w:rsid w:val="00866BB5"/>
    <w:rsid w:val="00866BC7"/>
    <w:rsid w:val="00866C1D"/>
    <w:rsid w:val="00866C28"/>
    <w:rsid w:val="00867358"/>
    <w:rsid w:val="00867888"/>
    <w:rsid w:val="008679EB"/>
    <w:rsid w:val="00867BD3"/>
    <w:rsid w:val="00867BDF"/>
    <w:rsid w:val="00867D27"/>
    <w:rsid w:val="00867E2F"/>
    <w:rsid w:val="00867E37"/>
    <w:rsid w:val="00870027"/>
    <w:rsid w:val="0087011E"/>
    <w:rsid w:val="00870254"/>
    <w:rsid w:val="00870326"/>
    <w:rsid w:val="008706E2"/>
    <w:rsid w:val="00870721"/>
    <w:rsid w:val="00870B2E"/>
    <w:rsid w:val="00870CEB"/>
    <w:rsid w:val="00871275"/>
    <w:rsid w:val="008712FE"/>
    <w:rsid w:val="0087161E"/>
    <w:rsid w:val="0087162E"/>
    <w:rsid w:val="00871653"/>
    <w:rsid w:val="00871A47"/>
    <w:rsid w:val="00871F09"/>
    <w:rsid w:val="00872061"/>
    <w:rsid w:val="00872100"/>
    <w:rsid w:val="00872223"/>
    <w:rsid w:val="0087231E"/>
    <w:rsid w:val="0087238B"/>
    <w:rsid w:val="00872449"/>
    <w:rsid w:val="0087246E"/>
    <w:rsid w:val="00872729"/>
    <w:rsid w:val="008727B3"/>
    <w:rsid w:val="00872972"/>
    <w:rsid w:val="008729C2"/>
    <w:rsid w:val="00872AA1"/>
    <w:rsid w:val="00872C09"/>
    <w:rsid w:val="00872F77"/>
    <w:rsid w:val="0087338D"/>
    <w:rsid w:val="00873559"/>
    <w:rsid w:val="008735F4"/>
    <w:rsid w:val="00873A6B"/>
    <w:rsid w:val="00873A91"/>
    <w:rsid w:val="00873C35"/>
    <w:rsid w:val="0087443D"/>
    <w:rsid w:val="008744B5"/>
    <w:rsid w:val="008745F3"/>
    <w:rsid w:val="00874679"/>
    <w:rsid w:val="00874BCF"/>
    <w:rsid w:val="00874F00"/>
    <w:rsid w:val="00875235"/>
    <w:rsid w:val="00875772"/>
    <w:rsid w:val="00875895"/>
    <w:rsid w:val="00875A92"/>
    <w:rsid w:val="00875B7E"/>
    <w:rsid w:val="00875BEC"/>
    <w:rsid w:val="00875C8B"/>
    <w:rsid w:val="00875E92"/>
    <w:rsid w:val="00875FC8"/>
    <w:rsid w:val="008761CD"/>
    <w:rsid w:val="00876282"/>
    <w:rsid w:val="008762A3"/>
    <w:rsid w:val="00876365"/>
    <w:rsid w:val="008767FF"/>
    <w:rsid w:val="0087681E"/>
    <w:rsid w:val="00876C89"/>
    <w:rsid w:val="008771E7"/>
    <w:rsid w:val="00877350"/>
    <w:rsid w:val="0087741A"/>
    <w:rsid w:val="0087743D"/>
    <w:rsid w:val="0087755C"/>
    <w:rsid w:val="008775DE"/>
    <w:rsid w:val="00877697"/>
    <w:rsid w:val="008778BD"/>
    <w:rsid w:val="00877BB5"/>
    <w:rsid w:val="00877CC4"/>
    <w:rsid w:val="00877ECC"/>
    <w:rsid w:val="00877F53"/>
    <w:rsid w:val="00877F82"/>
    <w:rsid w:val="008804E0"/>
    <w:rsid w:val="008804E8"/>
    <w:rsid w:val="008806AD"/>
    <w:rsid w:val="00880B77"/>
    <w:rsid w:val="00880C5F"/>
    <w:rsid w:val="0088115C"/>
    <w:rsid w:val="00881172"/>
    <w:rsid w:val="008812C6"/>
    <w:rsid w:val="00881375"/>
    <w:rsid w:val="0088143D"/>
    <w:rsid w:val="008815F4"/>
    <w:rsid w:val="008816F3"/>
    <w:rsid w:val="00881787"/>
    <w:rsid w:val="00881A56"/>
    <w:rsid w:val="00881B9A"/>
    <w:rsid w:val="00881EA0"/>
    <w:rsid w:val="00882076"/>
    <w:rsid w:val="00882078"/>
    <w:rsid w:val="008820A1"/>
    <w:rsid w:val="0088229D"/>
    <w:rsid w:val="00882494"/>
    <w:rsid w:val="00882763"/>
    <w:rsid w:val="00882769"/>
    <w:rsid w:val="008827E9"/>
    <w:rsid w:val="008828B4"/>
    <w:rsid w:val="00882BD7"/>
    <w:rsid w:val="00882BEB"/>
    <w:rsid w:val="00882D32"/>
    <w:rsid w:val="00882F91"/>
    <w:rsid w:val="008830A1"/>
    <w:rsid w:val="008830A9"/>
    <w:rsid w:val="008831CD"/>
    <w:rsid w:val="0088334C"/>
    <w:rsid w:val="0088344C"/>
    <w:rsid w:val="0088355D"/>
    <w:rsid w:val="0088372F"/>
    <w:rsid w:val="0088377B"/>
    <w:rsid w:val="00883B27"/>
    <w:rsid w:val="00883BFA"/>
    <w:rsid w:val="00883CC4"/>
    <w:rsid w:val="00883D23"/>
    <w:rsid w:val="00883D5B"/>
    <w:rsid w:val="00883E35"/>
    <w:rsid w:val="0088414F"/>
    <w:rsid w:val="0088420D"/>
    <w:rsid w:val="00884216"/>
    <w:rsid w:val="00884297"/>
    <w:rsid w:val="00884391"/>
    <w:rsid w:val="00884E4E"/>
    <w:rsid w:val="00884F27"/>
    <w:rsid w:val="00885081"/>
    <w:rsid w:val="008856F7"/>
    <w:rsid w:val="00885C3D"/>
    <w:rsid w:val="00885C5E"/>
    <w:rsid w:val="00885D82"/>
    <w:rsid w:val="00885DDA"/>
    <w:rsid w:val="00885E65"/>
    <w:rsid w:val="00885F9E"/>
    <w:rsid w:val="00885FFE"/>
    <w:rsid w:val="00886125"/>
    <w:rsid w:val="0088624E"/>
    <w:rsid w:val="00886678"/>
    <w:rsid w:val="008866F7"/>
    <w:rsid w:val="008868D6"/>
    <w:rsid w:val="00886ABB"/>
    <w:rsid w:val="00886BE0"/>
    <w:rsid w:val="00886E06"/>
    <w:rsid w:val="00887025"/>
    <w:rsid w:val="008870BF"/>
    <w:rsid w:val="00887204"/>
    <w:rsid w:val="008872C6"/>
    <w:rsid w:val="00887349"/>
    <w:rsid w:val="00887428"/>
    <w:rsid w:val="008874E9"/>
    <w:rsid w:val="008876EA"/>
    <w:rsid w:val="008878B6"/>
    <w:rsid w:val="00887A4B"/>
    <w:rsid w:val="00887A7B"/>
    <w:rsid w:val="00887C9E"/>
    <w:rsid w:val="0089000F"/>
    <w:rsid w:val="0089048E"/>
    <w:rsid w:val="008907B4"/>
    <w:rsid w:val="008907CA"/>
    <w:rsid w:val="0089097A"/>
    <w:rsid w:val="00890A4C"/>
    <w:rsid w:val="00890A61"/>
    <w:rsid w:val="00890B8B"/>
    <w:rsid w:val="00890C33"/>
    <w:rsid w:val="00890D09"/>
    <w:rsid w:val="00890DD2"/>
    <w:rsid w:val="00890EE3"/>
    <w:rsid w:val="00890F3A"/>
    <w:rsid w:val="00890FA8"/>
    <w:rsid w:val="00890FF7"/>
    <w:rsid w:val="0089136F"/>
    <w:rsid w:val="008914E4"/>
    <w:rsid w:val="0089158C"/>
    <w:rsid w:val="008915C2"/>
    <w:rsid w:val="00891ABE"/>
    <w:rsid w:val="00891CC9"/>
    <w:rsid w:val="00891CD5"/>
    <w:rsid w:val="00891E3B"/>
    <w:rsid w:val="00891F9A"/>
    <w:rsid w:val="008925F7"/>
    <w:rsid w:val="0089271E"/>
    <w:rsid w:val="00892D86"/>
    <w:rsid w:val="00893250"/>
    <w:rsid w:val="0089340F"/>
    <w:rsid w:val="008937CD"/>
    <w:rsid w:val="00893800"/>
    <w:rsid w:val="00893875"/>
    <w:rsid w:val="00893A1E"/>
    <w:rsid w:val="00893F8E"/>
    <w:rsid w:val="00894449"/>
    <w:rsid w:val="0089444B"/>
    <w:rsid w:val="0089463C"/>
    <w:rsid w:val="008948C9"/>
    <w:rsid w:val="00894D95"/>
    <w:rsid w:val="00894E68"/>
    <w:rsid w:val="0089509F"/>
    <w:rsid w:val="0089548A"/>
    <w:rsid w:val="00895546"/>
    <w:rsid w:val="0089596E"/>
    <w:rsid w:val="008959B9"/>
    <w:rsid w:val="00895AE9"/>
    <w:rsid w:val="00895F44"/>
    <w:rsid w:val="00895F87"/>
    <w:rsid w:val="00896348"/>
    <w:rsid w:val="00896444"/>
    <w:rsid w:val="0089679F"/>
    <w:rsid w:val="00896848"/>
    <w:rsid w:val="008969B4"/>
    <w:rsid w:val="00896A28"/>
    <w:rsid w:val="00896AF6"/>
    <w:rsid w:val="00896CD9"/>
    <w:rsid w:val="00896E69"/>
    <w:rsid w:val="00896FDC"/>
    <w:rsid w:val="0089726A"/>
    <w:rsid w:val="008978FA"/>
    <w:rsid w:val="00897911"/>
    <w:rsid w:val="00897913"/>
    <w:rsid w:val="008A0003"/>
    <w:rsid w:val="008A0014"/>
    <w:rsid w:val="008A0168"/>
    <w:rsid w:val="008A0467"/>
    <w:rsid w:val="008A0570"/>
    <w:rsid w:val="008A05E4"/>
    <w:rsid w:val="008A0797"/>
    <w:rsid w:val="008A084F"/>
    <w:rsid w:val="008A0934"/>
    <w:rsid w:val="008A1137"/>
    <w:rsid w:val="008A116B"/>
    <w:rsid w:val="008A1345"/>
    <w:rsid w:val="008A13D3"/>
    <w:rsid w:val="008A13D8"/>
    <w:rsid w:val="008A13FF"/>
    <w:rsid w:val="008A1481"/>
    <w:rsid w:val="008A1635"/>
    <w:rsid w:val="008A168A"/>
    <w:rsid w:val="008A17AB"/>
    <w:rsid w:val="008A1CF9"/>
    <w:rsid w:val="008A1DD9"/>
    <w:rsid w:val="008A1F15"/>
    <w:rsid w:val="008A2153"/>
    <w:rsid w:val="008A2238"/>
    <w:rsid w:val="008A25FF"/>
    <w:rsid w:val="008A2826"/>
    <w:rsid w:val="008A2C31"/>
    <w:rsid w:val="008A2D1F"/>
    <w:rsid w:val="008A2D9D"/>
    <w:rsid w:val="008A34E4"/>
    <w:rsid w:val="008A357B"/>
    <w:rsid w:val="008A363E"/>
    <w:rsid w:val="008A3746"/>
    <w:rsid w:val="008A386B"/>
    <w:rsid w:val="008A3BD8"/>
    <w:rsid w:val="008A3D0E"/>
    <w:rsid w:val="008A3F66"/>
    <w:rsid w:val="008A4083"/>
    <w:rsid w:val="008A41BB"/>
    <w:rsid w:val="008A432A"/>
    <w:rsid w:val="008A4356"/>
    <w:rsid w:val="008A43A0"/>
    <w:rsid w:val="008A4624"/>
    <w:rsid w:val="008A4976"/>
    <w:rsid w:val="008A4A64"/>
    <w:rsid w:val="008A4A6B"/>
    <w:rsid w:val="008A4E01"/>
    <w:rsid w:val="008A4E4F"/>
    <w:rsid w:val="008A4ECD"/>
    <w:rsid w:val="008A4F1C"/>
    <w:rsid w:val="008A509F"/>
    <w:rsid w:val="008A517B"/>
    <w:rsid w:val="008A55B4"/>
    <w:rsid w:val="008A5651"/>
    <w:rsid w:val="008A57F1"/>
    <w:rsid w:val="008A58CC"/>
    <w:rsid w:val="008A5C99"/>
    <w:rsid w:val="008A5D3A"/>
    <w:rsid w:val="008A5DC9"/>
    <w:rsid w:val="008A5DEF"/>
    <w:rsid w:val="008A5ECD"/>
    <w:rsid w:val="008A5FC4"/>
    <w:rsid w:val="008A615C"/>
    <w:rsid w:val="008A6625"/>
    <w:rsid w:val="008A676B"/>
    <w:rsid w:val="008A68E9"/>
    <w:rsid w:val="008A6D0D"/>
    <w:rsid w:val="008A6E09"/>
    <w:rsid w:val="008A7428"/>
    <w:rsid w:val="008A7A35"/>
    <w:rsid w:val="008A7A70"/>
    <w:rsid w:val="008A7C93"/>
    <w:rsid w:val="008B0125"/>
    <w:rsid w:val="008B046B"/>
    <w:rsid w:val="008B06BE"/>
    <w:rsid w:val="008B09B0"/>
    <w:rsid w:val="008B0A01"/>
    <w:rsid w:val="008B1279"/>
    <w:rsid w:val="008B1337"/>
    <w:rsid w:val="008B14EB"/>
    <w:rsid w:val="008B175A"/>
    <w:rsid w:val="008B1767"/>
    <w:rsid w:val="008B179D"/>
    <w:rsid w:val="008B17F3"/>
    <w:rsid w:val="008B1803"/>
    <w:rsid w:val="008B1824"/>
    <w:rsid w:val="008B18C1"/>
    <w:rsid w:val="008B1B0E"/>
    <w:rsid w:val="008B1C0E"/>
    <w:rsid w:val="008B1F5D"/>
    <w:rsid w:val="008B20D9"/>
    <w:rsid w:val="008B240B"/>
    <w:rsid w:val="008B2420"/>
    <w:rsid w:val="008B2573"/>
    <w:rsid w:val="008B25BB"/>
    <w:rsid w:val="008B2639"/>
    <w:rsid w:val="008B2753"/>
    <w:rsid w:val="008B2C36"/>
    <w:rsid w:val="008B2D44"/>
    <w:rsid w:val="008B2F77"/>
    <w:rsid w:val="008B307E"/>
    <w:rsid w:val="008B340F"/>
    <w:rsid w:val="008B38B8"/>
    <w:rsid w:val="008B3A91"/>
    <w:rsid w:val="008B3AE1"/>
    <w:rsid w:val="008B3C72"/>
    <w:rsid w:val="008B3CBF"/>
    <w:rsid w:val="008B402A"/>
    <w:rsid w:val="008B40FB"/>
    <w:rsid w:val="008B478E"/>
    <w:rsid w:val="008B47C4"/>
    <w:rsid w:val="008B4D7F"/>
    <w:rsid w:val="008B4E03"/>
    <w:rsid w:val="008B4FF9"/>
    <w:rsid w:val="008B5690"/>
    <w:rsid w:val="008B5703"/>
    <w:rsid w:val="008B58FE"/>
    <w:rsid w:val="008B59EC"/>
    <w:rsid w:val="008B5A46"/>
    <w:rsid w:val="008B5ABE"/>
    <w:rsid w:val="008B5CA8"/>
    <w:rsid w:val="008B5DDF"/>
    <w:rsid w:val="008B6222"/>
    <w:rsid w:val="008B67C9"/>
    <w:rsid w:val="008B6DB2"/>
    <w:rsid w:val="008B6DFA"/>
    <w:rsid w:val="008B6E1A"/>
    <w:rsid w:val="008B6E1E"/>
    <w:rsid w:val="008B6E2F"/>
    <w:rsid w:val="008B6E33"/>
    <w:rsid w:val="008B6E3C"/>
    <w:rsid w:val="008B6F7C"/>
    <w:rsid w:val="008B713E"/>
    <w:rsid w:val="008B714B"/>
    <w:rsid w:val="008B7467"/>
    <w:rsid w:val="008B74E8"/>
    <w:rsid w:val="008B75BF"/>
    <w:rsid w:val="008B75FE"/>
    <w:rsid w:val="008B7898"/>
    <w:rsid w:val="008B7931"/>
    <w:rsid w:val="008B7A02"/>
    <w:rsid w:val="008B7B58"/>
    <w:rsid w:val="008B7B6D"/>
    <w:rsid w:val="008B7BAD"/>
    <w:rsid w:val="008B7D3B"/>
    <w:rsid w:val="008C01B7"/>
    <w:rsid w:val="008C0271"/>
    <w:rsid w:val="008C0481"/>
    <w:rsid w:val="008C04FF"/>
    <w:rsid w:val="008C0728"/>
    <w:rsid w:val="008C0A4F"/>
    <w:rsid w:val="008C113B"/>
    <w:rsid w:val="008C1193"/>
    <w:rsid w:val="008C1449"/>
    <w:rsid w:val="008C1547"/>
    <w:rsid w:val="008C1849"/>
    <w:rsid w:val="008C1BCF"/>
    <w:rsid w:val="008C1CAC"/>
    <w:rsid w:val="008C1F0C"/>
    <w:rsid w:val="008C20DB"/>
    <w:rsid w:val="008C22F3"/>
    <w:rsid w:val="008C260D"/>
    <w:rsid w:val="008C263E"/>
    <w:rsid w:val="008C2847"/>
    <w:rsid w:val="008C29C0"/>
    <w:rsid w:val="008C2CD0"/>
    <w:rsid w:val="008C2E14"/>
    <w:rsid w:val="008C2F1D"/>
    <w:rsid w:val="008C2F55"/>
    <w:rsid w:val="008C3197"/>
    <w:rsid w:val="008C33BA"/>
    <w:rsid w:val="008C35D0"/>
    <w:rsid w:val="008C390D"/>
    <w:rsid w:val="008C3CF7"/>
    <w:rsid w:val="008C3DA6"/>
    <w:rsid w:val="008C3F52"/>
    <w:rsid w:val="008C3F9C"/>
    <w:rsid w:val="008C3FA7"/>
    <w:rsid w:val="008C3FDF"/>
    <w:rsid w:val="008C4507"/>
    <w:rsid w:val="008C4796"/>
    <w:rsid w:val="008C47C7"/>
    <w:rsid w:val="008C480F"/>
    <w:rsid w:val="008C495A"/>
    <w:rsid w:val="008C503C"/>
    <w:rsid w:val="008C5072"/>
    <w:rsid w:val="008C51A8"/>
    <w:rsid w:val="008C51C0"/>
    <w:rsid w:val="008C521E"/>
    <w:rsid w:val="008C5241"/>
    <w:rsid w:val="008C53A1"/>
    <w:rsid w:val="008C5537"/>
    <w:rsid w:val="008C5542"/>
    <w:rsid w:val="008C5553"/>
    <w:rsid w:val="008C5936"/>
    <w:rsid w:val="008C5ACC"/>
    <w:rsid w:val="008C5C1A"/>
    <w:rsid w:val="008C5FCF"/>
    <w:rsid w:val="008C600D"/>
    <w:rsid w:val="008C6073"/>
    <w:rsid w:val="008C639F"/>
    <w:rsid w:val="008C64C3"/>
    <w:rsid w:val="008C67AF"/>
    <w:rsid w:val="008C67D1"/>
    <w:rsid w:val="008C681E"/>
    <w:rsid w:val="008C68B3"/>
    <w:rsid w:val="008C6968"/>
    <w:rsid w:val="008C6CAA"/>
    <w:rsid w:val="008C6CE9"/>
    <w:rsid w:val="008C6ED9"/>
    <w:rsid w:val="008C700C"/>
    <w:rsid w:val="008C7355"/>
    <w:rsid w:val="008C7485"/>
    <w:rsid w:val="008C77C5"/>
    <w:rsid w:val="008D0054"/>
    <w:rsid w:val="008D04CF"/>
    <w:rsid w:val="008D0599"/>
    <w:rsid w:val="008D06DD"/>
    <w:rsid w:val="008D0952"/>
    <w:rsid w:val="008D09A8"/>
    <w:rsid w:val="008D0D91"/>
    <w:rsid w:val="008D0E1D"/>
    <w:rsid w:val="008D0F2C"/>
    <w:rsid w:val="008D0FAA"/>
    <w:rsid w:val="008D0FE7"/>
    <w:rsid w:val="008D125A"/>
    <w:rsid w:val="008D165A"/>
    <w:rsid w:val="008D1760"/>
    <w:rsid w:val="008D1876"/>
    <w:rsid w:val="008D1A4A"/>
    <w:rsid w:val="008D1E73"/>
    <w:rsid w:val="008D1E87"/>
    <w:rsid w:val="008D1FD8"/>
    <w:rsid w:val="008D211A"/>
    <w:rsid w:val="008D2208"/>
    <w:rsid w:val="008D22B5"/>
    <w:rsid w:val="008D22B7"/>
    <w:rsid w:val="008D22E7"/>
    <w:rsid w:val="008D2366"/>
    <w:rsid w:val="008D23DB"/>
    <w:rsid w:val="008D25A2"/>
    <w:rsid w:val="008D25E1"/>
    <w:rsid w:val="008D2653"/>
    <w:rsid w:val="008D2768"/>
    <w:rsid w:val="008D27C3"/>
    <w:rsid w:val="008D27FD"/>
    <w:rsid w:val="008D296D"/>
    <w:rsid w:val="008D2A63"/>
    <w:rsid w:val="008D2B56"/>
    <w:rsid w:val="008D2E0E"/>
    <w:rsid w:val="008D2EC3"/>
    <w:rsid w:val="008D31E1"/>
    <w:rsid w:val="008D32FA"/>
    <w:rsid w:val="008D3532"/>
    <w:rsid w:val="008D3533"/>
    <w:rsid w:val="008D397D"/>
    <w:rsid w:val="008D3B2B"/>
    <w:rsid w:val="008D3C6A"/>
    <w:rsid w:val="008D3F5D"/>
    <w:rsid w:val="008D41B9"/>
    <w:rsid w:val="008D491E"/>
    <w:rsid w:val="008D4D9A"/>
    <w:rsid w:val="008D4E0D"/>
    <w:rsid w:val="008D4E25"/>
    <w:rsid w:val="008D4F23"/>
    <w:rsid w:val="008D4F2A"/>
    <w:rsid w:val="008D5012"/>
    <w:rsid w:val="008D50B1"/>
    <w:rsid w:val="008D50C1"/>
    <w:rsid w:val="008D5207"/>
    <w:rsid w:val="008D5542"/>
    <w:rsid w:val="008D57AE"/>
    <w:rsid w:val="008D59CE"/>
    <w:rsid w:val="008D5EC0"/>
    <w:rsid w:val="008D60D3"/>
    <w:rsid w:val="008D6527"/>
    <w:rsid w:val="008D6565"/>
    <w:rsid w:val="008D6861"/>
    <w:rsid w:val="008D6A97"/>
    <w:rsid w:val="008D6CCD"/>
    <w:rsid w:val="008D7685"/>
    <w:rsid w:val="008D76FA"/>
    <w:rsid w:val="008D7F03"/>
    <w:rsid w:val="008E0381"/>
    <w:rsid w:val="008E07F2"/>
    <w:rsid w:val="008E0D4C"/>
    <w:rsid w:val="008E10E3"/>
    <w:rsid w:val="008E1588"/>
    <w:rsid w:val="008E1710"/>
    <w:rsid w:val="008E1CB4"/>
    <w:rsid w:val="008E1D07"/>
    <w:rsid w:val="008E1F37"/>
    <w:rsid w:val="008E2261"/>
    <w:rsid w:val="008E2680"/>
    <w:rsid w:val="008E26E2"/>
    <w:rsid w:val="008E2753"/>
    <w:rsid w:val="008E2865"/>
    <w:rsid w:val="008E2CF1"/>
    <w:rsid w:val="008E31D7"/>
    <w:rsid w:val="008E31E8"/>
    <w:rsid w:val="008E32D5"/>
    <w:rsid w:val="008E34FA"/>
    <w:rsid w:val="008E3757"/>
    <w:rsid w:val="008E3819"/>
    <w:rsid w:val="008E383A"/>
    <w:rsid w:val="008E3893"/>
    <w:rsid w:val="008E3B9E"/>
    <w:rsid w:val="008E3BF6"/>
    <w:rsid w:val="008E3EE6"/>
    <w:rsid w:val="008E3F4D"/>
    <w:rsid w:val="008E3F4E"/>
    <w:rsid w:val="008E3F82"/>
    <w:rsid w:val="008E4030"/>
    <w:rsid w:val="008E41F1"/>
    <w:rsid w:val="008E4415"/>
    <w:rsid w:val="008E4498"/>
    <w:rsid w:val="008E4779"/>
    <w:rsid w:val="008E47D8"/>
    <w:rsid w:val="008E4B10"/>
    <w:rsid w:val="008E4B14"/>
    <w:rsid w:val="008E4C0F"/>
    <w:rsid w:val="008E50F3"/>
    <w:rsid w:val="008E543B"/>
    <w:rsid w:val="008E55A9"/>
    <w:rsid w:val="008E562A"/>
    <w:rsid w:val="008E57BE"/>
    <w:rsid w:val="008E5AE2"/>
    <w:rsid w:val="008E5D3B"/>
    <w:rsid w:val="008E5F7C"/>
    <w:rsid w:val="008E6015"/>
    <w:rsid w:val="008E6161"/>
    <w:rsid w:val="008E622A"/>
    <w:rsid w:val="008E63C9"/>
    <w:rsid w:val="008E6F62"/>
    <w:rsid w:val="008E7013"/>
    <w:rsid w:val="008E7100"/>
    <w:rsid w:val="008E72E7"/>
    <w:rsid w:val="008E742E"/>
    <w:rsid w:val="008E7523"/>
    <w:rsid w:val="008E769B"/>
    <w:rsid w:val="008E76AA"/>
    <w:rsid w:val="008E78E3"/>
    <w:rsid w:val="008E79FC"/>
    <w:rsid w:val="008E7A20"/>
    <w:rsid w:val="008E7C8D"/>
    <w:rsid w:val="008E7F5E"/>
    <w:rsid w:val="008F026D"/>
    <w:rsid w:val="008F031C"/>
    <w:rsid w:val="008F0535"/>
    <w:rsid w:val="008F0C55"/>
    <w:rsid w:val="008F0F38"/>
    <w:rsid w:val="008F0F8E"/>
    <w:rsid w:val="008F1011"/>
    <w:rsid w:val="008F13E0"/>
    <w:rsid w:val="008F13F1"/>
    <w:rsid w:val="008F142F"/>
    <w:rsid w:val="008F14CA"/>
    <w:rsid w:val="008F1C1E"/>
    <w:rsid w:val="008F1CAB"/>
    <w:rsid w:val="008F1E88"/>
    <w:rsid w:val="008F1ED8"/>
    <w:rsid w:val="008F1F92"/>
    <w:rsid w:val="008F203E"/>
    <w:rsid w:val="008F21AD"/>
    <w:rsid w:val="008F2337"/>
    <w:rsid w:val="008F2464"/>
    <w:rsid w:val="008F25A1"/>
    <w:rsid w:val="008F280A"/>
    <w:rsid w:val="008F289D"/>
    <w:rsid w:val="008F29EF"/>
    <w:rsid w:val="008F2A68"/>
    <w:rsid w:val="008F2C4D"/>
    <w:rsid w:val="008F2C53"/>
    <w:rsid w:val="008F2D41"/>
    <w:rsid w:val="008F3296"/>
    <w:rsid w:val="008F3756"/>
    <w:rsid w:val="008F39AA"/>
    <w:rsid w:val="008F3C50"/>
    <w:rsid w:val="008F3C64"/>
    <w:rsid w:val="008F3FA6"/>
    <w:rsid w:val="008F4143"/>
    <w:rsid w:val="008F420A"/>
    <w:rsid w:val="008F46B9"/>
    <w:rsid w:val="008F476F"/>
    <w:rsid w:val="008F47B5"/>
    <w:rsid w:val="008F49E7"/>
    <w:rsid w:val="008F4BBA"/>
    <w:rsid w:val="008F4C03"/>
    <w:rsid w:val="008F4D86"/>
    <w:rsid w:val="008F4D9F"/>
    <w:rsid w:val="008F4DD9"/>
    <w:rsid w:val="008F4E9D"/>
    <w:rsid w:val="008F5224"/>
    <w:rsid w:val="008F5351"/>
    <w:rsid w:val="008F53F2"/>
    <w:rsid w:val="008F5415"/>
    <w:rsid w:val="008F549F"/>
    <w:rsid w:val="008F57F0"/>
    <w:rsid w:val="008F5876"/>
    <w:rsid w:val="008F594D"/>
    <w:rsid w:val="008F5A80"/>
    <w:rsid w:val="008F5C00"/>
    <w:rsid w:val="008F5F9F"/>
    <w:rsid w:val="008F60D2"/>
    <w:rsid w:val="008F6349"/>
    <w:rsid w:val="008F6443"/>
    <w:rsid w:val="008F6840"/>
    <w:rsid w:val="008F69EE"/>
    <w:rsid w:val="008F6A15"/>
    <w:rsid w:val="008F6D7F"/>
    <w:rsid w:val="008F6F4F"/>
    <w:rsid w:val="008F7006"/>
    <w:rsid w:val="008F71C0"/>
    <w:rsid w:val="008F748C"/>
    <w:rsid w:val="008F7764"/>
    <w:rsid w:val="008F78EB"/>
    <w:rsid w:val="008F7F53"/>
    <w:rsid w:val="008F7F6B"/>
    <w:rsid w:val="008F7F6D"/>
    <w:rsid w:val="008F7FC6"/>
    <w:rsid w:val="008F7FF3"/>
    <w:rsid w:val="00900182"/>
    <w:rsid w:val="009002DC"/>
    <w:rsid w:val="009003C6"/>
    <w:rsid w:val="009004AE"/>
    <w:rsid w:val="009007E8"/>
    <w:rsid w:val="00900816"/>
    <w:rsid w:val="009008A5"/>
    <w:rsid w:val="00900A5B"/>
    <w:rsid w:val="00900AB7"/>
    <w:rsid w:val="00900EA8"/>
    <w:rsid w:val="00901012"/>
    <w:rsid w:val="009016C6"/>
    <w:rsid w:val="00901BAC"/>
    <w:rsid w:val="00901BFC"/>
    <w:rsid w:val="00901E07"/>
    <w:rsid w:val="00902253"/>
    <w:rsid w:val="00902403"/>
    <w:rsid w:val="009027B7"/>
    <w:rsid w:val="00902B18"/>
    <w:rsid w:val="00902B48"/>
    <w:rsid w:val="00902C31"/>
    <w:rsid w:val="00902E7A"/>
    <w:rsid w:val="00902E92"/>
    <w:rsid w:val="00902EC4"/>
    <w:rsid w:val="00903354"/>
    <w:rsid w:val="00903464"/>
    <w:rsid w:val="0090347E"/>
    <w:rsid w:val="009035EE"/>
    <w:rsid w:val="00903662"/>
    <w:rsid w:val="00903958"/>
    <w:rsid w:val="009039C3"/>
    <w:rsid w:val="009039EE"/>
    <w:rsid w:val="00903A7B"/>
    <w:rsid w:val="00903AC8"/>
    <w:rsid w:val="00903B47"/>
    <w:rsid w:val="00904274"/>
    <w:rsid w:val="009045DA"/>
    <w:rsid w:val="009046B6"/>
    <w:rsid w:val="009047FA"/>
    <w:rsid w:val="00904904"/>
    <w:rsid w:val="009049B4"/>
    <w:rsid w:val="00904B34"/>
    <w:rsid w:val="00904BB6"/>
    <w:rsid w:val="00904C37"/>
    <w:rsid w:val="00904D88"/>
    <w:rsid w:val="00904ED4"/>
    <w:rsid w:val="00904F22"/>
    <w:rsid w:val="00905175"/>
    <w:rsid w:val="009051F9"/>
    <w:rsid w:val="00905330"/>
    <w:rsid w:val="009055C5"/>
    <w:rsid w:val="00905655"/>
    <w:rsid w:val="009057EB"/>
    <w:rsid w:val="00905AEE"/>
    <w:rsid w:val="00905D23"/>
    <w:rsid w:val="00905EBE"/>
    <w:rsid w:val="00905EE1"/>
    <w:rsid w:val="00905F89"/>
    <w:rsid w:val="00905F9B"/>
    <w:rsid w:val="009060BF"/>
    <w:rsid w:val="0090624D"/>
    <w:rsid w:val="009062D3"/>
    <w:rsid w:val="00906534"/>
    <w:rsid w:val="00906677"/>
    <w:rsid w:val="00906707"/>
    <w:rsid w:val="00906739"/>
    <w:rsid w:val="00906CC0"/>
    <w:rsid w:val="00906D50"/>
    <w:rsid w:val="009070DD"/>
    <w:rsid w:val="00907206"/>
    <w:rsid w:val="009072EB"/>
    <w:rsid w:val="0090742B"/>
    <w:rsid w:val="0090755F"/>
    <w:rsid w:val="00907687"/>
    <w:rsid w:val="00907C18"/>
    <w:rsid w:val="00907C24"/>
    <w:rsid w:val="00907C7A"/>
    <w:rsid w:val="00910110"/>
    <w:rsid w:val="0091053B"/>
    <w:rsid w:val="009106EE"/>
    <w:rsid w:val="00910836"/>
    <w:rsid w:val="0091093C"/>
    <w:rsid w:val="00910CE8"/>
    <w:rsid w:val="00910D2D"/>
    <w:rsid w:val="00910DB6"/>
    <w:rsid w:val="00910E4A"/>
    <w:rsid w:val="0091102A"/>
    <w:rsid w:val="009114B3"/>
    <w:rsid w:val="00911649"/>
    <w:rsid w:val="00911708"/>
    <w:rsid w:val="00911A9F"/>
    <w:rsid w:val="00911BBC"/>
    <w:rsid w:val="00911BFC"/>
    <w:rsid w:val="00911EE0"/>
    <w:rsid w:val="009122A8"/>
    <w:rsid w:val="009122EF"/>
    <w:rsid w:val="009123F1"/>
    <w:rsid w:val="00912576"/>
    <w:rsid w:val="0091281A"/>
    <w:rsid w:val="00912843"/>
    <w:rsid w:val="00912C5E"/>
    <w:rsid w:val="00912CDB"/>
    <w:rsid w:val="00912EBC"/>
    <w:rsid w:val="009130A2"/>
    <w:rsid w:val="00913360"/>
    <w:rsid w:val="00913403"/>
    <w:rsid w:val="009134E8"/>
    <w:rsid w:val="00913628"/>
    <w:rsid w:val="009136E3"/>
    <w:rsid w:val="00913C47"/>
    <w:rsid w:val="00913D88"/>
    <w:rsid w:val="00913F10"/>
    <w:rsid w:val="00913FD4"/>
    <w:rsid w:val="00914144"/>
    <w:rsid w:val="009141B9"/>
    <w:rsid w:val="00914294"/>
    <w:rsid w:val="0091443C"/>
    <w:rsid w:val="009147B0"/>
    <w:rsid w:val="00914A10"/>
    <w:rsid w:val="00914C3E"/>
    <w:rsid w:val="00914D05"/>
    <w:rsid w:val="00914E13"/>
    <w:rsid w:val="00914ED0"/>
    <w:rsid w:val="00914F2E"/>
    <w:rsid w:val="009150F4"/>
    <w:rsid w:val="0091511F"/>
    <w:rsid w:val="0091516D"/>
    <w:rsid w:val="0091519E"/>
    <w:rsid w:val="009151AD"/>
    <w:rsid w:val="009151B8"/>
    <w:rsid w:val="00915252"/>
    <w:rsid w:val="0091526A"/>
    <w:rsid w:val="009155D6"/>
    <w:rsid w:val="00915612"/>
    <w:rsid w:val="0091582E"/>
    <w:rsid w:val="00915883"/>
    <w:rsid w:val="009158DF"/>
    <w:rsid w:val="00915C7D"/>
    <w:rsid w:val="00915DC6"/>
    <w:rsid w:val="00915DE1"/>
    <w:rsid w:val="00915E47"/>
    <w:rsid w:val="009162DD"/>
    <w:rsid w:val="00916510"/>
    <w:rsid w:val="0091655C"/>
    <w:rsid w:val="00916A15"/>
    <w:rsid w:val="00916A2C"/>
    <w:rsid w:val="00916BB9"/>
    <w:rsid w:val="00916BD0"/>
    <w:rsid w:val="00916C47"/>
    <w:rsid w:val="00916CD7"/>
    <w:rsid w:val="00916F29"/>
    <w:rsid w:val="00916FB4"/>
    <w:rsid w:val="00917052"/>
    <w:rsid w:val="009171FA"/>
    <w:rsid w:val="00917636"/>
    <w:rsid w:val="009179A3"/>
    <w:rsid w:val="00917BCC"/>
    <w:rsid w:val="00917DB4"/>
    <w:rsid w:val="00917E1C"/>
    <w:rsid w:val="00920123"/>
    <w:rsid w:val="009201D4"/>
    <w:rsid w:val="0092022E"/>
    <w:rsid w:val="00920659"/>
    <w:rsid w:val="0092095A"/>
    <w:rsid w:val="009209FC"/>
    <w:rsid w:val="00920A52"/>
    <w:rsid w:val="00920BFC"/>
    <w:rsid w:val="00920C38"/>
    <w:rsid w:val="00920EC4"/>
    <w:rsid w:val="0092108C"/>
    <w:rsid w:val="0092135C"/>
    <w:rsid w:val="00921417"/>
    <w:rsid w:val="009217E5"/>
    <w:rsid w:val="00921953"/>
    <w:rsid w:val="00921A4C"/>
    <w:rsid w:val="00921C1E"/>
    <w:rsid w:val="00921C7E"/>
    <w:rsid w:val="00921D6A"/>
    <w:rsid w:val="00921F09"/>
    <w:rsid w:val="00921F75"/>
    <w:rsid w:val="0092206A"/>
    <w:rsid w:val="0092228C"/>
    <w:rsid w:val="009222ED"/>
    <w:rsid w:val="00922A94"/>
    <w:rsid w:val="00922C3F"/>
    <w:rsid w:val="00922F01"/>
    <w:rsid w:val="00922F03"/>
    <w:rsid w:val="00922FAF"/>
    <w:rsid w:val="00922FB5"/>
    <w:rsid w:val="0092301E"/>
    <w:rsid w:val="0092320E"/>
    <w:rsid w:val="009238E5"/>
    <w:rsid w:val="00923AB9"/>
    <w:rsid w:val="00923B12"/>
    <w:rsid w:val="00923BC9"/>
    <w:rsid w:val="00923EE2"/>
    <w:rsid w:val="00923FA3"/>
    <w:rsid w:val="00924021"/>
    <w:rsid w:val="009241E2"/>
    <w:rsid w:val="009246FA"/>
    <w:rsid w:val="009246FE"/>
    <w:rsid w:val="009247ED"/>
    <w:rsid w:val="009248FF"/>
    <w:rsid w:val="009249F2"/>
    <w:rsid w:val="00924B48"/>
    <w:rsid w:val="00924C8B"/>
    <w:rsid w:val="00924CF5"/>
    <w:rsid w:val="00924E3E"/>
    <w:rsid w:val="00924FB0"/>
    <w:rsid w:val="0092504A"/>
    <w:rsid w:val="009250C3"/>
    <w:rsid w:val="00925113"/>
    <w:rsid w:val="009251A4"/>
    <w:rsid w:val="009252BA"/>
    <w:rsid w:val="00925494"/>
    <w:rsid w:val="0092561B"/>
    <w:rsid w:val="00925872"/>
    <w:rsid w:val="00925B96"/>
    <w:rsid w:val="00925C65"/>
    <w:rsid w:val="00925CA7"/>
    <w:rsid w:val="00925CCA"/>
    <w:rsid w:val="00925CFD"/>
    <w:rsid w:val="00925E68"/>
    <w:rsid w:val="00925EAD"/>
    <w:rsid w:val="00925ED4"/>
    <w:rsid w:val="00925F11"/>
    <w:rsid w:val="0092604E"/>
    <w:rsid w:val="009261A1"/>
    <w:rsid w:val="00926339"/>
    <w:rsid w:val="00926376"/>
    <w:rsid w:val="0092649D"/>
    <w:rsid w:val="0092704A"/>
    <w:rsid w:val="009274FC"/>
    <w:rsid w:val="00927541"/>
    <w:rsid w:val="00927544"/>
    <w:rsid w:val="00927649"/>
    <w:rsid w:val="00927738"/>
    <w:rsid w:val="00927836"/>
    <w:rsid w:val="009278E2"/>
    <w:rsid w:val="00927AEC"/>
    <w:rsid w:val="00927C73"/>
    <w:rsid w:val="00927D71"/>
    <w:rsid w:val="00927DCF"/>
    <w:rsid w:val="00927E64"/>
    <w:rsid w:val="00927FC9"/>
    <w:rsid w:val="00930082"/>
    <w:rsid w:val="009301EE"/>
    <w:rsid w:val="0093031A"/>
    <w:rsid w:val="0093053E"/>
    <w:rsid w:val="009306A5"/>
    <w:rsid w:val="0093078D"/>
    <w:rsid w:val="00930841"/>
    <w:rsid w:val="009308E1"/>
    <w:rsid w:val="00930B14"/>
    <w:rsid w:val="00931035"/>
    <w:rsid w:val="0093115D"/>
    <w:rsid w:val="009311B8"/>
    <w:rsid w:val="00931592"/>
    <w:rsid w:val="00931D28"/>
    <w:rsid w:val="00932109"/>
    <w:rsid w:val="0093224A"/>
    <w:rsid w:val="0093226A"/>
    <w:rsid w:val="009323BE"/>
    <w:rsid w:val="00932418"/>
    <w:rsid w:val="0093250F"/>
    <w:rsid w:val="00932570"/>
    <w:rsid w:val="00932854"/>
    <w:rsid w:val="00932EC5"/>
    <w:rsid w:val="00932F39"/>
    <w:rsid w:val="0093324E"/>
    <w:rsid w:val="00933392"/>
    <w:rsid w:val="0093368F"/>
    <w:rsid w:val="0093380B"/>
    <w:rsid w:val="00933888"/>
    <w:rsid w:val="00933A77"/>
    <w:rsid w:val="00933AD6"/>
    <w:rsid w:val="00933BAE"/>
    <w:rsid w:val="00933C48"/>
    <w:rsid w:val="00933D07"/>
    <w:rsid w:val="0093415B"/>
    <w:rsid w:val="009343AC"/>
    <w:rsid w:val="0093459F"/>
    <w:rsid w:val="00934607"/>
    <w:rsid w:val="00934721"/>
    <w:rsid w:val="009348AB"/>
    <w:rsid w:val="00934ADF"/>
    <w:rsid w:val="00934B3E"/>
    <w:rsid w:val="00934CEA"/>
    <w:rsid w:val="00934CEF"/>
    <w:rsid w:val="00934DEB"/>
    <w:rsid w:val="00934F35"/>
    <w:rsid w:val="00934F62"/>
    <w:rsid w:val="00934F9F"/>
    <w:rsid w:val="00935726"/>
    <w:rsid w:val="00935A47"/>
    <w:rsid w:val="00935CC4"/>
    <w:rsid w:val="00935D60"/>
    <w:rsid w:val="00935E75"/>
    <w:rsid w:val="00935EA9"/>
    <w:rsid w:val="00935EE6"/>
    <w:rsid w:val="00935F4F"/>
    <w:rsid w:val="009362D1"/>
    <w:rsid w:val="009363B2"/>
    <w:rsid w:val="00936428"/>
    <w:rsid w:val="00936582"/>
    <w:rsid w:val="0093682E"/>
    <w:rsid w:val="009369C6"/>
    <w:rsid w:val="00936A87"/>
    <w:rsid w:val="00936D9E"/>
    <w:rsid w:val="009372AF"/>
    <w:rsid w:val="009373D6"/>
    <w:rsid w:val="00937D0B"/>
    <w:rsid w:val="00937E6C"/>
    <w:rsid w:val="00937E79"/>
    <w:rsid w:val="0094008C"/>
    <w:rsid w:val="00940325"/>
    <w:rsid w:val="009406F1"/>
    <w:rsid w:val="009406F3"/>
    <w:rsid w:val="00940866"/>
    <w:rsid w:val="00940905"/>
    <w:rsid w:val="00940F4A"/>
    <w:rsid w:val="00941167"/>
    <w:rsid w:val="00941963"/>
    <w:rsid w:val="00941DC5"/>
    <w:rsid w:val="00941FA6"/>
    <w:rsid w:val="00942254"/>
    <w:rsid w:val="009424D1"/>
    <w:rsid w:val="0094286E"/>
    <w:rsid w:val="00942DCF"/>
    <w:rsid w:val="00942E2A"/>
    <w:rsid w:val="00942FD6"/>
    <w:rsid w:val="009430DD"/>
    <w:rsid w:val="00943431"/>
    <w:rsid w:val="00943459"/>
    <w:rsid w:val="00943570"/>
    <w:rsid w:val="00943624"/>
    <w:rsid w:val="00943FF3"/>
    <w:rsid w:val="00943FF9"/>
    <w:rsid w:val="0094404A"/>
    <w:rsid w:val="00944303"/>
    <w:rsid w:val="00944316"/>
    <w:rsid w:val="00944528"/>
    <w:rsid w:val="009447E9"/>
    <w:rsid w:val="00944877"/>
    <w:rsid w:val="0094496B"/>
    <w:rsid w:val="009449A5"/>
    <w:rsid w:val="00944BFF"/>
    <w:rsid w:val="00944C48"/>
    <w:rsid w:val="00944FEF"/>
    <w:rsid w:val="0094548D"/>
    <w:rsid w:val="00945493"/>
    <w:rsid w:val="00945657"/>
    <w:rsid w:val="00945672"/>
    <w:rsid w:val="0094576E"/>
    <w:rsid w:val="00945AF1"/>
    <w:rsid w:val="00945B0F"/>
    <w:rsid w:val="00945BD0"/>
    <w:rsid w:val="00946091"/>
    <w:rsid w:val="00946463"/>
    <w:rsid w:val="009464DB"/>
    <w:rsid w:val="00946552"/>
    <w:rsid w:val="00946A9D"/>
    <w:rsid w:val="00946D69"/>
    <w:rsid w:val="00946EBF"/>
    <w:rsid w:val="009475CF"/>
    <w:rsid w:val="009475D2"/>
    <w:rsid w:val="0094779A"/>
    <w:rsid w:val="009477AB"/>
    <w:rsid w:val="0094781C"/>
    <w:rsid w:val="009479DE"/>
    <w:rsid w:val="009479EF"/>
    <w:rsid w:val="00947A15"/>
    <w:rsid w:val="00947A94"/>
    <w:rsid w:val="0095008C"/>
    <w:rsid w:val="0095017D"/>
    <w:rsid w:val="009501E7"/>
    <w:rsid w:val="009501F7"/>
    <w:rsid w:val="009506B6"/>
    <w:rsid w:val="00950A74"/>
    <w:rsid w:val="00950E14"/>
    <w:rsid w:val="00950E25"/>
    <w:rsid w:val="00950EBE"/>
    <w:rsid w:val="00950FC7"/>
    <w:rsid w:val="00951021"/>
    <w:rsid w:val="00951252"/>
    <w:rsid w:val="00951371"/>
    <w:rsid w:val="00951599"/>
    <w:rsid w:val="009517BE"/>
    <w:rsid w:val="00951A23"/>
    <w:rsid w:val="00951A42"/>
    <w:rsid w:val="00951C0A"/>
    <w:rsid w:val="00951C12"/>
    <w:rsid w:val="00951DA0"/>
    <w:rsid w:val="00951F0C"/>
    <w:rsid w:val="00952092"/>
    <w:rsid w:val="00952228"/>
    <w:rsid w:val="00952467"/>
    <w:rsid w:val="00952737"/>
    <w:rsid w:val="00952797"/>
    <w:rsid w:val="009528DF"/>
    <w:rsid w:val="00952A31"/>
    <w:rsid w:val="00952B0A"/>
    <w:rsid w:val="00952B81"/>
    <w:rsid w:val="00952D82"/>
    <w:rsid w:val="00952F71"/>
    <w:rsid w:val="0095316E"/>
    <w:rsid w:val="009531E2"/>
    <w:rsid w:val="009533F4"/>
    <w:rsid w:val="00953553"/>
    <w:rsid w:val="00953744"/>
    <w:rsid w:val="00953A4A"/>
    <w:rsid w:val="00953B91"/>
    <w:rsid w:val="00953C32"/>
    <w:rsid w:val="00953DAB"/>
    <w:rsid w:val="00953EF5"/>
    <w:rsid w:val="00953F40"/>
    <w:rsid w:val="00954044"/>
    <w:rsid w:val="00954249"/>
    <w:rsid w:val="009544E7"/>
    <w:rsid w:val="0095488C"/>
    <w:rsid w:val="0095489F"/>
    <w:rsid w:val="00954975"/>
    <w:rsid w:val="009549E3"/>
    <w:rsid w:val="009549F5"/>
    <w:rsid w:val="009549FF"/>
    <w:rsid w:val="00954A8F"/>
    <w:rsid w:val="00954FE3"/>
    <w:rsid w:val="009551CB"/>
    <w:rsid w:val="00955420"/>
    <w:rsid w:val="00955635"/>
    <w:rsid w:val="00956051"/>
    <w:rsid w:val="00956053"/>
    <w:rsid w:val="0095649C"/>
    <w:rsid w:val="0095663A"/>
    <w:rsid w:val="00956687"/>
    <w:rsid w:val="009566AD"/>
    <w:rsid w:val="009566B6"/>
    <w:rsid w:val="00956C11"/>
    <w:rsid w:val="00956EFA"/>
    <w:rsid w:val="0095711E"/>
    <w:rsid w:val="009571F7"/>
    <w:rsid w:val="009573B5"/>
    <w:rsid w:val="0095741D"/>
    <w:rsid w:val="009575A2"/>
    <w:rsid w:val="009575BF"/>
    <w:rsid w:val="00957875"/>
    <w:rsid w:val="00957AFB"/>
    <w:rsid w:val="009600A4"/>
    <w:rsid w:val="0096015F"/>
    <w:rsid w:val="009604FE"/>
    <w:rsid w:val="00960522"/>
    <w:rsid w:val="00960AEC"/>
    <w:rsid w:val="00960BA3"/>
    <w:rsid w:val="00960BF1"/>
    <w:rsid w:val="00960C88"/>
    <w:rsid w:val="00960C94"/>
    <w:rsid w:val="00960DF2"/>
    <w:rsid w:val="00960FC1"/>
    <w:rsid w:val="009612BA"/>
    <w:rsid w:val="009612CF"/>
    <w:rsid w:val="009614D3"/>
    <w:rsid w:val="00961AD3"/>
    <w:rsid w:val="00961B17"/>
    <w:rsid w:val="00961B73"/>
    <w:rsid w:val="00961D4F"/>
    <w:rsid w:val="00961E5E"/>
    <w:rsid w:val="00961F1D"/>
    <w:rsid w:val="00962135"/>
    <w:rsid w:val="0096225E"/>
    <w:rsid w:val="0096227D"/>
    <w:rsid w:val="00962388"/>
    <w:rsid w:val="00962469"/>
    <w:rsid w:val="009626EE"/>
    <w:rsid w:val="0096292F"/>
    <w:rsid w:val="00962B54"/>
    <w:rsid w:val="00962D3B"/>
    <w:rsid w:val="00963278"/>
    <w:rsid w:val="009634E1"/>
    <w:rsid w:val="0096377F"/>
    <w:rsid w:val="00963846"/>
    <w:rsid w:val="00963AA5"/>
    <w:rsid w:val="00963DD5"/>
    <w:rsid w:val="00963E4D"/>
    <w:rsid w:val="00963E85"/>
    <w:rsid w:val="00964052"/>
    <w:rsid w:val="0096425C"/>
    <w:rsid w:val="0096465E"/>
    <w:rsid w:val="009646CD"/>
    <w:rsid w:val="00964851"/>
    <w:rsid w:val="00964C36"/>
    <w:rsid w:val="00964C55"/>
    <w:rsid w:val="00965015"/>
    <w:rsid w:val="00965124"/>
    <w:rsid w:val="009653D9"/>
    <w:rsid w:val="00965443"/>
    <w:rsid w:val="0096544A"/>
    <w:rsid w:val="00965B48"/>
    <w:rsid w:val="00965E15"/>
    <w:rsid w:val="00965E2D"/>
    <w:rsid w:val="00965E6E"/>
    <w:rsid w:val="00965F25"/>
    <w:rsid w:val="009661FB"/>
    <w:rsid w:val="00966406"/>
    <w:rsid w:val="0096672F"/>
    <w:rsid w:val="00966845"/>
    <w:rsid w:val="00966B87"/>
    <w:rsid w:val="00966D27"/>
    <w:rsid w:val="0096713D"/>
    <w:rsid w:val="00967194"/>
    <w:rsid w:val="009672CC"/>
    <w:rsid w:val="00967904"/>
    <w:rsid w:val="00967933"/>
    <w:rsid w:val="009679FB"/>
    <w:rsid w:val="00967B10"/>
    <w:rsid w:val="00967EBD"/>
    <w:rsid w:val="0097004A"/>
    <w:rsid w:val="009700D5"/>
    <w:rsid w:val="00970205"/>
    <w:rsid w:val="00970239"/>
    <w:rsid w:val="0097028D"/>
    <w:rsid w:val="009702A1"/>
    <w:rsid w:val="009702D2"/>
    <w:rsid w:val="009702F5"/>
    <w:rsid w:val="009703BC"/>
    <w:rsid w:val="00970650"/>
    <w:rsid w:val="00970790"/>
    <w:rsid w:val="00970A2D"/>
    <w:rsid w:val="00970A81"/>
    <w:rsid w:val="00970C99"/>
    <w:rsid w:val="00970CEF"/>
    <w:rsid w:val="00971099"/>
    <w:rsid w:val="00971227"/>
    <w:rsid w:val="00971228"/>
    <w:rsid w:val="00971417"/>
    <w:rsid w:val="0097142D"/>
    <w:rsid w:val="0097149B"/>
    <w:rsid w:val="009717F3"/>
    <w:rsid w:val="0097184F"/>
    <w:rsid w:val="00971B8B"/>
    <w:rsid w:val="00971D26"/>
    <w:rsid w:val="00971D29"/>
    <w:rsid w:val="00971E00"/>
    <w:rsid w:val="00972049"/>
    <w:rsid w:val="00972086"/>
    <w:rsid w:val="009721BF"/>
    <w:rsid w:val="009721E9"/>
    <w:rsid w:val="00972233"/>
    <w:rsid w:val="009722FC"/>
    <w:rsid w:val="009726FB"/>
    <w:rsid w:val="00972733"/>
    <w:rsid w:val="00972941"/>
    <w:rsid w:val="009729A8"/>
    <w:rsid w:val="00972AEC"/>
    <w:rsid w:val="00973018"/>
    <w:rsid w:val="009730CA"/>
    <w:rsid w:val="009731AA"/>
    <w:rsid w:val="0097334C"/>
    <w:rsid w:val="00973374"/>
    <w:rsid w:val="00973376"/>
    <w:rsid w:val="00973398"/>
    <w:rsid w:val="009738FD"/>
    <w:rsid w:val="00973E20"/>
    <w:rsid w:val="00973EDC"/>
    <w:rsid w:val="00973EEA"/>
    <w:rsid w:val="00974293"/>
    <w:rsid w:val="009744CE"/>
    <w:rsid w:val="00974598"/>
    <w:rsid w:val="009745E1"/>
    <w:rsid w:val="00974720"/>
    <w:rsid w:val="009747C0"/>
    <w:rsid w:val="00974A9A"/>
    <w:rsid w:val="00974CAC"/>
    <w:rsid w:val="00974D77"/>
    <w:rsid w:val="00974E90"/>
    <w:rsid w:val="009750B9"/>
    <w:rsid w:val="00975313"/>
    <w:rsid w:val="00975365"/>
    <w:rsid w:val="0097543B"/>
    <w:rsid w:val="00975927"/>
    <w:rsid w:val="009759EC"/>
    <w:rsid w:val="00975A7A"/>
    <w:rsid w:val="00975B44"/>
    <w:rsid w:val="00975D42"/>
    <w:rsid w:val="00975F7C"/>
    <w:rsid w:val="009762AE"/>
    <w:rsid w:val="00976593"/>
    <w:rsid w:val="00977368"/>
    <w:rsid w:val="009773B5"/>
    <w:rsid w:val="009776E7"/>
    <w:rsid w:val="009776F4"/>
    <w:rsid w:val="00977729"/>
    <w:rsid w:val="00977832"/>
    <w:rsid w:val="0097793F"/>
    <w:rsid w:val="00977A16"/>
    <w:rsid w:val="00977AF7"/>
    <w:rsid w:val="00977DD0"/>
    <w:rsid w:val="00977E5E"/>
    <w:rsid w:val="00977F03"/>
    <w:rsid w:val="00977FF5"/>
    <w:rsid w:val="00980221"/>
    <w:rsid w:val="0098025B"/>
    <w:rsid w:val="009802E3"/>
    <w:rsid w:val="00980458"/>
    <w:rsid w:val="009804CC"/>
    <w:rsid w:val="009808F6"/>
    <w:rsid w:val="00980F7C"/>
    <w:rsid w:val="0098103C"/>
    <w:rsid w:val="009812C5"/>
    <w:rsid w:val="009813CB"/>
    <w:rsid w:val="009813D9"/>
    <w:rsid w:val="00981559"/>
    <w:rsid w:val="009815E5"/>
    <w:rsid w:val="00981632"/>
    <w:rsid w:val="0098169E"/>
    <w:rsid w:val="00981741"/>
    <w:rsid w:val="00981966"/>
    <w:rsid w:val="00981A0E"/>
    <w:rsid w:val="00981A29"/>
    <w:rsid w:val="00981AB8"/>
    <w:rsid w:val="00981CEE"/>
    <w:rsid w:val="00981DB4"/>
    <w:rsid w:val="009821EA"/>
    <w:rsid w:val="009823C9"/>
    <w:rsid w:val="00982485"/>
    <w:rsid w:val="009824DB"/>
    <w:rsid w:val="0098256E"/>
    <w:rsid w:val="009826FB"/>
    <w:rsid w:val="0098299C"/>
    <w:rsid w:val="00982A81"/>
    <w:rsid w:val="00982B9D"/>
    <w:rsid w:val="009830E4"/>
    <w:rsid w:val="00983203"/>
    <w:rsid w:val="00983677"/>
    <w:rsid w:val="009836C6"/>
    <w:rsid w:val="009838A7"/>
    <w:rsid w:val="00983B41"/>
    <w:rsid w:val="00983C76"/>
    <w:rsid w:val="00983F9F"/>
    <w:rsid w:val="00984136"/>
    <w:rsid w:val="00984576"/>
    <w:rsid w:val="00984714"/>
    <w:rsid w:val="00984746"/>
    <w:rsid w:val="009848A8"/>
    <w:rsid w:val="00984B7C"/>
    <w:rsid w:val="00984C05"/>
    <w:rsid w:val="00984C43"/>
    <w:rsid w:val="00984D3A"/>
    <w:rsid w:val="00984E42"/>
    <w:rsid w:val="00984F63"/>
    <w:rsid w:val="00984F72"/>
    <w:rsid w:val="0098504F"/>
    <w:rsid w:val="00985082"/>
    <w:rsid w:val="00985126"/>
    <w:rsid w:val="009852A2"/>
    <w:rsid w:val="009852DC"/>
    <w:rsid w:val="0098551E"/>
    <w:rsid w:val="0098575B"/>
    <w:rsid w:val="00985782"/>
    <w:rsid w:val="009858F9"/>
    <w:rsid w:val="00985B8C"/>
    <w:rsid w:val="00985BFB"/>
    <w:rsid w:val="00985C9A"/>
    <w:rsid w:val="009863DB"/>
    <w:rsid w:val="00986406"/>
    <w:rsid w:val="0098647D"/>
    <w:rsid w:val="0098654B"/>
    <w:rsid w:val="0098665D"/>
    <w:rsid w:val="009868B9"/>
    <w:rsid w:val="009868E5"/>
    <w:rsid w:val="0098696C"/>
    <w:rsid w:val="00986A59"/>
    <w:rsid w:val="00986A61"/>
    <w:rsid w:val="00986B85"/>
    <w:rsid w:val="00986F54"/>
    <w:rsid w:val="00987156"/>
    <w:rsid w:val="0098761A"/>
    <w:rsid w:val="009876BC"/>
    <w:rsid w:val="009876BD"/>
    <w:rsid w:val="009876E2"/>
    <w:rsid w:val="009878B1"/>
    <w:rsid w:val="009879CB"/>
    <w:rsid w:val="00987A47"/>
    <w:rsid w:val="00987BF0"/>
    <w:rsid w:val="00987D30"/>
    <w:rsid w:val="00987F91"/>
    <w:rsid w:val="009902C0"/>
    <w:rsid w:val="009902DF"/>
    <w:rsid w:val="009903A9"/>
    <w:rsid w:val="009904D7"/>
    <w:rsid w:val="00990862"/>
    <w:rsid w:val="0099098F"/>
    <w:rsid w:val="00990CC9"/>
    <w:rsid w:val="00990DBC"/>
    <w:rsid w:val="00990E42"/>
    <w:rsid w:val="0099113A"/>
    <w:rsid w:val="009913B7"/>
    <w:rsid w:val="009914E6"/>
    <w:rsid w:val="009914F8"/>
    <w:rsid w:val="00991971"/>
    <w:rsid w:val="00991A66"/>
    <w:rsid w:val="00991A6F"/>
    <w:rsid w:val="00991A9F"/>
    <w:rsid w:val="00991BBA"/>
    <w:rsid w:val="00991DE8"/>
    <w:rsid w:val="00992004"/>
    <w:rsid w:val="00992275"/>
    <w:rsid w:val="00992438"/>
    <w:rsid w:val="00992453"/>
    <w:rsid w:val="00992730"/>
    <w:rsid w:val="00992807"/>
    <w:rsid w:val="00992858"/>
    <w:rsid w:val="0099286B"/>
    <w:rsid w:val="00992CC7"/>
    <w:rsid w:val="00992DAF"/>
    <w:rsid w:val="00992DE9"/>
    <w:rsid w:val="00992E22"/>
    <w:rsid w:val="0099336E"/>
    <w:rsid w:val="0099349D"/>
    <w:rsid w:val="0099350F"/>
    <w:rsid w:val="00993692"/>
    <w:rsid w:val="00993944"/>
    <w:rsid w:val="00993A48"/>
    <w:rsid w:val="00994154"/>
    <w:rsid w:val="00994286"/>
    <w:rsid w:val="0099442E"/>
    <w:rsid w:val="00994480"/>
    <w:rsid w:val="00994741"/>
    <w:rsid w:val="0099484E"/>
    <w:rsid w:val="009948E8"/>
    <w:rsid w:val="00994C6E"/>
    <w:rsid w:val="00994EB6"/>
    <w:rsid w:val="0099500A"/>
    <w:rsid w:val="0099554D"/>
    <w:rsid w:val="009955C3"/>
    <w:rsid w:val="00995A9B"/>
    <w:rsid w:val="00995B24"/>
    <w:rsid w:val="00995EBE"/>
    <w:rsid w:val="009961B9"/>
    <w:rsid w:val="009961BD"/>
    <w:rsid w:val="0099627B"/>
    <w:rsid w:val="0099641F"/>
    <w:rsid w:val="0099646A"/>
    <w:rsid w:val="00996606"/>
    <w:rsid w:val="00996861"/>
    <w:rsid w:val="009968DC"/>
    <w:rsid w:val="00996A02"/>
    <w:rsid w:val="00996CA0"/>
    <w:rsid w:val="009972DF"/>
    <w:rsid w:val="009974A5"/>
    <w:rsid w:val="00997751"/>
    <w:rsid w:val="00997762"/>
    <w:rsid w:val="00997AC1"/>
    <w:rsid w:val="00997C9E"/>
    <w:rsid w:val="00997F18"/>
    <w:rsid w:val="00997FDE"/>
    <w:rsid w:val="009A0242"/>
    <w:rsid w:val="009A07B4"/>
    <w:rsid w:val="009A090E"/>
    <w:rsid w:val="009A0976"/>
    <w:rsid w:val="009A09C7"/>
    <w:rsid w:val="009A09F5"/>
    <w:rsid w:val="009A0BCB"/>
    <w:rsid w:val="009A117D"/>
    <w:rsid w:val="009A132D"/>
    <w:rsid w:val="009A15B4"/>
    <w:rsid w:val="009A1690"/>
    <w:rsid w:val="009A16B5"/>
    <w:rsid w:val="009A1A2C"/>
    <w:rsid w:val="009A1EC2"/>
    <w:rsid w:val="009A20C5"/>
    <w:rsid w:val="009A234C"/>
    <w:rsid w:val="009A236B"/>
    <w:rsid w:val="009A2629"/>
    <w:rsid w:val="009A2643"/>
    <w:rsid w:val="009A265D"/>
    <w:rsid w:val="009A26B4"/>
    <w:rsid w:val="009A27FD"/>
    <w:rsid w:val="009A29E2"/>
    <w:rsid w:val="009A2A26"/>
    <w:rsid w:val="009A2E4F"/>
    <w:rsid w:val="009A30B7"/>
    <w:rsid w:val="009A32AA"/>
    <w:rsid w:val="009A334D"/>
    <w:rsid w:val="009A33A1"/>
    <w:rsid w:val="009A352C"/>
    <w:rsid w:val="009A35B2"/>
    <w:rsid w:val="009A36A9"/>
    <w:rsid w:val="009A3E88"/>
    <w:rsid w:val="009A4093"/>
    <w:rsid w:val="009A4477"/>
    <w:rsid w:val="009A45D3"/>
    <w:rsid w:val="009A4ACF"/>
    <w:rsid w:val="009A4BCF"/>
    <w:rsid w:val="009A4C44"/>
    <w:rsid w:val="009A4F56"/>
    <w:rsid w:val="009A5289"/>
    <w:rsid w:val="009A5409"/>
    <w:rsid w:val="009A5471"/>
    <w:rsid w:val="009A552F"/>
    <w:rsid w:val="009A598C"/>
    <w:rsid w:val="009A5B55"/>
    <w:rsid w:val="009A5CE4"/>
    <w:rsid w:val="009A5FC9"/>
    <w:rsid w:val="009A6333"/>
    <w:rsid w:val="009A6442"/>
    <w:rsid w:val="009A65DF"/>
    <w:rsid w:val="009A6786"/>
    <w:rsid w:val="009A694A"/>
    <w:rsid w:val="009A6A57"/>
    <w:rsid w:val="009A6AEF"/>
    <w:rsid w:val="009A6D9E"/>
    <w:rsid w:val="009A6FE2"/>
    <w:rsid w:val="009A7279"/>
    <w:rsid w:val="009A731B"/>
    <w:rsid w:val="009A7BB1"/>
    <w:rsid w:val="009A7C2C"/>
    <w:rsid w:val="009B00CD"/>
    <w:rsid w:val="009B0189"/>
    <w:rsid w:val="009B034E"/>
    <w:rsid w:val="009B043D"/>
    <w:rsid w:val="009B0A20"/>
    <w:rsid w:val="009B1268"/>
    <w:rsid w:val="009B1276"/>
    <w:rsid w:val="009B12ED"/>
    <w:rsid w:val="009B1455"/>
    <w:rsid w:val="009B146E"/>
    <w:rsid w:val="009B14BF"/>
    <w:rsid w:val="009B1573"/>
    <w:rsid w:val="009B1584"/>
    <w:rsid w:val="009B1694"/>
    <w:rsid w:val="009B18D8"/>
    <w:rsid w:val="009B190C"/>
    <w:rsid w:val="009B1B99"/>
    <w:rsid w:val="009B1CBE"/>
    <w:rsid w:val="009B2074"/>
    <w:rsid w:val="009B20DF"/>
    <w:rsid w:val="009B20F6"/>
    <w:rsid w:val="009B2283"/>
    <w:rsid w:val="009B229E"/>
    <w:rsid w:val="009B2675"/>
    <w:rsid w:val="009B27DD"/>
    <w:rsid w:val="009B29C0"/>
    <w:rsid w:val="009B2A05"/>
    <w:rsid w:val="009B2A12"/>
    <w:rsid w:val="009B2AFC"/>
    <w:rsid w:val="009B2B5F"/>
    <w:rsid w:val="009B2B62"/>
    <w:rsid w:val="009B2C23"/>
    <w:rsid w:val="009B2E97"/>
    <w:rsid w:val="009B2F78"/>
    <w:rsid w:val="009B304F"/>
    <w:rsid w:val="009B3054"/>
    <w:rsid w:val="009B3136"/>
    <w:rsid w:val="009B3295"/>
    <w:rsid w:val="009B3465"/>
    <w:rsid w:val="009B36BD"/>
    <w:rsid w:val="009B384C"/>
    <w:rsid w:val="009B39D7"/>
    <w:rsid w:val="009B3AEE"/>
    <w:rsid w:val="009B40E2"/>
    <w:rsid w:val="009B4199"/>
    <w:rsid w:val="009B42EC"/>
    <w:rsid w:val="009B4425"/>
    <w:rsid w:val="009B48FE"/>
    <w:rsid w:val="009B4BC0"/>
    <w:rsid w:val="009B4C38"/>
    <w:rsid w:val="009B4C9E"/>
    <w:rsid w:val="009B4DE5"/>
    <w:rsid w:val="009B4E5F"/>
    <w:rsid w:val="009B548F"/>
    <w:rsid w:val="009B57E1"/>
    <w:rsid w:val="009B5B84"/>
    <w:rsid w:val="009B5C17"/>
    <w:rsid w:val="009B5C25"/>
    <w:rsid w:val="009B5D93"/>
    <w:rsid w:val="009B5DFF"/>
    <w:rsid w:val="009B5F3E"/>
    <w:rsid w:val="009B6032"/>
    <w:rsid w:val="009B6070"/>
    <w:rsid w:val="009B6382"/>
    <w:rsid w:val="009B6533"/>
    <w:rsid w:val="009B6878"/>
    <w:rsid w:val="009B69BC"/>
    <w:rsid w:val="009B6E58"/>
    <w:rsid w:val="009B6F27"/>
    <w:rsid w:val="009B7187"/>
    <w:rsid w:val="009B718A"/>
    <w:rsid w:val="009B72EC"/>
    <w:rsid w:val="009B730D"/>
    <w:rsid w:val="009B76CF"/>
    <w:rsid w:val="009B79A6"/>
    <w:rsid w:val="009B79F9"/>
    <w:rsid w:val="009B7CDA"/>
    <w:rsid w:val="009B7CF7"/>
    <w:rsid w:val="009B7D47"/>
    <w:rsid w:val="009B7DFA"/>
    <w:rsid w:val="009B7FD8"/>
    <w:rsid w:val="009C002B"/>
    <w:rsid w:val="009C021D"/>
    <w:rsid w:val="009C0220"/>
    <w:rsid w:val="009C02F1"/>
    <w:rsid w:val="009C0316"/>
    <w:rsid w:val="009C05CB"/>
    <w:rsid w:val="009C0604"/>
    <w:rsid w:val="009C0621"/>
    <w:rsid w:val="009C0CB0"/>
    <w:rsid w:val="009C0D7C"/>
    <w:rsid w:val="009C0E31"/>
    <w:rsid w:val="009C0FC5"/>
    <w:rsid w:val="009C1345"/>
    <w:rsid w:val="009C1373"/>
    <w:rsid w:val="009C139C"/>
    <w:rsid w:val="009C19FF"/>
    <w:rsid w:val="009C1FD5"/>
    <w:rsid w:val="009C1FE3"/>
    <w:rsid w:val="009C2296"/>
    <w:rsid w:val="009C23CA"/>
    <w:rsid w:val="009C2587"/>
    <w:rsid w:val="009C28D4"/>
    <w:rsid w:val="009C28DE"/>
    <w:rsid w:val="009C2C85"/>
    <w:rsid w:val="009C2CFA"/>
    <w:rsid w:val="009C343E"/>
    <w:rsid w:val="009C34BC"/>
    <w:rsid w:val="009C358F"/>
    <w:rsid w:val="009C36AA"/>
    <w:rsid w:val="009C36FE"/>
    <w:rsid w:val="009C3A63"/>
    <w:rsid w:val="009C3CA4"/>
    <w:rsid w:val="009C3F83"/>
    <w:rsid w:val="009C4240"/>
    <w:rsid w:val="009C44C6"/>
    <w:rsid w:val="009C488C"/>
    <w:rsid w:val="009C4D65"/>
    <w:rsid w:val="009C4E5F"/>
    <w:rsid w:val="009C4F86"/>
    <w:rsid w:val="009C52F4"/>
    <w:rsid w:val="009C53DE"/>
    <w:rsid w:val="009C563F"/>
    <w:rsid w:val="009C570C"/>
    <w:rsid w:val="009C57E7"/>
    <w:rsid w:val="009C590C"/>
    <w:rsid w:val="009C590D"/>
    <w:rsid w:val="009C5A68"/>
    <w:rsid w:val="009C5A94"/>
    <w:rsid w:val="009C5CD7"/>
    <w:rsid w:val="009C5DD5"/>
    <w:rsid w:val="009C5FEA"/>
    <w:rsid w:val="009C60A4"/>
    <w:rsid w:val="009C6236"/>
    <w:rsid w:val="009C6414"/>
    <w:rsid w:val="009C6656"/>
    <w:rsid w:val="009C6909"/>
    <w:rsid w:val="009C69D0"/>
    <w:rsid w:val="009C6B50"/>
    <w:rsid w:val="009C6BAF"/>
    <w:rsid w:val="009C6E5C"/>
    <w:rsid w:val="009C6EE5"/>
    <w:rsid w:val="009C6FF4"/>
    <w:rsid w:val="009C6FF5"/>
    <w:rsid w:val="009C7129"/>
    <w:rsid w:val="009C735B"/>
    <w:rsid w:val="009C79BE"/>
    <w:rsid w:val="009C7BFC"/>
    <w:rsid w:val="009C7C96"/>
    <w:rsid w:val="009C7E5D"/>
    <w:rsid w:val="009D0077"/>
    <w:rsid w:val="009D012A"/>
    <w:rsid w:val="009D0284"/>
    <w:rsid w:val="009D0442"/>
    <w:rsid w:val="009D0680"/>
    <w:rsid w:val="009D06D9"/>
    <w:rsid w:val="009D0773"/>
    <w:rsid w:val="009D0ADA"/>
    <w:rsid w:val="009D0E68"/>
    <w:rsid w:val="009D0FBF"/>
    <w:rsid w:val="009D0FFC"/>
    <w:rsid w:val="009D126A"/>
    <w:rsid w:val="009D1309"/>
    <w:rsid w:val="009D1640"/>
    <w:rsid w:val="009D19DF"/>
    <w:rsid w:val="009D1A1E"/>
    <w:rsid w:val="009D1A8F"/>
    <w:rsid w:val="009D1AC0"/>
    <w:rsid w:val="009D1B79"/>
    <w:rsid w:val="009D1E55"/>
    <w:rsid w:val="009D2003"/>
    <w:rsid w:val="009D2141"/>
    <w:rsid w:val="009D23B1"/>
    <w:rsid w:val="009D24F4"/>
    <w:rsid w:val="009D2626"/>
    <w:rsid w:val="009D27F6"/>
    <w:rsid w:val="009D2BCF"/>
    <w:rsid w:val="009D2CAD"/>
    <w:rsid w:val="009D2FB2"/>
    <w:rsid w:val="009D32B3"/>
    <w:rsid w:val="009D32B5"/>
    <w:rsid w:val="009D355D"/>
    <w:rsid w:val="009D35A3"/>
    <w:rsid w:val="009D39B6"/>
    <w:rsid w:val="009D3AEC"/>
    <w:rsid w:val="009D3BC8"/>
    <w:rsid w:val="009D3ED9"/>
    <w:rsid w:val="009D43B9"/>
    <w:rsid w:val="009D44D8"/>
    <w:rsid w:val="009D450C"/>
    <w:rsid w:val="009D4820"/>
    <w:rsid w:val="009D49F8"/>
    <w:rsid w:val="009D53BC"/>
    <w:rsid w:val="009D54D4"/>
    <w:rsid w:val="009D5714"/>
    <w:rsid w:val="009D59DE"/>
    <w:rsid w:val="009D5C6F"/>
    <w:rsid w:val="009D5E25"/>
    <w:rsid w:val="009D5ED5"/>
    <w:rsid w:val="009D5F03"/>
    <w:rsid w:val="009D5F44"/>
    <w:rsid w:val="009D632E"/>
    <w:rsid w:val="009D6397"/>
    <w:rsid w:val="009D6651"/>
    <w:rsid w:val="009D6783"/>
    <w:rsid w:val="009D6879"/>
    <w:rsid w:val="009D6B31"/>
    <w:rsid w:val="009D6BB5"/>
    <w:rsid w:val="009D6DBA"/>
    <w:rsid w:val="009D6F73"/>
    <w:rsid w:val="009D70BB"/>
    <w:rsid w:val="009D7130"/>
    <w:rsid w:val="009D717B"/>
    <w:rsid w:val="009D72D4"/>
    <w:rsid w:val="009D7523"/>
    <w:rsid w:val="009D75A2"/>
    <w:rsid w:val="009D77E5"/>
    <w:rsid w:val="009D77F0"/>
    <w:rsid w:val="009D7858"/>
    <w:rsid w:val="009D79F3"/>
    <w:rsid w:val="009D7A23"/>
    <w:rsid w:val="009D7AA3"/>
    <w:rsid w:val="009D7B63"/>
    <w:rsid w:val="009D7D31"/>
    <w:rsid w:val="009D7E53"/>
    <w:rsid w:val="009D7F8E"/>
    <w:rsid w:val="009E0077"/>
    <w:rsid w:val="009E0268"/>
    <w:rsid w:val="009E068A"/>
    <w:rsid w:val="009E0810"/>
    <w:rsid w:val="009E08BC"/>
    <w:rsid w:val="009E099A"/>
    <w:rsid w:val="009E0A80"/>
    <w:rsid w:val="009E0C06"/>
    <w:rsid w:val="009E0CA1"/>
    <w:rsid w:val="009E0FBF"/>
    <w:rsid w:val="009E10D6"/>
    <w:rsid w:val="009E1112"/>
    <w:rsid w:val="009E1139"/>
    <w:rsid w:val="009E123D"/>
    <w:rsid w:val="009E13C8"/>
    <w:rsid w:val="009E16CB"/>
    <w:rsid w:val="009E16E4"/>
    <w:rsid w:val="009E17C6"/>
    <w:rsid w:val="009E180D"/>
    <w:rsid w:val="009E18D9"/>
    <w:rsid w:val="009E1A75"/>
    <w:rsid w:val="009E1D82"/>
    <w:rsid w:val="009E1E21"/>
    <w:rsid w:val="009E1E52"/>
    <w:rsid w:val="009E21BB"/>
    <w:rsid w:val="009E2394"/>
    <w:rsid w:val="009E2427"/>
    <w:rsid w:val="009E24C0"/>
    <w:rsid w:val="009E278A"/>
    <w:rsid w:val="009E27BA"/>
    <w:rsid w:val="009E2AFB"/>
    <w:rsid w:val="009E2BE6"/>
    <w:rsid w:val="009E2D28"/>
    <w:rsid w:val="009E3088"/>
    <w:rsid w:val="009E3120"/>
    <w:rsid w:val="009E3251"/>
    <w:rsid w:val="009E3303"/>
    <w:rsid w:val="009E3349"/>
    <w:rsid w:val="009E34B4"/>
    <w:rsid w:val="009E3739"/>
    <w:rsid w:val="009E39E5"/>
    <w:rsid w:val="009E3BFF"/>
    <w:rsid w:val="009E3D8B"/>
    <w:rsid w:val="009E3F31"/>
    <w:rsid w:val="009E3F85"/>
    <w:rsid w:val="009E3FA4"/>
    <w:rsid w:val="009E4693"/>
    <w:rsid w:val="009E4A20"/>
    <w:rsid w:val="009E4A39"/>
    <w:rsid w:val="009E4C50"/>
    <w:rsid w:val="009E4E35"/>
    <w:rsid w:val="009E5056"/>
    <w:rsid w:val="009E50F1"/>
    <w:rsid w:val="009E510C"/>
    <w:rsid w:val="009E51EF"/>
    <w:rsid w:val="009E52AC"/>
    <w:rsid w:val="009E56FA"/>
    <w:rsid w:val="009E5772"/>
    <w:rsid w:val="009E5B02"/>
    <w:rsid w:val="009E5E16"/>
    <w:rsid w:val="009E617E"/>
    <w:rsid w:val="009E6778"/>
    <w:rsid w:val="009E6CF9"/>
    <w:rsid w:val="009E73CE"/>
    <w:rsid w:val="009E7425"/>
    <w:rsid w:val="009E7584"/>
    <w:rsid w:val="009E761C"/>
    <w:rsid w:val="009E7680"/>
    <w:rsid w:val="009E7742"/>
    <w:rsid w:val="009E7768"/>
    <w:rsid w:val="009E7800"/>
    <w:rsid w:val="009E797E"/>
    <w:rsid w:val="009E7EDD"/>
    <w:rsid w:val="009F0282"/>
    <w:rsid w:val="009F02D3"/>
    <w:rsid w:val="009F02D8"/>
    <w:rsid w:val="009F0372"/>
    <w:rsid w:val="009F047F"/>
    <w:rsid w:val="009F057D"/>
    <w:rsid w:val="009F06DB"/>
    <w:rsid w:val="009F079A"/>
    <w:rsid w:val="009F0AA6"/>
    <w:rsid w:val="009F0ABE"/>
    <w:rsid w:val="009F0ADB"/>
    <w:rsid w:val="009F0B64"/>
    <w:rsid w:val="009F0E1E"/>
    <w:rsid w:val="009F12CD"/>
    <w:rsid w:val="009F1447"/>
    <w:rsid w:val="009F14DB"/>
    <w:rsid w:val="009F156E"/>
    <w:rsid w:val="009F18BA"/>
    <w:rsid w:val="009F18EF"/>
    <w:rsid w:val="009F1B6F"/>
    <w:rsid w:val="009F1D93"/>
    <w:rsid w:val="009F2057"/>
    <w:rsid w:val="009F20D5"/>
    <w:rsid w:val="009F2254"/>
    <w:rsid w:val="009F239D"/>
    <w:rsid w:val="009F2914"/>
    <w:rsid w:val="009F2985"/>
    <w:rsid w:val="009F2A6A"/>
    <w:rsid w:val="009F2ABE"/>
    <w:rsid w:val="009F2E15"/>
    <w:rsid w:val="009F30C3"/>
    <w:rsid w:val="009F396B"/>
    <w:rsid w:val="009F3C5F"/>
    <w:rsid w:val="009F3FAB"/>
    <w:rsid w:val="009F42B9"/>
    <w:rsid w:val="009F4319"/>
    <w:rsid w:val="009F435C"/>
    <w:rsid w:val="009F4468"/>
    <w:rsid w:val="009F44BF"/>
    <w:rsid w:val="009F4620"/>
    <w:rsid w:val="009F4BAB"/>
    <w:rsid w:val="009F4BDE"/>
    <w:rsid w:val="009F4D29"/>
    <w:rsid w:val="009F4DEF"/>
    <w:rsid w:val="009F505A"/>
    <w:rsid w:val="009F5183"/>
    <w:rsid w:val="009F54EB"/>
    <w:rsid w:val="009F5728"/>
    <w:rsid w:val="009F576F"/>
    <w:rsid w:val="009F593E"/>
    <w:rsid w:val="009F5C1A"/>
    <w:rsid w:val="009F5C96"/>
    <w:rsid w:val="009F60D4"/>
    <w:rsid w:val="009F6247"/>
    <w:rsid w:val="009F62E8"/>
    <w:rsid w:val="009F6371"/>
    <w:rsid w:val="009F68FE"/>
    <w:rsid w:val="009F6A05"/>
    <w:rsid w:val="009F6CA9"/>
    <w:rsid w:val="009F6EB4"/>
    <w:rsid w:val="009F6FA0"/>
    <w:rsid w:val="009F7010"/>
    <w:rsid w:val="009F7047"/>
    <w:rsid w:val="009F70E8"/>
    <w:rsid w:val="009F70FB"/>
    <w:rsid w:val="009F71BF"/>
    <w:rsid w:val="009F724B"/>
    <w:rsid w:val="009F73F9"/>
    <w:rsid w:val="009F794A"/>
    <w:rsid w:val="00A00131"/>
    <w:rsid w:val="00A001E2"/>
    <w:rsid w:val="00A006BE"/>
    <w:rsid w:val="00A009CF"/>
    <w:rsid w:val="00A00EF3"/>
    <w:rsid w:val="00A00F9C"/>
    <w:rsid w:val="00A00FC4"/>
    <w:rsid w:val="00A0114D"/>
    <w:rsid w:val="00A01276"/>
    <w:rsid w:val="00A01280"/>
    <w:rsid w:val="00A0157C"/>
    <w:rsid w:val="00A01645"/>
    <w:rsid w:val="00A0174D"/>
    <w:rsid w:val="00A01809"/>
    <w:rsid w:val="00A01BCD"/>
    <w:rsid w:val="00A01CC9"/>
    <w:rsid w:val="00A0206D"/>
    <w:rsid w:val="00A02397"/>
    <w:rsid w:val="00A02587"/>
    <w:rsid w:val="00A026D8"/>
    <w:rsid w:val="00A026F3"/>
    <w:rsid w:val="00A026FD"/>
    <w:rsid w:val="00A029D3"/>
    <w:rsid w:val="00A02A13"/>
    <w:rsid w:val="00A02A50"/>
    <w:rsid w:val="00A02AD0"/>
    <w:rsid w:val="00A02D04"/>
    <w:rsid w:val="00A02D41"/>
    <w:rsid w:val="00A02E90"/>
    <w:rsid w:val="00A02F4D"/>
    <w:rsid w:val="00A02FCE"/>
    <w:rsid w:val="00A03348"/>
    <w:rsid w:val="00A033D9"/>
    <w:rsid w:val="00A03476"/>
    <w:rsid w:val="00A0387F"/>
    <w:rsid w:val="00A03881"/>
    <w:rsid w:val="00A03AB4"/>
    <w:rsid w:val="00A03D1D"/>
    <w:rsid w:val="00A03E18"/>
    <w:rsid w:val="00A03E9A"/>
    <w:rsid w:val="00A04425"/>
    <w:rsid w:val="00A044BF"/>
    <w:rsid w:val="00A04662"/>
    <w:rsid w:val="00A04763"/>
    <w:rsid w:val="00A04873"/>
    <w:rsid w:val="00A04881"/>
    <w:rsid w:val="00A05339"/>
    <w:rsid w:val="00A05569"/>
    <w:rsid w:val="00A058DF"/>
    <w:rsid w:val="00A05B27"/>
    <w:rsid w:val="00A05C0B"/>
    <w:rsid w:val="00A05E65"/>
    <w:rsid w:val="00A05F11"/>
    <w:rsid w:val="00A0640B"/>
    <w:rsid w:val="00A064C9"/>
    <w:rsid w:val="00A066DD"/>
    <w:rsid w:val="00A067A8"/>
    <w:rsid w:val="00A06951"/>
    <w:rsid w:val="00A06A4B"/>
    <w:rsid w:val="00A06C45"/>
    <w:rsid w:val="00A06DC6"/>
    <w:rsid w:val="00A06F1B"/>
    <w:rsid w:val="00A06FFE"/>
    <w:rsid w:val="00A0708F"/>
    <w:rsid w:val="00A0713F"/>
    <w:rsid w:val="00A072C0"/>
    <w:rsid w:val="00A075C7"/>
    <w:rsid w:val="00A077EA"/>
    <w:rsid w:val="00A07C58"/>
    <w:rsid w:val="00A07D2B"/>
    <w:rsid w:val="00A07EBA"/>
    <w:rsid w:val="00A07ECE"/>
    <w:rsid w:val="00A10346"/>
    <w:rsid w:val="00A103A3"/>
    <w:rsid w:val="00A10446"/>
    <w:rsid w:val="00A1082B"/>
    <w:rsid w:val="00A1091E"/>
    <w:rsid w:val="00A10A4D"/>
    <w:rsid w:val="00A10D0D"/>
    <w:rsid w:val="00A10F10"/>
    <w:rsid w:val="00A10FA0"/>
    <w:rsid w:val="00A10FB4"/>
    <w:rsid w:val="00A114C9"/>
    <w:rsid w:val="00A11604"/>
    <w:rsid w:val="00A1199B"/>
    <w:rsid w:val="00A11A89"/>
    <w:rsid w:val="00A11F22"/>
    <w:rsid w:val="00A123DF"/>
    <w:rsid w:val="00A12432"/>
    <w:rsid w:val="00A125BD"/>
    <w:rsid w:val="00A1294B"/>
    <w:rsid w:val="00A129F9"/>
    <w:rsid w:val="00A12A4C"/>
    <w:rsid w:val="00A12B14"/>
    <w:rsid w:val="00A12B25"/>
    <w:rsid w:val="00A12D14"/>
    <w:rsid w:val="00A12D41"/>
    <w:rsid w:val="00A13046"/>
    <w:rsid w:val="00A13326"/>
    <w:rsid w:val="00A13701"/>
    <w:rsid w:val="00A13749"/>
    <w:rsid w:val="00A13AC0"/>
    <w:rsid w:val="00A13D37"/>
    <w:rsid w:val="00A13DF4"/>
    <w:rsid w:val="00A13EB4"/>
    <w:rsid w:val="00A13EFD"/>
    <w:rsid w:val="00A1401E"/>
    <w:rsid w:val="00A14137"/>
    <w:rsid w:val="00A14193"/>
    <w:rsid w:val="00A1426E"/>
    <w:rsid w:val="00A146DD"/>
    <w:rsid w:val="00A1474F"/>
    <w:rsid w:val="00A147F8"/>
    <w:rsid w:val="00A1484D"/>
    <w:rsid w:val="00A148EF"/>
    <w:rsid w:val="00A1495E"/>
    <w:rsid w:val="00A14DE6"/>
    <w:rsid w:val="00A14F55"/>
    <w:rsid w:val="00A1542A"/>
    <w:rsid w:val="00A1553D"/>
    <w:rsid w:val="00A156A0"/>
    <w:rsid w:val="00A15765"/>
    <w:rsid w:val="00A15782"/>
    <w:rsid w:val="00A1580F"/>
    <w:rsid w:val="00A15C48"/>
    <w:rsid w:val="00A15C6B"/>
    <w:rsid w:val="00A15E4B"/>
    <w:rsid w:val="00A15F9A"/>
    <w:rsid w:val="00A162A3"/>
    <w:rsid w:val="00A16694"/>
    <w:rsid w:val="00A16807"/>
    <w:rsid w:val="00A16829"/>
    <w:rsid w:val="00A168B1"/>
    <w:rsid w:val="00A16923"/>
    <w:rsid w:val="00A169C7"/>
    <w:rsid w:val="00A16FBB"/>
    <w:rsid w:val="00A1722A"/>
    <w:rsid w:val="00A17232"/>
    <w:rsid w:val="00A17292"/>
    <w:rsid w:val="00A17595"/>
    <w:rsid w:val="00A17725"/>
    <w:rsid w:val="00A17CE4"/>
    <w:rsid w:val="00A17D4E"/>
    <w:rsid w:val="00A17DB6"/>
    <w:rsid w:val="00A17E27"/>
    <w:rsid w:val="00A17E6E"/>
    <w:rsid w:val="00A17E80"/>
    <w:rsid w:val="00A203F4"/>
    <w:rsid w:val="00A20683"/>
    <w:rsid w:val="00A20737"/>
    <w:rsid w:val="00A20A2F"/>
    <w:rsid w:val="00A20C58"/>
    <w:rsid w:val="00A20FD1"/>
    <w:rsid w:val="00A210F4"/>
    <w:rsid w:val="00A2153F"/>
    <w:rsid w:val="00A21A27"/>
    <w:rsid w:val="00A21BB8"/>
    <w:rsid w:val="00A21F2D"/>
    <w:rsid w:val="00A21FAF"/>
    <w:rsid w:val="00A22145"/>
    <w:rsid w:val="00A2280F"/>
    <w:rsid w:val="00A2298D"/>
    <w:rsid w:val="00A22A45"/>
    <w:rsid w:val="00A22BD8"/>
    <w:rsid w:val="00A22CCE"/>
    <w:rsid w:val="00A22DC5"/>
    <w:rsid w:val="00A231E4"/>
    <w:rsid w:val="00A23240"/>
    <w:rsid w:val="00A23506"/>
    <w:rsid w:val="00A235F7"/>
    <w:rsid w:val="00A2373C"/>
    <w:rsid w:val="00A23C3F"/>
    <w:rsid w:val="00A23E09"/>
    <w:rsid w:val="00A23E69"/>
    <w:rsid w:val="00A240DA"/>
    <w:rsid w:val="00A24775"/>
    <w:rsid w:val="00A24BA1"/>
    <w:rsid w:val="00A24C7A"/>
    <w:rsid w:val="00A24E11"/>
    <w:rsid w:val="00A24F03"/>
    <w:rsid w:val="00A25017"/>
    <w:rsid w:val="00A251B6"/>
    <w:rsid w:val="00A254A2"/>
    <w:rsid w:val="00A255A1"/>
    <w:rsid w:val="00A256F9"/>
    <w:rsid w:val="00A25777"/>
    <w:rsid w:val="00A25A48"/>
    <w:rsid w:val="00A25D3D"/>
    <w:rsid w:val="00A25DB5"/>
    <w:rsid w:val="00A25F17"/>
    <w:rsid w:val="00A25FF7"/>
    <w:rsid w:val="00A26024"/>
    <w:rsid w:val="00A26233"/>
    <w:rsid w:val="00A2637E"/>
    <w:rsid w:val="00A26463"/>
    <w:rsid w:val="00A26AD6"/>
    <w:rsid w:val="00A26F78"/>
    <w:rsid w:val="00A2718E"/>
    <w:rsid w:val="00A27623"/>
    <w:rsid w:val="00A27743"/>
    <w:rsid w:val="00A277A2"/>
    <w:rsid w:val="00A277DE"/>
    <w:rsid w:val="00A277E6"/>
    <w:rsid w:val="00A27976"/>
    <w:rsid w:val="00A27A9C"/>
    <w:rsid w:val="00A27D5A"/>
    <w:rsid w:val="00A27EA3"/>
    <w:rsid w:val="00A27FC1"/>
    <w:rsid w:val="00A27FCE"/>
    <w:rsid w:val="00A3021B"/>
    <w:rsid w:val="00A30233"/>
    <w:rsid w:val="00A30250"/>
    <w:rsid w:val="00A3047F"/>
    <w:rsid w:val="00A306DC"/>
    <w:rsid w:val="00A309AC"/>
    <w:rsid w:val="00A30A4D"/>
    <w:rsid w:val="00A30B04"/>
    <w:rsid w:val="00A30B47"/>
    <w:rsid w:val="00A30BBD"/>
    <w:rsid w:val="00A30E4A"/>
    <w:rsid w:val="00A30F35"/>
    <w:rsid w:val="00A3107A"/>
    <w:rsid w:val="00A3148B"/>
    <w:rsid w:val="00A3161E"/>
    <w:rsid w:val="00A316DF"/>
    <w:rsid w:val="00A3182F"/>
    <w:rsid w:val="00A319F4"/>
    <w:rsid w:val="00A31B30"/>
    <w:rsid w:val="00A31D18"/>
    <w:rsid w:val="00A31E8B"/>
    <w:rsid w:val="00A31F90"/>
    <w:rsid w:val="00A32738"/>
    <w:rsid w:val="00A327E3"/>
    <w:rsid w:val="00A32CAF"/>
    <w:rsid w:val="00A32ECB"/>
    <w:rsid w:val="00A32F98"/>
    <w:rsid w:val="00A32FDA"/>
    <w:rsid w:val="00A330B0"/>
    <w:rsid w:val="00A3321F"/>
    <w:rsid w:val="00A33423"/>
    <w:rsid w:val="00A3346F"/>
    <w:rsid w:val="00A33637"/>
    <w:rsid w:val="00A3370C"/>
    <w:rsid w:val="00A3377A"/>
    <w:rsid w:val="00A33788"/>
    <w:rsid w:val="00A33952"/>
    <w:rsid w:val="00A339C2"/>
    <w:rsid w:val="00A339E3"/>
    <w:rsid w:val="00A33B97"/>
    <w:rsid w:val="00A3413A"/>
    <w:rsid w:val="00A34170"/>
    <w:rsid w:val="00A342F1"/>
    <w:rsid w:val="00A344C4"/>
    <w:rsid w:val="00A3509D"/>
    <w:rsid w:val="00A35347"/>
    <w:rsid w:val="00A3576A"/>
    <w:rsid w:val="00A35848"/>
    <w:rsid w:val="00A35A5B"/>
    <w:rsid w:val="00A35B3E"/>
    <w:rsid w:val="00A36083"/>
    <w:rsid w:val="00A36295"/>
    <w:rsid w:val="00A36422"/>
    <w:rsid w:val="00A3656E"/>
    <w:rsid w:val="00A36B25"/>
    <w:rsid w:val="00A36E28"/>
    <w:rsid w:val="00A36FBA"/>
    <w:rsid w:val="00A371CA"/>
    <w:rsid w:val="00A37671"/>
    <w:rsid w:val="00A37A06"/>
    <w:rsid w:val="00A37A5D"/>
    <w:rsid w:val="00A37B75"/>
    <w:rsid w:val="00A37B88"/>
    <w:rsid w:val="00A37BC2"/>
    <w:rsid w:val="00A37BF0"/>
    <w:rsid w:val="00A37C4B"/>
    <w:rsid w:val="00A37C5E"/>
    <w:rsid w:val="00A400A3"/>
    <w:rsid w:val="00A40562"/>
    <w:rsid w:val="00A40580"/>
    <w:rsid w:val="00A405BC"/>
    <w:rsid w:val="00A4072D"/>
    <w:rsid w:val="00A408F9"/>
    <w:rsid w:val="00A40945"/>
    <w:rsid w:val="00A409B8"/>
    <w:rsid w:val="00A40AC1"/>
    <w:rsid w:val="00A40C2A"/>
    <w:rsid w:val="00A40D9D"/>
    <w:rsid w:val="00A40F3B"/>
    <w:rsid w:val="00A410AE"/>
    <w:rsid w:val="00A41301"/>
    <w:rsid w:val="00A41340"/>
    <w:rsid w:val="00A41538"/>
    <w:rsid w:val="00A417BF"/>
    <w:rsid w:val="00A41845"/>
    <w:rsid w:val="00A41848"/>
    <w:rsid w:val="00A41ACA"/>
    <w:rsid w:val="00A41B03"/>
    <w:rsid w:val="00A41B3F"/>
    <w:rsid w:val="00A41E2D"/>
    <w:rsid w:val="00A422D5"/>
    <w:rsid w:val="00A4256D"/>
    <w:rsid w:val="00A426E2"/>
    <w:rsid w:val="00A42A7A"/>
    <w:rsid w:val="00A42A86"/>
    <w:rsid w:val="00A42AE0"/>
    <w:rsid w:val="00A42C14"/>
    <w:rsid w:val="00A43132"/>
    <w:rsid w:val="00A431B7"/>
    <w:rsid w:val="00A432AA"/>
    <w:rsid w:val="00A43507"/>
    <w:rsid w:val="00A43510"/>
    <w:rsid w:val="00A436D6"/>
    <w:rsid w:val="00A43736"/>
    <w:rsid w:val="00A43810"/>
    <w:rsid w:val="00A43A76"/>
    <w:rsid w:val="00A43AE9"/>
    <w:rsid w:val="00A43B45"/>
    <w:rsid w:val="00A43BD7"/>
    <w:rsid w:val="00A43F6B"/>
    <w:rsid w:val="00A43F83"/>
    <w:rsid w:val="00A4418E"/>
    <w:rsid w:val="00A44272"/>
    <w:rsid w:val="00A44392"/>
    <w:rsid w:val="00A443C2"/>
    <w:rsid w:val="00A443D2"/>
    <w:rsid w:val="00A44514"/>
    <w:rsid w:val="00A44670"/>
    <w:rsid w:val="00A44791"/>
    <w:rsid w:val="00A447A8"/>
    <w:rsid w:val="00A447C7"/>
    <w:rsid w:val="00A44B5A"/>
    <w:rsid w:val="00A44E6A"/>
    <w:rsid w:val="00A44FF8"/>
    <w:rsid w:val="00A45034"/>
    <w:rsid w:val="00A45052"/>
    <w:rsid w:val="00A450AA"/>
    <w:rsid w:val="00A45206"/>
    <w:rsid w:val="00A4581B"/>
    <w:rsid w:val="00A458C3"/>
    <w:rsid w:val="00A45AC8"/>
    <w:rsid w:val="00A45DCD"/>
    <w:rsid w:val="00A45EED"/>
    <w:rsid w:val="00A460A8"/>
    <w:rsid w:val="00A4681A"/>
    <w:rsid w:val="00A468B6"/>
    <w:rsid w:val="00A469CE"/>
    <w:rsid w:val="00A46A4E"/>
    <w:rsid w:val="00A46AA6"/>
    <w:rsid w:val="00A46B04"/>
    <w:rsid w:val="00A46F77"/>
    <w:rsid w:val="00A46FD7"/>
    <w:rsid w:val="00A47193"/>
    <w:rsid w:val="00A4728D"/>
    <w:rsid w:val="00A472D7"/>
    <w:rsid w:val="00A47362"/>
    <w:rsid w:val="00A478FE"/>
    <w:rsid w:val="00A47C6D"/>
    <w:rsid w:val="00A47D48"/>
    <w:rsid w:val="00A47E4A"/>
    <w:rsid w:val="00A47F32"/>
    <w:rsid w:val="00A500D6"/>
    <w:rsid w:val="00A50193"/>
    <w:rsid w:val="00A502A1"/>
    <w:rsid w:val="00A504A3"/>
    <w:rsid w:val="00A5099B"/>
    <w:rsid w:val="00A50AAE"/>
    <w:rsid w:val="00A50AE0"/>
    <w:rsid w:val="00A50B28"/>
    <w:rsid w:val="00A50C5B"/>
    <w:rsid w:val="00A50D97"/>
    <w:rsid w:val="00A5114D"/>
    <w:rsid w:val="00A51183"/>
    <w:rsid w:val="00A51530"/>
    <w:rsid w:val="00A515D9"/>
    <w:rsid w:val="00A51714"/>
    <w:rsid w:val="00A5174D"/>
    <w:rsid w:val="00A519A7"/>
    <w:rsid w:val="00A51A24"/>
    <w:rsid w:val="00A51F8E"/>
    <w:rsid w:val="00A52193"/>
    <w:rsid w:val="00A523F5"/>
    <w:rsid w:val="00A5291A"/>
    <w:rsid w:val="00A52A2E"/>
    <w:rsid w:val="00A52BAF"/>
    <w:rsid w:val="00A52C0F"/>
    <w:rsid w:val="00A52EDE"/>
    <w:rsid w:val="00A52F70"/>
    <w:rsid w:val="00A52F82"/>
    <w:rsid w:val="00A53020"/>
    <w:rsid w:val="00A530B9"/>
    <w:rsid w:val="00A5315A"/>
    <w:rsid w:val="00A53253"/>
    <w:rsid w:val="00A532D6"/>
    <w:rsid w:val="00A5383D"/>
    <w:rsid w:val="00A53945"/>
    <w:rsid w:val="00A5397F"/>
    <w:rsid w:val="00A53CE9"/>
    <w:rsid w:val="00A53F8E"/>
    <w:rsid w:val="00A54175"/>
    <w:rsid w:val="00A544B7"/>
    <w:rsid w:val="00A544C1"/>
    <w:rsid w:val="00A54845"/>
    <w:rsid w:val="00A54B42"/>
    <w:rsid w:val="00A54C0F"/>
    <w:rsid w:val="00A54F3F"/>
    <w:rsid w:val="00A54FB9"/>
    <w:rsid w:val="00A54FF3"/>
    <w:rsid w:val="00A55101"/>
    <w:rsid w:val="00A55106"/>
    <w:rsid w:val="00A55165"/>
    <w:rsid w:val="00A5545E"/>
    <w:rsid w:val="00A555AE"/>
    <w:rsid w:val="00A557F3"/>
    <w:rsid w:val="00A558F9"/>
    <w:rsid w:val="00A559B7"/>
    <w:rsid w:val="00A55B5D"/>
    <w:rsid w:val="00A55F04"/>
    <w:rsid w:val="00A561E8"/>
    <w:rsid w:val="00A562F5"/>
    <w:rsid w:val="00A564CA"/>
    <w:rsid w:val="00A56609"/>
    <w:rsid w:val="00A56660"/>
    <w:rsid w:val="00A56690"/>
    <w:rsid w:val="00A56761"/>
    <w:rsid w:val="00A5697E"/>
    <w:rsid w:val="00A56A2C"/>
    <w:rsid w:val="00A56BE9"/>
    <w:rsid w:val="00A56C0F"/>
    <w:rsid w:val="00A56D7A"/>
    <w:rsid w:val="00A56FA7"/>
    <w:rsid w:val="00A5733E"/>
    <w:rsid w:val="00A57784"/>
    <w:rsid w:val="00A5791C"/>
    <w:rsid w:val="00A57AB4"/>
    <w:rsid w:val="00A57CDE"/>
    <w:rsid w:val="00A57E23"/>
    <w:rsid w:val="00A60073"/>
    <w:rsid w:val="00A60287"/>
    <w:rsid w:val="00A604E0"/>
    <w:rsid w:val="00A607DA"/>
    <w:rsid w:val="00A60A25"/>
    <w:rsid w:val="00A60BCF"/>
    <w:rsid w:val="00A60C55"/>
    <w:rsid w:val="00A60EE6"/>
    <w:rsid w:val="00A61030"/>
    <w:rsid w:val="00A614B5"/>
    <w:rsid w:val="00A6159A"/>
    <w:rsid w:val="00A61779"/>
    <w:rsid w:val="00A61AF2"/>
    <w:rsid w:val="00A61D21"/>
    <w:rsid w:val="00A61F05"/>
    <w:rsid w:val="00A62345"/>
    <w:rsid w:val="00A62411"/>
    <w:rsid w:val="00A625AC"/>
    <w:rsid w:val="00A6263C"/>
    <w:rsid w:val="00A62892"/>
    <w:rsid w:val="00A62AEC"/>
    <w:rsid w:val="00A62BC5"/>
    <w:rsid w:val="00A62C60"/>
    <w:rsid w:val="00A62E5C"/>
    <w:rsid w:val="00A63060"/>
    <w:rsid w:val="00A63076"/>
    <w:rsid w:val="00A6312A"/>
    <w:rsid w:val="00A631D4"/>
    <w:rsid w:val="00A6325B"/>
    <w:rsid w:val="00A63304"/>
    <w:rsid w:val="00A6350A"/>
    <w:rsid w:val="00A6352E"/>
    <w:rsid w:val="00A6389B"/>
    <w:rsid w:val="00A639A9"/>
    <w:rsid w:val="00A63DD9"/>
    <w:rsid w:val="00A64178"/>
    <w:rsid w:val="00A64201"/>
    <w:rsid w:val="00A6449A"/>
    <w:rsid w:val="00A647F0"/>
    <w:rsid w:val="00A648A1"/>
    <w:rsid w:val="00A64971"/>
    <w:rsid w:val="00A64B9B"/>
    <w:rsid w:val="00A64FFB"/>
    <w:rsid w:val="00A65619"/>
    <w:rsid w:val="00A65685"/>
    <w:rsid w:val="00A65780"/>
    <w:rsid w:val="00A657A1"/>
    <w:rsid w:val="00A658DE"/>
    <w:rsid w:val="00A65C20"/>
    <w:rsid w:val="00A65E97"/>
    <w:rsid w:val="00A65F24"/>
    <w:rsid w:val="00A6601E"/>
    <w:rsid w:val="00A66487"/>
    <w:rsid w:val="00A667D9"/>
    <w:rsid w:val="00A667FF"/>
    <w:rsid w:val="00A668A5"/>
    <w:rsid w:val="00A66F81"/>
    <w:rsid w:val="00A66F9F"/>
    <w:rsid w:val="00A670C4"/>
    <w:rsid w:val="00A671AB"/>
    <w:rsid w:val="00A67490"/>
    <w:rsid w:val="00A67703"/>
    <w:rsid w:val="00A67705"/>
    <w:rsid w:val="00A67B1C"/>
    <w:rsid w:val="00A67C11"/>
    <w:rsid w:val="00A67FB3"/>
    <w:rsid w:val="00A700D0"/>
    <w:rsid w:val="00A70229"/>
    <w:rsid w:val="00A7024F"/>
    <w:rsid w:val="00A70493"/>
    <w:rsid w:val="00A7078B"/>
    <w:rsid w:val="00A70913"/>
    <w:rsid w:val="00A70BCF"/>
    <w:rsid w:val="00A70DC2"/>
    <w:rsid w:val="00A70EAC"/>
    <w:rsid w:val="00A710E4"/>
    <w:rsid w:val="00A714F1"/>
    <w:rsid w:val="00A71795"/>
    <w:rsid w:val="00A71992"/>
    <w:rsid w:val="00A71BD4"/>
    <w:rsid w:val="00A71C13"/>
    <w:rsid w:val="00A71C71"/>
    <w:rsid w:val="00A71D09"/>
    <w:rsid w:val="00A722E2"/>
    <w:rsid w:val="00A72666"/>
    <w:rsid w:val="00A72ABD"/>
    <w:rsid w:val="00A72C2A"/>
    <w:rsid w:val="00A72C45"/>
    <w:rsid w:val="00A72DD3"/>
    <w:rsid w:val="00A731F4"/>
    <w:rsid w:val="00A73265"/>
    <w:rsid w:val="00A73383"/>
    <w:rsid w:val="00A73626"/>
    <w:rsid w:val="00A7386D"/>
    <w:rsid w:val="00A73A2A"/>
    <w:rsid w:val="00A73B3F"/>
    <w:rsid w:val="00A73C36"/>
    <w:rsid w:val="00A73D0E"/>
    <w:rsid w:val="00A74111"/>
    <w:rsid w:val="00A74283"/>
    <w:rsid w:val="00A742D4"/>
    <w:rsid w:val="00A743A5"/>
    <w:rsid w:val="00A745EB"/>
    <w:rsid w:val="00A747C6"/>
    <w:rsid w:val="00A74A04"/>
    <w:rsid w:val="00A74A91"/>
    <w:rsid w:val="00A74C5D"/>
    <w:rsid w:val="00A74E73"/>
    <w:rsid w:val="00A74EAE"/>
    <w:rsid w:val="00A7521F"/>
    <w:rsid w:val="00A752EF"/>
    <w:rsid w:val="00A754A3"/>
    <w:rsid w:val="00A7574E"/>
    <w:rsid w:val="00A7587F"/>
    <w:rsid w:val="00A7598B"/>
    <w:rsid w:val="00A75E36"/>
    <w:rsid w:val="00A75F24"/>
    <w:rsid w:val="00A760CF"/>
    <w:rsid w:val="00A76147"/>
    <w:rsid w:val="00A762B0"/>
    <w:rsid w:val="00A76332"/>
    <w:rsid w:val="00A763C7"/>
    <w:rsid w:val="00A764F3"/>
    <w:rsid w:val="00A7661F"/>
    <w:rsid w:val="00A76662"/>
    <w:rsid w:val="00A76A1C"/>
    <w:rsid w:val="00A76B14"/>
    <w:rsid w:val="00A76BFA"/>
    <w:rsid w:val="00A76D25"/>
    <w:rsid w:val="00A76D89"/>
    <w:rsid w:val="00A7706D"/>
    <w:rsid w:val="00A77198"/>
    <w:rsid w:val="00A771A2"/>
    <w:rsid w:val="00A775E3"/>
    <w:rsid w:val="00A77631"/>
    <w:rsid w:val="00A776C1"/>
    <w:rsid w:val="00A777A2"/>
    <w:rsid w:val="00A77810"/>
    <w:rsid w:val="00A77837"/>
    <w:rsid w:val="00A77CB2"/>
    <w:rsid w:val="00A77DC2"/>
    <w:rsid w:val="00A77F22"/>
    <w:rsid w:val="00A800C3"/>
    <w:rsid w:val="00A8046B"/>
    <w:rsid w:val="00A806C9"/>
    <w:rsid w:val="00A8085B"/>
    <w:rsid w:val="00A80A13"/>
    <w:rsid w:val="00A80DF4"/>
    <w:rsid w:val="00A81060"/>
    <w:rsid w:val="00A81196"/>
    <w:rsid w:val="00A8169D"/>
    <w:rsid w:val="00A816E8"/>
    <w:rsid w:val="00A8174B"/>
    <w:rsid w:val="00A81825"/>
    <w:rsid w:val="00A81AD8"/>
    <w:rsid w:val="00A8203C"/>
    <w:rsid w:val="00A822A7"/>
    <w:rsid w:val="00A823D1"/>
    <w:rsid w:val="00A82453"/>
    <w:rsid w:val="00A8255D"/>
    <w:rsid w:val="00A8277E"/>
    <w:rsid w:val="00A82790"/>
    <w:rsid w:val="00A82819"/>
    <w:rsid w:val="00A83143"/>
    <w:rsid w:val="00A83313"/>
    <w:rsid w:val="00A83402"/>
    <w:rsid w:val="00A83481"/>
    <w:rsid w:val="00A837CC"/>
    <w:rsid w:val="00A83A6B"/>
    <w:rsid w:val="00A83B9B"/>
    <w:rsid w:val="00A83DFD"/>
    <w:rsid w:val="00A83E5B"/>
    <w:rsid w:val="00A83ED1"/>
    <w:rsid w:val="00A83F01"/>
    <w:rsid w:val="00A83FF1"/>
    <w:rsid w:val="00A840AF"/>
    <w:rsid w:val="00A8416A"/>
    <w:rsid w:val="00A8436E"/>
    <w:rsid w:val="00A843EC"/>
    <w:rsid w:val="00A8498E"/>
    <w:rsid w:val="00A849CC"/>
    <w:rsid w:val="00A84C6C"/>
    <w:rsid w:val="00A84D4A"/>
    <w:rsid w:val="00A84DB5"/>
    <w:rsid w:val="00A85028"/>
    <w:rsid w:val="00A8502D"/>
    <w:rsid w:val="00A85200"/>
    <w:rsid w:val="00A853CD"/>
    <w:rsid w:val="00A85405"/>
    <w:rsid w:val="00A8587E"/>
    <w:rsid w:val="00A858AC"/>
    <w:rsid w:val="00A85B06"/>
    <w:rsid w:val="00A85DB4"/>
    <w:rsid w:val="00A85DC8"/>
    <w:rsid w:val="00A85DC9"/>
    <w:rsid w:val="00A85E5E"/>
    <w:rsid w:val="00A85E8F"/>
    <w:rsid w:val="00A85FBD"/>
    <w:rsid w:val="00A861B3"/>
    <w:rsid w:val="00A86226"/>
    <w:rsid w:val="00A862B6"/>
    <w:rsid w:val="00A86319"/>
    <w:rsid w:val="00A86496"/>
    <w:rsid w:val="00A865AA"/>
    <w:rsid w:val="00A86A3F"/>
    <w:rsid w:val="00A8708D"/>
    <w:rsid w:val="00A870E5"/>
    <w:rsid w:val="00A872BF"/>
    <w:rsid w:val="00A87433"/>
    <w:rsid w:val="00A87749"/>
    <w:rsid w:val="00A877BF"/>
    <w:rsid w:val="00A877E1"/>
    <w:rsid w:val="00A879E5"/>
    <w:rsid w:val="00A87B96"/>
    <w:rsid w:val="00A87C1B"/>
    <w:rsid w:val="00A903CA"/>
    <w:rsid w:val="00A90466"/>
    <w:rsid w:val="00A9054E"/>
    <w:rsid w:val="00A90606"/>
    <w:rsid w:val="00A90777"/>
    <w:rsid w:val="00A908DD"/>
    <w:rsid w:val="00A9093D"/>
    <w:rsid w:val="00A90972"/>
    <w:rsid w:val="00A90A22"/>
    <w:rsid w:val="00A90A9C"/>
    <w:rsid w:val="00A90AE0"/>
    <w:rsid w:val="00A91533"/>
    <w:rsid w:val="00A91909"/>
    <w:rsid w:val="00A919A4"/>
    <w:rsid w:val="00A91B45"/>
    <w:rsid w:val="00A91B63"/>
    <w:rsid w:val="00A91F7A"/>
    <w:rsid w:val="00A92288"/>
    <w:rsid w:val="00A92502"/>
    <w:rsid w:val="00A929D4"/>
    <w:rsid w:val="00A92AFF"/>
    <w:rsid w:val="00A9316A"/>
    <w:rsid w:val="00A93212"/>
    <w:rsid w:val="00A93291"/>
    <w:rsid w:val="00A93392"/>
    <w:rsid w:val="00A93394"/>
    <w:rsid w:val="00A933F3"/>
    <w:rsid w:val="00A93407"/>
    <w:rsid w:val="00A93C6C"/>
    <w:rsid w:val="00A93CA1"/>
    <w:rsid w:val="00A93DEA"/>
    <w:rsid w:val="00A93FEB"/>
    <w:rsid w:val="00A9412D"/>
    <w:rsid w:val="00A94168"/>
    <w:rsid w:val="00A942CE"/>
    <w:rsid w:val="00A9433C"/>
    <w:rsid w:val="00A944E5"/>
    <w:rsid w:val="00A94622"/>
    <w:rsid w:val="00A94A57"/>
    <w:rsid w:val="00A94BC0"/>
    <w:rsid w:val="00A94D65"/>
    <w:rsid w:val="00A94DD3"/>
    <w:rsid w:val="00A94DF0"/>
    <w:rsid w:val="00A94E37"/>
    <w:rsid w:val="00A94FE6"/>
    <w:rsid w:val="00A95134"/>
    <w:rsid w:val="00A952BD"/>
    <w:rsid w:val="00A95605"/>
    <w:rsid w:val="00A95798"/>
    <w:rsid w:val="00A95BC4"/>
    <w:rsid w:val="00A95D68"/>
    <w:rsid w:val="00A95FAA"/>
    <w:rsid w:val="00A96149"/>
    <w:rsid w:val="00A9615F"/>
    <w:rsid w:val="00A9621D"/>
    <w:rsid w:val="00A96465"/>
    <w:rsid w:val="00A966FC"/>
    <w:rsid w:val="00A9676B"/>
    <w:rsid w:val="00A967A7"/>
    <w:rsid w:val="00A96927"/>
    <w:rsid w:val="00A969C2"/>
    <w:rsid w:val="00A96B43"/>
    <w:rsid w:val="00A97081"/>
    <w:rsid w:val="00A972B9"/>
    <w:rsid w:val="00A972F2"/>
    <w:rsid w:val="00A973CF"/>
    <w:rsid w:val="00A976A0"/>
    <w:rsid w:val="00A97BC8"/>
    <w:rsid w:val="00A97DC0"/>
    <w:rsid w:val="00A97EB8"/>
    <w:rsid w:val="00A97EE4"/>
    <w:rsid w:val="00AA03B3"/>
    <w:rsid w:val="00AA06E3"/>
    <w:rsid w:val="00AA0AD7"/>
    <w:rsid w:val="00AA0CCE"/>
    <w:rsid w:val="00AA0D16"/>
    <w:rsid w:val="00AA1337"/>
    <w:rsid w:val="00AA1977"/>
    <w:rsid w:val="00AA19F2"/>
    <w:rsid w:val="00AA1CB7"/>
    <w:rsid w:val="00AA275B"/>
    <w:rsid w:val="00AA287F"/>
    <w:rsid w:val="00AA2A2C"/>
    <w:rsid w:val="00AA3068"/>
    <w:rsid w:val="00AA31D3"/>
    <w:rsid w:val="00AA3363"/>
    <w:rsid w:val="00AA351F"/>
    <w:rsid w:val="00AA39CF"/>
    <w:rsid w:val="00AA3B7A"/>
    <w:rsid w:val="00AA3E0E"/>
    <w:rsid w:val="00AA40A7"/>
    <w:rsid w:val="00AA449A"/>
    <w:rsid w:val="00AA45E4"/>
    <w:rsid w:val="00AA4605"/>
    <w:rsid w:val="00AA47DB"/>
    <w:rsid w:val="00AA4AD1"/>
    <w:rsid w:val="00AA4DCD"/>
    <w:rsid w:val="00AA4EA9"/>
    <w:rsid w:val="00AA5124"/>
    <w:rsid w:val="00AA53CB"/>
    <w:rsid w:val="00AA5461"/>
    <w:rsid w:val="00AA55E8"/>
    <w:rsid w:val="00AA56CB"/>
    <w:rsid w:val="00AA57DD"/>
    <w:rsid w:val="00AA59F4"/>
    <w:rsid w:val="00AA5C8D"/>
    <w:rsid w:val="00AA5C96"/>
    <w:rsid w:val="00AA5DDD"/>
    <w:rsid w:val="00AA6074"/>
    <w:rsid w:val="00AA6763"/>
    <w:rsid w:val="00AA6971"/>
    <w:rsid w:val="00AA69B6"/>
    <w:rsid w:val="00AA6C80"/>
    <w:rsid w:val="00AA6E6D"/>
    <w:rsid w:val="00AA6F67"/>
    <w:rsid w:val="00AA7040"/>
    <w:rsid w:val="00AA7244"/>
    <w:rsid w:val="00AA7372"/>
    <w:rsid w:val="00AA74E6"/>
    <w:rsid w:val="00AA74EE"/>
    <w:rsid w:val="00AA75D1"/>
    <w:rsid w:val="00AA7701"/>
    <w:rsid w:val="00AA7787"/>
    <w:rsid w:val="00AA77AB"/>
    <w:rsid w:val="00AA79A1"/>
    <w:rsid w:val="00AA7AD7"/>
    <w:rsid w:val="00AA7B00"/>
    <w:rsid w:val="00AA7BEF"/>
    <w:rsid w:val="00AA7EA0"/>
    <w:rsid w:val="00AA7EE9"/>
    <w:rsid w:val="00AA7FDB"/>
    <w:rsid w:val="00AB0509"/>
    <w:rsid w:val="00AB0590"/>
    <w:rsid w:val="00AB06FF"/>
    <w:rsid w:val="00AB0A0E"/>
    <w:rsid w:val="00AB0C98"/>
    <w:rsid w:val="00AB0DD0"/>
    <w:rsid w:val="00AB0EE4"/>
    <w:rsid w:val="00AB0EF3"/>
    <w:rsid w:val="00AB12DC"/>
    <w:rsid w:val="00AB14B4"/>
    <w:rsid w:val="00AB1536"/>
    <w:rsid w:val="00AB1690"/>
    <w:rsid w:val="00AB18E0"/>
    <w:rsid w:val="00AB1A3B"/>
    <w:rsid w:val="00AB1AE2"/>
    <w:rsid w:val="00AB1B32"/>
    <w:rsid w:val="00AB1EE5"/>
    <w:rsid w:val="00AB2170"/>
    <w:rsid w:val="00AB21F2"/>
    <w:rsid w:val="00AB222F"/>
    <w:rsid w:val="00AB26C9"/>
    <w:rsid w:val="00AB28A3"/>
    <w:rsid w:val="00AB2BA1"/>
    <w:rsid w:val="00AB3015"/>
    <w:rsid w:val="00AB31B0"/>
    <w:rsid w:val="00AB33B1"/>
    <w:rsid w:val="00AB3452"/>
    <w:rsid w:val="00AB3516"/>
    <w:rsid w:val="00AB36AD"/>
    <w:rsid w:val="00AB3732"/>
    <w:rsid w:val="00AB3839"/>
    <w:rsid w:val="00AB3952"/>
    <w:rsid w:val="00AB3AED"/>
    <w:rsid w:val="00AB3C72"/>
    <w:rsid w:val="00AB3C87"/>
    <w:rsid w:val="00AB3CD3"/>
    <w:rsid w:val="00AB3D2C"/>
    <w:rsid w:val="00AB3DDA"/>
    <w:rsid w:val="00AB3E7B"/>
    <w:rsid w:val="00AB3EA7"/>
    <w:rsid w:val="00AB42A6"/>
    <w:rsid w:val="00AB43CB"/>
    <w:rsid w:val="00AB4551"/>
    <w:rsid w:val="00AB4763"/>
    <w:rsid w:val="00AB47B2"/>
    <w:rsid w:val="00AB49DD"/>
    <w:rsid w:val="00AB4B20"/>
    <w:rsid w:val="00AB4B55"/>
    <w:rsid w:val="00AB4CCE"/>
    <w:rsid w:val="00AB4D77"/>
    <w:rsid w:val="00AB4ED7"/>
    <w:rsid w:val="00AB4F75"/>
    <w:rsid w:val="00AB4F7E"/>
    <w:rsid w:val="00AB5396"/>
    <w:rsid w:val="00AB5C13"/>
    <w:rsid w:val="00AB5D5E"/>
    <w:rsid w:val="00AB5D8D"/>
    <w:rsid w:val="00AB5E12"/>
    <w:rsid w:val="00AB5E1E"/>
    <w:rsid w:val="00AB5EA8"/>
    <w:rsid w:val="00AB65DC"/>
    <w:rsid w:val="00AB6AE7"/>
    <w:rsid w:val="00AB6EE3"/>
    <w:rsid w:val="00AB702B"/>
    <w:rsid w:val="00AB7124"/>
    <w:rsid w:val="00AB7445"/>
    <w:rsid w:val="00AB75EC"/>
    <w:rsid w:val="00AB78DB"/>
    <w:rsid w:val="00AB79A1"/>
    <w:rsid w:val="00AB7F26"/>
    <w:rsid w:val="00AC0135"/>
    <w:rsid w:val="00AC02D6"/>
    <w:rsid w:val="00AC0356"/>
    <w:rsid w:val="00AC03B5"/>
    <w:rsid w:val="00AC05D2"/>
    <w:rsid w:val="00AC06D0"/>
    <w:rsid w:val="00AC0A51"/>
    <w:rsid w:val="00AC0AB1"/>
    <w:rsid w:val="00AC0D54"/>
    <w:rsid w:val="00AC0E47"/>
    <w:rsid w:val="00AC10F8"/>
    <w:rsid w:val="00AC119B"/>
    <w:rsid w:val="00AC13D2"/>
    <w:rsid w:val="00AC15AC"/>
    <w:rsid w:val="00AC17BC"/>
    <w:rsid w:val="00AC1DD3"/>
    <w:rsid w:val="00AC1EBC"/>
    <w:rsid w:val="00AC1F42"/>
    <w:rsid w:val="00AC203D"/>
    <w:rsid w:val="00AC236A"/>
    <w:rsid w:val="00AC2867"/>
    <w:rsid w:val="00AC292D"/>
    <w:rsid w:val="00AC2C99"/>
    <w:rsid w:val="00AC2D7D"/>
    <w:rsid w:val="00AC2DD1"/>
    <w:rsid w:val="00AC2E02"/>
    <w:rsid w:val="00AC2EFD"/>
    <w:rsid w:val="00AC355B"/>
    <w:rsid w:val="00AC372B"/>
    <w:rsid w:val="00AC3B69"/>
    <w:rsid w:val="00AC3C06"/>
    <w:rsid w:val="00AC3D4E"/>
    <w:rsid w:val="00AC3EDB"/>
    <w:rsid w:val="00AC3EFC"/>
    <w:rsid w:val="00AC40AC"/>
    <w:rsid w:val="00AC410B"/>
    <w:rsid w:val="00AC42FE"/>
    <w:rsid w:val="00AC43CC"/>
    <w:rsid w:val="00AC4572"/>
    <w:rsid w:val="00AC4707"/>
    <w:rsid w:val="00AC4744"/>
    <w:rsid w:val="00AC4753"/>
    <w:rsid w:val="00AC489A"/>
    <w:rsid w:val="00AC4B1F"/>
    <w:rsid w:val="00AC4B77"/>
    <w:rsid w:val="00AC4C27"/>
    <w:rsid w:val="00AC4C52"/>
    <w:rsid w:val="00AC4CC7"/>
    <w:rsid w:val="00AC4D77"/>
    <w:rsid w:val="00AC4DCB"/>
    <w:rsid w:val="00AC4EC2"/>
    <w:rsid w:val="00AC561F"/>
    <w:rsid w:val="00AC5909"/>
    <w:rsid w:val="00AC5A9F"/>
    <w:rsid w:val="00AC5AA2"/>
    <w:rsid w:val="00AC5CE4"/>
    <w:rsid w:val="00AC621C"/>
    <w:rsid w:val="00AC6283"/>
    <w:rsid w:val="00AC638F"/>
    <w:rsid w:val="00AC6450"/>
    <w:rsid w:val="00AC65DF"/>
    <w:rsid w:val="00AC65E2"/>
    <w:rsid w:val="00AC686E"/>
    <w:rsid w:val="00AC6BD2"/>
    <w:rsid w:val="00AC6C2C"/>
    <w:rsid w:val="00AC6C5A"/>
    <w:rsid w:val="00AC6D78"/>
    <w:rsid w:val="00AC6E63"/>
    <w:rsid w:val="00AC6E6A"/>
    <w:rsid w:val="00AC6ECD"/>
    <w:rsid w:val="00AC73DF"/>
    <w:rsid w:val="00AC73E9"/>
    <w:rsid w:val="00AC7467"/>
    <w:rsid w:val="00AC7576"/>
    <w:rsid w:val="00AC762F"/>
    <w:rsid w:val="00AC763E"/>
    <w:rsid w:val="00AC769C"/>
    <w:rsid w:val="00AC77EE"/>
    <w:rsid w:val="00AC787C"/>
    <w:rsid w:val="00AC7AD6"/>
    <w:rsid w:val="00AC7B6D"/>
    <w:rsid w:val="00AC7BB4"/>
    <w:rsid w:val="00AC7BCD"/>
    <w:rsid w:val="00AC7ECF"/>
    <w:rsid w:val="00AD001F"/>
    <w:rsid w:val="00AD004B"/>
    <w:rsid w:val="00AD0090"/>
    <w:rsid w:val="00AD0146"/>
    <w:rsid w:val="00AD0240"/>
    <w:rsid w:val="00AD028D"/>
    <w:rsid w:val="00AD0334"/>
    <w:rsid w:val="00AD0A62"/>
    <w:rsid w:val="00AD0ADD"/>
    <w:rsid w:val="00AD0B5D"/>
    <w:rsid w:val="00AD118F"/>
    <w:rsid w:val="00AD1398"/>
    <w:rsid w:val="00AD1609"/>
    <w:rsid w:val="00AD19B4"/>
    <w:rsid w:val="00AD19EE"/>
    <w:rsid w:val="00AD1B66"/>
    <w:rsid w:val="00AD1E41"/>
    <w:rsid w:val="00AD1EFB"/>
    <w:rsid w:val="00AD1F76"/>
    <w:rsid w:val="00AD206E"/>
    <w:rsid w:val="00AD2264"/>
    <w:rsid w:val="00AD26C8"/>
    <w:rsid w:val="00AD2990"/>
    <w:rsid w:val="00AD29D3"/>
    <w:rsid w:val="00AD2AA0"/>
    <w:rsid w:val="00AD35F3"/>
    <w:rsid w:val="00AD3658"/>
    <w:rsid w:val="00AD3BB4"/>
    <w:rsid w:val="00AD3C07"/>
    <w:rsid w:val="00AD3C59"/>
    <w:rsid w:val="00AD3C5B"/>
    <w:rsid w:val="00AD4177"/>
    <w:rsid w:val="00AD4357"/>
    <w:rsid w:val="00AD4379"/>
    <w:rsid w:val="00AD444F"/>
    <w:rsid w:val="00AD46BD"/>
    <w:rsid w:val="00AD484F"/>
    <w:rsid w:val="00AD4AEE"/>
    <w:rsid w:val="00AD4CF8"/>
    <w:rsid w:val="00AD4DA9"/>
    <w:rsid w:val="00AD4DFC"/>
    <w:rsid w:val="00AD4EFE"/>
    <w:rsid w:val="00AD4FE0"/>
    <w:rsid w:val="00AD5062"/>
    <w:rsid w:val="00AD50BD"/>
    <w:rsid w:val="00AD5279"/>
    <w:rsid w:val="00AD529A"/>
    <w:rsid w:val="00AD54A2"/>
    <w:rsid w:val="00AD581A"/>
    <w:rsid w:val="00AD5882"/>
    <w:rsid w:val="00AD5D79"/>
    <w:rsid w:val="00AD6022"/>
    <w:rsid w:val="00AD6023"/>
    <w:rsid w:val="00AD6312"/>
    <w:rsid w:val="00AD6541"/>
    <w:rsid w:val="00AD66A7"/>
    <w:rsid w:val="00AD6818"/>
    <w:rsid w:val="00AD698A"/>
    <w:rsid w:val="00AD6AAE"/>
    <w:rsid w:val="00AD6DAE"/>
    <w:rsid w:val="00AD6F73"/>
    <w:rsid w:val="00AD723D"/>
    <w:rsid w:val="00AD7268"/>
    <w:rsid w:val="00AD786C"/>
    <w:rsid w:val="00AD7AE9"/>
    <w:rsid w:val="00AE017C"/>
    <w:rsid w:val="00AE021D"/>
    <w:rsid w:val="00AE0398"/>
    <w:rsid w:val="00AE047C"/>
    <w:rsid w:val="00AE0568"/>
    <w:rsid w:val="00AE05A5"/>
    <w:rsid w:val="00AE062D"/>
    <w:rsid w:val="00AE0726"/>
    <w:rsid w:val="00AE082E"/>
    <w:rsid w:val="00AE08E7"/>
    <w:rsid w:val="00AE094C"/>
    <w:rsid w:val="00AE09A5"/>
    <w:rsid w:val="00AE0BA2"/>
    <w:rsid w:val="00AE0BD2"/>
    <w:rsid w:val="00AE0C6E"/>
    <w:rsid w:val="00AE0CF5"/>
    <w:rsid w:val="00AE0F8F"/>
    <w:rsid w:val="00AE0F93"/>
    <w:rsid w:val="00AE124B"/>
    <w:rsid w:val="00AE1488"/>
    <w:rsid w:val="00AE18AA"/>
    <w:rsid w:val="00AE18FD"/>
    <w:rsid w:val="00AE1B25"/>
    <w:rsid w:val="00AE1B7A"/>
    <w:rsid w:val="00AE1B8A"/>
    <w:rsid w:val="00AE1C23"/>
    <w:rsid w:val="00AE1DBF"/>
    <w:rsid w:val="00AE1DE0"/>
    <w:rsid w:val="00AE1FF1"/>
    <w:rsid w:val="00AE1FFF"/>
    <w:rsid w:val="00AE2903"/>
    <w:rsid w:val="00AE2928"/>
    <w:rsid w:val="00AE2CB6"/>
    <w:rsid w:val="00AE2E87"/>
    <w:rsid w:val="00AE2EA0"/>
    <w:rsid w:val="00AE2ED9"/>
    <w:rsid w:val="00AE31E1"/>
    <w:rsid w:val="00AE322E"/>
    <w:rsid w:val="00AE352B"/>
    <w:rsid w:val="00AE3832"/>
    <w:rsid w:val="00AE39D3"/>
    <w:rsid w:val="00AE3A53"/>
    <w:rsid w:val="00AE3B33"/>
    <w:rsid w:val="00AE3B7F"/>
    <w:rsid w:val="00AE3BED"/>
    <w:rsid w:val="00AE3EAF"/>
    <w:rsid w:val="00AE41AC"/>
    <w:rsid w:val="00AE43A5"/>
    <w:rsid w:val="00AE43EA"/>
    <w:rsid w:val="00AE4469"/>
    <w:rsid w:val="00AE47F0"/>
    <w:rsid w:val="00AE4A2D"/>
    <w:rsid w:val="00AE4ADC"/>
    <w:rsid w:val="00AE4DEE"/>
    <w:rsid w:val="00AE4E96"/>
    <w:rsid w:val="00AE4EB7"/>
    <w:rsid w:val="00AE500B"/>
    <w:rsid w:val="00AE50B7"/>
    <w:rsid w:val="00AE52A4"/>
    <w:rsid w:val="00AE5351"/>
    <w:rsid w:val="00AE5911"/>
    <w:rsid w:val="00AE5939"/>
    <w:rsid w:val="00AE5B72"/>
    <w:rsid w:val="00AE5C74"/>
    <w:rsid w:val="00AE5DFD"/>
    <w:rsid w:val="00AE5EA6"/>
    <w:rsid w:val="00AE6237"/>
    <w:rsid w:val="00AE648F"/>
    <w:rsid w:val="00AE65A6"/>
    <w:rsid w:val="00AE6AAE"/>
    <w:rsid w:val="00AE6B8B"/>
    <w:rsid w:val="00AE6C6D"/>
    <w:rsid w:val="00AE6CD7"/>
    <w:rsid w:val="00AE6D66"/>
    <w:rsid w:val="00AE70EC"/>
    <w:rsid w:val="00AE729F"/>
    <w:rsid w:val="00AE7565"/>
    <w:rsid w:val="00AE7738"/>
    <w:rsid w:val="00AE7780"/>
    <w:rsid w:val="00AE7A03"/>
    <w:rsid w:val="00AE7A7F"/>
    <w:rsid w:val="00AE7C3A"/>
    <w:rsid w:val="00AE7C5E"/>
    <w:rsid w:val="00AE7C6C"/>
    <w:rsid w:val="00AE7CE0"/>
    <w:rsid w:val="00AE7F4A"/>
    <w:rsid w:val="00AF0033"/>
    <w:rsid w:val="00AF005B"/>
    <w:rsid w:val="00AF0464"/>
    <w:rsid w:val="00AF0648"/>
    <w:rsid w:val="00AF08C5"/>
    <w:rsid w:val="00AF09EF"/>
    <w:rsid w:val="00AF0BB9"/>
    <w:rsid w:val="00AF1112"/>
    <w:rsid w:val="00AF16D0"/>
    <w:rsid w:val="00AF1795"/>
    <w:rsid w:val="00AF1A32"/>
    <w:rsid w:val="00AF1DF2"/>
    <w:rsid w:val="00AF1DFE"/>
    <w:rsid w:val="00AF1E30"/>
    <w:rsid w:val="00AF2149"/>
    <w:rsid w:val="00AF21F8"/>
    <w:rsid w:val="00AF247C"/>
    <w:rsid w:val="00AF28C5"/>
    <w:rsid w:val="00AF2942"/>
    <w:rsid w:val="00AF29A2"/>
    <w:rsid w:val="00AF2CF6"/>
    <w:rsid w:val="00AF2E0B"/>
    <w:rsid w:val="00AF2EE4"/>
    <w:rsid w:val="00AF2FBC"/>
    <w:rsid w:val="00AF342F"/>
    <w:rsid w:val="00AF361C"/>
    <w:rsid w:val="00AF3769"/>
    <w:rsid w:val="00AF38FC"/>
    <w:rsid w:val="00AF3DE7"/>
    <w:rsid w:val="00AF3E46"/>
    <w:rsid w:val="00AF3E71"/>
    <w:rsid w:val="00AF4232"/>
    <w:rsid w:val="00AF428C"/>
    <w:rsid w:val="00AF44AC"/>
    <w:rsid w:val="00AF45E5"/>
    <w:rsid w:val="00AF46C5"/>
    <w:rsid w:val="00AF48D3"/>
    <w:rsid w:val="00AF4B18"/>
    <w:rsid w:val="00AF4C21"/>
    <w:rsid w:val="00AF4E9A"/>
    <w:rsid w:val="00AF4F48"/>
    <w:rsid w:val="00AF507D"/>
    <w:rsid w:val="00AF50E3"/>
    <w:rsid w:val="00AF5165"/>
    <w:rsid w:val="00AF526A"/>
    <w:rsid w:val="00AF52C9"/>
    <w:rsid w:val="00AF5462"/>
    <w:rsid w:val="00AF576B"/>
    <w:rsid w:val="00AF5974"/>
    <w:rsid w:val="00AF5C6C"/>
    <w:rsid w:val="00AF5C9E"/>
    <w:rsid w:val="00AF5DD7"/>
    <w:rsid w:val="00AF5EDF"/>
    <w:rsid w:val="00AF68EB"/>
    <w:rsid w:val="00AF68F6"/>
    <w:rsid w:val="00AF6A52"/>
    <w:rsid w:val="00AF6C69"/>
    <w:rsid w:val="00AF6C75"/>
    <w:rsid w:val="00AF6DCE"/>
    <w:rsid w:val="00AF7002"/>
    <w:rsid w:val="00AF701E"/>
    <w:rsid w:val="00AF7086"/>
    <w:rsid w:val="00AF7188"/>
    <w:rsid w:val="00AF74FC"/>
    <w:rsid w:val="00AF7699"/>
    <w:rsid w:val="00AF7D12"/>
    <w:rsid w:val="00B00009"/>
    <w:rsid w:val="00B000FD"/>
    <w:rsid w:val="00B002DB"/>
    <w:rsid w:val="00B008AC"/>
    <w:rsid w:val="00B00903"/>
    <w:rsid w:val="00B00B14"/>
    <w:rsid w:val="00B00D96"/>
    <w:rsid w:val="00B00E56"/>
    <w:rsid w:val="00B00F11"/>
    <w:rsid w:val="00B010F7"/>
    <w:rsid w:val="00B0113C"/>
    <w:rsid w:val="00B0138B"/>
    <w:rsid w:val="00B01400"/>
    <w:rsid w:val="00B01455"/>
    <w:rsid w:val="00B0149C"/>
    <w:rsid w:val="00B017A1"/>
    <w:rsid w:val="00B018AE"/>
    <w:rsid w:val="00B018CD"/>
    <w:rsid w:val="00B01B02"/>
    <w:rsid w:val="00B01D22"/>
    <w:rsid w:val="00B01DE5"/>
    <w:rsid w:val="00B01E9B"/>
    <w:rsid w:val="00B022D4"/>
    <w:rsid w:val="00B027DB"/>
    <w:rsid w:val="00B029CE"/>
    <w:rsid w:val="00B02A29"/>
    <w:rsid w:val="00B02A79"/>
    <w:rsid w:val="00B02AEE"/>
    <w:rsid w:val="00B02B54"/>
    <w:rsid w:val="00B02FF2"/>
    <w:rsid w:val="00B03628"/>
    <w:rsid w:val="00B03731"/>
    <w:rsid w:val="00B03B07"/>
    <w:rsid w:val="00B03CB0"/>
    <w:rsid w:val="00B03DE4"/>
    <w:rsid w:val="00B03FF5"/>
    <w:rsid w:val="00B04085"/>
    <w:rsid w:val="00B0412C"/>
    <w:rsid w:val="00B046C1"/>
    <w:rsid w:val="00B04872"/>
    <w:rsid w:val="00B04973"/>
    <w:rsid w:val="00B04B6A"/>
    <w:rsid w:val="00B04F14"/>
    <w:rsid w:val="00B05142"/>
    <w:rsid w:val="00B0519B"/>
    <w:rsid w:val="00B05294"/>
    <w:rsid w:val="00B0585E"/>
    <w:rsid w:val="00B05A6B"/>
    <w:rsid w:val="00B05CC8"/>
    <w:rsid w:val="00B05D50"/>
    <w:rsid w:val="00B05DA9"/>
    <w:rsid w:val="00B05F7B"/>
    <w:rsid w:val="00B06067"/>
    <w:rsid w:val="00B064DF"/>
    <w:rsid w:val="00B0686C"/>
    <w:rsid w:val="00B06994"/>
    <w:rsid w:val="00B06A67"/>
    <w:rsid w:val="00B06B35"/>
    <w:rsid w:val="00B06C4A"/>
    <w:rsid w:val="00B06F25"/>
    <w:rsid w:val="00B0730F"/>
    <w:rsid w:val="00B07577"/>
    <w:rsid w:val="00B07695"/>
    <w:rsid w:val="00B0776E"/>
    <w:rsid w:val="00B078E2"/>
    <w:rsid w:val="00B07A8C"/>
    <w:rsid w:val="00B07BED"/>
    <w:rsid w:val="00B07CB4"/>
    <w:rsid w:val="00B07F22"/>
    <w:rsid w:val="00B07F58"/>
    <w:rsid w:val="00B10107"/>
    <w:rsid w:val="00B10239"/>
    <w:rsid w:val="00B10296"/>
    <w:rsid w:val="00B1033B"/>
    <w:rsid w:val="00B1034A"/>
    <w:rsid w:val="00B108B1"/>
    <w:rsid w:val="00B108F2"/>
    <w:rsid w:val="00B109BF"/>
    <w:rsid w:val="00B10A1F"/>
    <w:rsid w:val="00B10B6B"/>
    <w:rsid w:val="00B10BCB"/>
    <w:rsid w:val="00B10C72"/>
    <w:rsid w:val="00B10D8F"/>
    <w:rsid w:val="00B10DB6"/>
    <w:rsid w:val="00B10E38"/>
    <w:rsid w:val="00B10E7E"/>
    <w:rsid w:val="00B10F67"/>
    <w:rsid w:val="00B10FB1"/>
    <w:rsid w:val="00B10FB5"/>
    <w:rsid w:val="00B11090"/>
    <w:rsid w:val="00B11234"/>
    <w:rsid w:val="00B116E1"/>
    <w:rsid w:val="00B11B6E"/>
    <w:rsid w:val="00B11D03"/>
    <w:rsid w:val="00B11D55"/>
    <w:rsid w:val="00B11D62"/>
    <w:rsid w:val="00B11D79"/>
    <w:rsid w:val="00B11F78"/>
    <w:rsid w:val="00B12018"/>
    <w:rsid w:val="00B12883"/>
    <w:rsid w:val="00B12958"/>
    <w:rsid w:val="00B12B2E"/>
    <w:rsid w:val="00B12ECD"/>
    <w:rsid w:val="00B1325A"/>
    <w:rsid w:val="00B13312"/>
    <w:rsid w:val="00B1363F"/>
    <w:rsid w:val="00B136F9"/>
    <w:rsid w:val="00B13C19"/>
    <w:rsid w:val="00B13DAD"/>
    <w:rsid w:val="00B13F73"/>
    <w:rsid w:val="00B1403C"/>
    <w:rsid w:val="00B14B38"/>
    <w:rsid w:val="00B14C13"/>
    <w:rsid w:val="00B14C16"/>
    <w:rsid w:val="00B14F8E"/>
    <w:rsid w:val="00B14F91"/>
    <w:rsid w:val="00B1570F"/>
    <w:rsid w:val="00B157CA"/>
    <w:rsid w:val="00B158EC"/>
    <w:rsid w:val="00B1597E"/>
    <w:rsid w:val="00B15C02"/>
    <w:rsid w:val="00B15E81"/>
    <w:rsid w:val="00B160C6"/>
    <w:rsid w:val="00B16182"/>
    <w:rsid w:val="00B16351"/>
    <w:rsid w:val="00B163D7"/>
    <w:rsid w:val="00B164B7"/>
    <w:rsid w:val="00B16520"/>
    <w:rsid w:val="00B1652A"/>
    <w:rsid w:val="00B1690E"/>
    <w:rsid w:val="00B1691C"/>
    <w:rsid w:val="00B16E50"/>
    <w:rsid w:val="00B17267"/>
    <w:rsid w:val="00B17496"/>
    <w:rsid w:val="00B17773"/>
    <w:rsid w:val="00B1777D"/>
    <w:rsid w:val="00B17B64"/>
    <w:rsid w:val="00B17E28"/>
    <w:rsid w:val="00B203BF"/>
    <w:rsid w:val="00B203F9"/>
    <w:rsid w:val="00B20801"/>
    <w:rsid w:val="00B2095C"/>
    <w:rsid w:val="00B20CB5"/>
    <w:rsid w:val="00B20D64"/>
    <w:rsid w:val="00B20FBC"/>
    <w:rsid w:val="00B210EE"/>
    <w:rsid w:val="00B212FE"/>
    <w:rsid w:val="00B219CB"/>
    <w:rsid w:val="00B21AE3"/>
    <w:rsid w:val="00B2200A"/>
    <w:rsid w:val="00B220BC"/>
    <w:rsid w:val="00B22194"/>
    <w:rsid w:val="00B2237D"/>
    <w:rsid w:val="00B223B3"/>
    <w:rsid w:val="00B22440"/>
    <w:rsid w:val="00B226A7"/>
    <w:rsid w:val="00B22723"/>
    <w:rsid w:val="00B2278E"/>
    <w:rsid w:val="00B22A17"/>
    <w:rsid w:val="00B22D61"/>
    <w:rsid w:val="00B23027"/>
    <w:rsid w:val="00B231A9"/>
    <w:rsid w:val="00B23434"/>
    <w:rsid w:val="00B234C9"/>
    <w:rsid w:val="00B2351E"/>
    <w:rsid w:val="00B2354E"/>
    <w:rsid w:val="00B235BD"/>
    <w:rsid w:val="00B235C4"/>
    <w:rsid w:val="00B236D3"/>
    <w:rsid w:val="00B238A4"/>
    <w:rsid w:val="00B23B62"/>
    <w:rsid w:val="00B23D49"/>
    <w:rsid w:val="00B24146"/>
    <w:rsid w:val="00B244A4"/>
    <w:rsid w:val="00B24B1A"/>
    <w:rsid w:val="00B24D83"/>
    <w:rsid w:val="00B24D8D"/>
    <w:rsid w:val="00B24DF2"/>
    <w:rsid w:val="00B24E10"/>
    <w:rsid w:val="00B24E17"/>
    <w:rsid w:val="00B24F0A"/>
    <w:rsid w:val="00B253F6"/>
    <w:rsid w:val="00B2547C"/>
    <w:rsid w:val="00B25566"/>
    <w:rsid w:val="00B255D8"/>
    <w:rsid w:val="00B25706"/>
    <w:rsid w:val="00B2572A"/>
    <w:rsid w:val="00B25882"/>
    <w:rsid w:val="00B25A46"/>
    <w:rsid w:val="00B25DEC"/>
    <w:rsid w:val="00B2610C"/>
    <w:rsid w:val="00B26358"/>
    <w:rsid w:val="00B2637F"/>
    <w:rsid w:val="00B2640D"/>
    <w:rsid w:val="00B26484"/>
    <w:rsid w:val="00B267A1"/>
    <w:rsid w:val="00B26AAF"/>
    <w:rsid w:val="00B26C32"/>
    <w:rsid w:val="00B26D93"/>
    <w:rsid w:val="00B2729E"/>
    <w:rsid w:val="00B2730B"/>
    <w:rsid w:val="00B274C2"/>
    <w:rsid w:val="00B2773F"/>
    <w:rsid w:val="00B27904"/>
    <w:rsid w:val="00B27A29"/>
    <w:rsid w:val="00B27B74"/>
    <w:rsid w:val="00B27DA6"/>
    <w:rsid w:val="00B27F3F"/>
    <w:rsid w:val="00B27F75"/>
    <w:rsid w:val="00B30130"/>
    <w:rsid w:val="00B30160"/>
    <w:rsid w:val="00B3022F"/>
    <w:rsid w:val="00B30503"/>
    <w:rsid w:val="00B305B9"/>
    <w:rsid w:val="00B30C1C"/>
    <w:rsid w:val="00B30DC3"/>
    <w:rsid w:val="00B30E5F"/>
    <w:rsid w:val="00B30EE5"/>
    <w:rsid w:val="00B31350"/>
    <w:rsid w:val="00B3145C"/>
    <w:rsid w:val="00B318EC"/>
    <w:rsid w:val="00B31EAD"/>
    <w:rsid w:val="00B31EBB"/>
    <w:rsid w:val="00B31FDB"/>
    <w:rsid w:val="00B327AB"/>
    <w:rsid w:val="00B327FC"/>
    <w:rsid w:val="00B32BE4"/>
    <w:rsid w:val="00B32D25"/>
    <w:rsid w:val="00B32E98"/>
    <w:rsid w:val="00B32F06"/>
    <w:rsid w:val="00B32FA6"/>
    <w:rsid w:val="00B33016"/>
    <w:rsid w:val="00B33131"/>
    <w:rsid w:val="00B331A9"/>
    <w:rsid w:val="00B332B1"/>
    <w:rsid w:val="00B33464"/>
    <w:rsid w:val="00B33903"/>
    <w:rsid w:val="00B33C6A"/>
    <w:rsid w:val="00B33C9B"/>
    <w:rsid w:val="00B33D1D"/>
    <w:rsid w:val="00B33E7F"/>
    <w:rsid w:val="00B33F72"/>
    <w:rsid w:val="00B33FFE"/>
    <w:rsid w:val="00B340A1"/>
    <w:rsid w:val="00B34171"/>
    <w:rsid w:val="00B34367"/>
    <w:rsid w:val="00B343C8"/>
    <w:rsid w:val="00B3454C"/>
    <w:rsid w:val="00B34AC2"/>
    <w:rsid w:val="00B34E3E"/>
    <w:rsid w:val="00B34EC7"/>
    <w:rsid w:val="00B3538D"/>
    <w:rsid w:val="00B353E1"/>
    <w:rsid w:val="00B353FB"/>
    <w:rsid w:val="00B354F3"/>
    <w:rsid w:val="00B3566D"/>
    <w:rsid w:val="00B356E0"/>
    <w:rsid w:val="00B35715"/>
    <w:rsid w:val="00B358F7"/>
    <w:rsid w:val="00B35A07"/>
    <w:rsid w:val="00B35B6E"/>
    <w:rsid w:val="00B35BDD"/>
    <w:rsid w:val="00B35C01"/>
    <w:rsid w:val="00B35F01"/>
    <w:rsid w:val="00B36625"/>
    <w:rsid w:val="00B367DD"/>
    <w:rsid w:val="00B36898"/>
    <w:rsid w:val="00B36BC1"/>
    <w:rsid w:val="00B36E32"/>
    <w:rsid w:val="00B36F17"/>
    <w:rsid w:val="00B36FCF"/>
    <w:rsid w:val="00B37046"/>
    <w:rsid w:val="00B370CA"/>
    <w:rsid w:val="00B3716B"/>
    <w:rsid w:val="00B372D5"/>
    <w:rsid w:val="00B372D8"/>
    <w:rsid w:val="00B373E1"/>
    <w:rsid w:val="00B375BF"/>
    <w:rsid w:val="00B37655"/>
    <w:rsid w:val="00B3783E"/>
    <w:rsid w:val="00B379EA"/>
    <w:rsid w:val="00B37D43"/>
    <w:rsid w:val="00B37DDA"/>
    <w:rsid w:val="00B37FE1"/>
    <w:rsid w:val="00B4012D"/>
    <w:rsid w:val="00B4019E"/>
    <w:rsid w:val="00B401B7"/>
    <w:rsid w:val="00B402FD"/>
    <w:rsid w:val="00B403D4"/>
    <w:rsid w:val="00B4049F"/>
    <w:rsid w:val="00B4076C"/>
    <w:rsid w:val="00B407C0"/>
    <w:rsid w:val="00B40882"/>
    <w:rsid w:val="00B408E2"/>
    <w:rsid w:val="00B40973"/>
    <w:rsid w:val="00B40AB1"/>
    <w:rsid w:val="00B40E4E"/>
    <w:rsid w:val="00B40E6A"/>
    <w:rsid w:val="00B4116C"/>
    <w:rsid w:val="00B41233"/>
    <w:rsid w:val="00B414D2"/>
    <w:rsid w:val="00B416A1"/>
    <w:rsid w:val="00B41807"/>
    <w:rsid w:val="00B419B6"/>
    <w:rsid w:val="00B41A59"/>
    <w:rsid w:val="00B41BA3"/>
    <w:rsid w:val="00B41F50"/>
    <w:rsid w:val="00B4219F"/>
    <w:rsid w:val="00B4233A"/>
    <w:rsid w:val="00B4240C"/>
    <w:rsid w:val="00B42442"/>
    <w:rsid w:val="00B4245D"/>
    <w:rsid w:val="00B425B5"/>
    <w:rsid w:val="00B425D4"/>
    <w:rsid w:val="00B42704"/>
    <w:rsid w:val="00B429A9"/>
    <w:rsid w:val="00B42D0C"/>
    <w:rsid w:val="00B42D28"/>
    <w:rsid w:val="00B42F58"/>
    <w:rsid w:val="00B431BC"/>
    <w:rsid w:val="00B43228"/>
    <w:rsid w:val="00B43570"/>
    <w:rsid w:val="00B436BE"/>
    <w:rsid w:val="00B43970"/>
    <w:rsid w:val="00B43C03"/>
    <w:rsid w:val="00B44535"/>
    <w:rsid w:val="00B445CC"/>
    <w:rsid w:val="00B446BA"/>
    <w:rsid w:val="00B44848"/>
    <w:rsid w:val="00B448A8"/>
    <w:rsid w:val="00B44D06"/>
    <w:rsid w:val="00B44D2B"/>
    <w:rsid w:val="00B44D9A"/>
    <w:rsid w:val="00B44EA7"/>
    <w:rsid w:val="00B450CD"/>
    <w:rsid w:val="00B4518A"/>
    <w:rsid w:val="00B45230"/>
    <w:rsid w:val="00B454B3"/>
    <w:rsid w:val="00B457B8"/>
    <w:rsid w:val="00B45B66"/>
    <w:rsid w:val="00B45D55"/>
    <w:rsid w:val="00B45E90"/>
    <w:rsid w:val="00B45EF8"/>
    <w:rsid w:val="00B461B5"/>
    <w:rsid w:val="00B464BC"/>
    <w:rsid w:val="00B466DE"/>
    <w:rsid w:val="00B467C6"/>
    <w:rsid w:val="00B46B3E"/>
    <w:rsid w:val="00B46D3D"/>
    <w:rsid w:val="00B46DB1"/>
    <w:rsid w:val="00B46DF5"/>
    <w:rsid w:val="00B46EF2"/>
    <w:rsid w:val="00B47042"/>
    <w:rsid w:val="00B47187"/>
    <w:rsid w:val="00B47598"/>
    <w:rsid w:val="00B47827"/>
    <w:rsid w:val="00B47A38"/>
    <w:rsid w:val="00B47B12"/>
    <w:rsid w:val="00B47B28"/>
    <w:rsid w:val="00B47C95"/>
    <w:rsid w:val="00B47D70"/>
    <w:rsid w:val="00B47FC4"/>
    <w:rsid w:val="00B501B5"/>
    <w:rsid w:val="00B502F6"/>
    <w:rsid w:val="00B50453"/>
    <w:rsid w:val="00B505BF"/>
    <w:rsid w:val="00B507BC"/>
    <w:rsid w:val="00B508B9"/>
    <w:rsid w:val="00B508F7"/>
    <w:rsid w:val="00B50FDB"/>
    <w:rsid w:val="00B51112"/>
    <w:rsid w:val="00B51228"/>
    <w:rsid w:val="00B514D8"/>
    <w:rsid w:val="00B518E1"/>
    <w:rsid w:val="00B51A33"/>
    <w:rsid w:val="00B51AA0"/>
    <w:rsid w:val="00B51AF3"/>
    <w:rsid w:val="00B51B17"/>
    <w:rsid w:val="00B51B28"/>
    <w:rsid w:val="00B52017"/>
    <w:rsid w:val="00B52724"/>
    <w:rsid w:val="00B52731"/>
    <w:rsid w:val="00B527E7"/>
    <w:rsid w:val="00B52844"/>
    <w:rsid w:val="00B52901"/>
    <w:rsid w:val="00B52938"/>
    <w:rsid w:val="00B52939"/>
    <w:rsid w:val="00B52A13"/>
    <w:rsid w:val="00B52C3C"/>
    <w:rsid w:val="00B52C58"/>
    <w:rsid w:val="00B52D00"/>
    <w:rsid w:val="00B52D30"/>
    <w:rsid w:val="00B52F71"/>
    <w:rsid w:val="00B53139"/>
    <w:rsid w:val="00B53356"/>
    <w:rsid w:val="00B53382"/>
    <w:rsid w:val="00B53637"/>
    <w:rsid w:val="00B539E9"/>
    <w:rsid w:val="00B53AED"/>
    <w:rsid w:val="00B53C92"/>
    <w:rsid w:val="00B53E32"/>
    <w:rsid w:val="00B53E6C"/>
    <w:rsid w:val="00B53FED"/>
    <w:rsid w:val="00B54332"/>
    <w:rsid w:val="00B543D5"/>
    <w:rsid w:val="00B548AA"/>
    <w:rsid w:val="00B54F4E"/>
    <w:rsid w:val="00B54F9C"/>
    <w:rsid w:val="00B550F8"/>
    <w:rsid w:val="00B55322"/>
    <w:rsid w:val="00B55498"/>
    <w:rsid w:val="00B554C4"/>
    <w:rsid w:val="00B55BA8"/>
    <w:rsid w:val="00B55BDA"/>
    <w:rsid w:val="00B55DE9"/>
    <w:rsid w:val="00B55EB9"/>
    <w:rsid w:val="00B55F53"/>
    <w:rsid w:val="00B56786"/>
    <w:rsid w:val="00B56943"/>
    <w:rsid w:val="00B56E8B"/>
    <w:rsid w:val="00B56FBB"/>
    <w:rsid w:val="00B57279"/>
    <w:rsid w:val="00B57344"/>
    <w:rsid w:val="00B574E6"/>
    <w:rsid w:val="00B5768D"/>
    <w:rsid w:val="00B5780E"/>
    <w:rsid w:val="00B578A9"/>
    <w:rsid w:val="00B578B1"/>
    <w:rsid w:val="00B57A6C"/>
    <w:rsid w:val="00B57A87"/>
    <w:rsid w:val="00B57BDA"/>
    <w:rsid w:val="00B57EB8"/>
    <w:rsid w:val="00B604BE"/>
    <w:rsid w:val="00B60576"/>
    <w:rsid w:val="00B60589"/>
    <w:rsid w:val="00B60910"/>
    <w:rsid w:val="00B60AEA"/>
    <w:rsid w:val="00B60C10"/>
    <w:rsid w:val="00B60C9D"/>
    <w:rsid w:val="00B60D78"/>
    <w:rsid w:val="00B60E59"/>
    <w:rsid w:val="00B60FE8"/>
    <w:rsid w:val="00B61078"/>
    <w:rsid w:val="00B61320"/>
    <w:rsid w:val="00B6134C"/>
    <w:rsid w:val="00B614F5"/>
    <w:rsid w:val="00B61AA0"/>
    <w:rsid w:val="00B61CA0"/>
    <w:rsid w:val="00B62552"/>
    <w:rsid w:val="00B62A83"/>
    <w:rsid w:val="00B62C60"/>
    <w:rsid w:val="00B62E9C"/>
    <w:rsid w:val="00B62FBE"/>
    <w:rsid w:val="00B6345F"/>
    <w:rsid w:val="00B6369B"/>
    <w:rsid w:val="00B63A06"/>
    <w:rsid w:val="00B63B2B"/>
    <w:rsid w:val="00B6402D"/>
    <w:rsid w:val="00B64182"/>
    <w:rsid w:val="00B6451A"/>
    <w:rsid w:val="00B645B1"/>
    <w:rsid w:val="00B64AC3"/>
    <w:rsid w:val="00B64BBE"/>
    <w:rsid w:val="00B64BC7"/>
    <w:rsid w:val="00B64E01"/>
    <w:rsid w:val="00B64E6E"/>
    <w:rsid w:val="00B65143"/>
    <w:rsid w:val="00B6514F"/>
    <w:rsid w:val="00B651DA"/>
    <w:rsid w:val="00B651E0"/>
    <w:rsid w:val="00B655C4"/>
    <w:rsid w:val="00B655E0"/>
    <w:rsid w:val="00B6565A"/>
    <w:rsid w:val="00B65864"/>
    <w:rsid w:val="00B658DC"/>
    <w:rsid w:val="00B65B0E"/>
    <w:rsid w:val="00B65D89"/>
    <w:rsid w:val="00B65E16"/>
    <w:rsid w:val="00B65E46"/>
    <w:rsid w:val="00B65F1C"/>
    <w:rsid w:val="00B66133"/>
    <w:rsid w:val="00B662EA"/>
    <w:rsid w:val="00B66579"/>
    <w:rsid w:val="00B66B1C"/>
    <w:rsid w:val="00B66BD6"/>
    <w:rsid w:val="00B66FE6"/>
    <w:rsid w:val="00B673DE"/>
    <w:rsid w:val="00B67745"/>
    <w:rsid w:val="00B678EF"/>
    <w:rsid w:val="00B679E1"/>
    <w:rsid w:val="00B67B0F"/>
    <w:rsid w:val="00B67BB2"/>
    <w:rsid w:val="00B67C33"/>
    <w:rsid w:val="00B67E4E"/>
    <w:rsid w:val="00B7041A"/>
    <w:rsid w:val="00B704A5"/>
    <w:rsid w:val="00B70571"/>
    <w:rsid w:val="00B705EA"/>
    <w:rsid w:val="00B70635"/>
    <w:rsid w:val="00B7082B"/>
    <w:rsid w:val="00B70B00"/>
    <w:rsid w:val="00B70B39"/>
    <w:rsid w:val="00B70D69"/>
    <w:rsid w:val="00B70E94"/>
    <w:rsid w:val="00B7158E"/>
    <w:rsid w:val="00B7177F"/>
    <w:rsid w:val="00B718E1"/>
    <w:rsid w:val="00B719B1"/>
    <w:rsid w:val="00B71DBC"/>
    <w:rsid w:val="00B7228D"/>
    <w:rsid w:val="00B7238C"/>
    <w:rsid w:val="00B72927"/>
    <w:rsid w:val="00B72998"/>
    <w:rsid w:val="00B729CD"/>
    <w:rsid w:val="00B72F0A"/>
    <w:rsid w:val="00B731A6"/>
    <w:rsid w:val="00B7328C"/>
    <w:rsid w:val="00B732C5"/>
    <w:rsid w:val="00B7341F"/>
    <w:rsid w:val="00B73653"/>
    <w:rsid w:val="00B73D51"/>
    <w:rsid w:val="00B7421F"/>
    <w:rsid w:val="00B7431A"/>
    <w:rsid w:val="00B748C5"/>
    <w:rsid w:val="00B74A3A"/>
    <w:rsid w:val="00B74ACA"/>
    <w:rsid w:val="00B74C1C"/>
    <w:rsid w:val="00B74E1B"/>
    <w:rsid w:val="00B74E65"/>
    <w:rsid w:val="00B74FAF"/>
    <w:rsid w:val="00B75044"/>
    <w:rsid w:val="00B75293"/>
    <w:rsid w:val="00B75382"/>
    <w:rsid w:val="00B754F9"/>
    <w:rsid w:val="00B75866"/>
    <w:rsid w:val="00B759D9"/>
    <w:rsid w:val="00B75BDB"/>
    <w:rsid w:val="00B75D37"/>
    <w:rsid w:val="00B76236"/>
    <w:rsid w:val="00B76346"/>
    <w:rsid w:val="00B76B0C"/>
    <w:rsid w:val="00B76B13"/>
    <w:rsid w:val="00B76D29"/>
    <w:rsid w:val="00B76DC5"/>
    <w:rsid w:val="00B76DDE"/>
    <w:rsid w:val="00B77103"/>
    <w:rsid w:val="00B77232"/>
    <w:rsid w:val="00B7765A"/>
    <w:rsid w:val="00B77AB5"/>
    <w:rsid w:val="00B77E5E"/>
    <w:rsid w:val="00B77E90"/>
    <w:rsid w:val="00B77EB9"/>
    <w:rsid w:val="00B77EFE"/>
    <w:rsid w:val="00B80387"/>
    <w:rsid w:val="00B804A3"/>
    <w:rsid w:val="00B805C1"/>
    <w:rsid w:val="00B80642"/>
    <w:rsid w:val="00B806E8"/>
    <w:rsid w:val="00B80A1B"/>
    <w:rsid w:val="00B80B62"/>
    <w:rsid w:val="00B80CD0"/>
    <w:rsid w:val="00B80E82"/>
    <w:rsid w:val="00B81120"/>
    <w:rsid w:val="00B813B8"/>
    <w:rsid w:val="00B81470"/>
    <w:rsid w:val="00B81537"/>
    <w:rsid w:val="00B816B5"/>
    <w:rsid w:val="00B8170B"/>
    <w:rsid w:val="00B81930"/>
    <w:rsid w:val="00B819BD"/>
    <w:rsid w:val="00B81A54"/>
    <w:rsid w:val="00B81A72"/>
    <w:rsid w:val="00B81C48"/>
    <w:rsid w:val="00B81CF7"/>
    <w:rsid w:val="00B81D3B"/>
    <w:rsid w:val="00B8202C"/>
    <w:rsid w:val="00B82227"/>
    <w:rsid w:val="00B82298"/>
    <w:rsid w:val="00B8247E"/>
    <w:rsid w:val="00B828C8"/>
    <w:rsid w:val="00B82ABC"/>
    <w:rsid w:val="00B82B80"/>
    <w:rsid w:val="00B83207"/>
    <w:rsid w:val="00B8320E"/>
    <w:rsid w:val="00B83415"/>
    <w:rsid w:val="00B83726"/>
    <w:rsid w:val="00B837F4"/>
    <w:rsid w:val="00B8391B"/>
    <w:rsid w:val="00B83B58"/>
    <w:rsid w:val="00B83CBB"/>
    <w:rsid w:val="00B84018"/>
    <w:rsid w:val="00B8404D"/>
    <w:rsid w:val="00B843D6"/>
    <w:rsid w:val="00B84413"/>
    <w:rsid w:val="00B84806"/>
    <w:rsid w:val="00B84908"/>
    <w:rsid w:val="00B84D9D"/>
    <w:rsid w:val="00B84FDD"/>
    <w:rsid w:val="00B8503E"/>
    <w:rsid w:val="00B85636"/>
    <w:rsid w:val="00B8572D"/>
    <w:rsid w:val="00B857AE"/>
    <w:rsid w:val="00B85874"/>
    <w:rsid w:val="00B85AF8"/>
    <w:rsid w:val="00B85B7B"/>
    <w:rsid w:val="00B85BB3"/>
    <w:rsid w:val="00B85BF7"/>
    <w:rsid w:val="00B86175"/>
    <w:rsid w:val="00B86331"/>
    <w:rsid w:val="00B865AF"/>
    <w:rsid w:val="00B86A4E"/>
    <w:rsid w:val="00B86A8C"/>
    <w:rsid w:val="00B86D21"/>
    <w:rsid w:val="00B86D50"/>
    <w:rsid w:val="00B86F85"/>
    <w:rsid w:val="00B87145"/>
    <w:rsid w:val="00B87578"/>
    <w:rsid w:val="00B875D2"/>
    <w:rsid w:val="00B8799C"/>
    <w:rsid w:val="00B90066"/>
    <w:rsid w:val="00B90259"/>
    <w:rsid w:val="00B9065D"/>
    <w:rsid w:val="00B906FC"/>
    <w:rsid w:val="00B908CE"/>
    <w:rsid w:val="00B9092E"/>
    <w:rsid w:val="00B90A74"/>
    <w:rsid w:val="00B90BEB"/>
    <w:rsid w:val="00B91229"/>
    <w:rsid w:val="00B91259"/>
    <w:rsid w:val="00B913C7"/>
    <w:rsid w:val="00B9196B"/>
    <w:rsid w:val="00B91A59"/>
    <w:rsid w:val="00B91F39"/>
    <w:rsid w:val="00B923D3"/>
    <w:rsid w:val="00B92546"/>
    <w:rsid w:val="00B925B3"/>
    <w:rsid w:val="00B92819"/>
    <w:rsid w:val="00B92857"/>
    <w:rsid w:val="00B92880"/>
    <w:rsid w:val="00B92988"/>
    <w:rsid w:val="00B92A7D"/>
    <w:rsid w:val="00B92D30"/>
    <w:rsid w:val="00B92D32"/>
    <w:rsid w:val="00B92E54"/>
    <w:rsid w:val="00B92F7E"/>
    <w:rsid w:val="00B92FE8"/>
    <w:rsid w:val="00B93322"/>
    <w:rsid w:val="00B9332A"/>
    <w:rsid w:val="00B9347F"/>
    <w:rsid w:val="00B9358F"/>
    <w:rsid w:val="00B936AE"/>
    <w:rsid w:val="00B93851"/>
    <w:rsid w:val="00B938E6"/>
    <w:rsid w:val="00B93EE0"/>
    <w:rsid w:val="00B9430C"/>
    <w:rsid w:val="00B944DA"/>
    <w:rsid w:val="00B946FF"/>
    <w:rsid w:val="00B94782"/>
    <w:rsid w:val="00B947C5"/>
    <w:rsid w:val="00B948DA"/>
    <w:rsid w:val="00B94BCD"/>
    <w:rsid w:val="00B94CF1"/>
    <w:rsid w:val="00B94D2D"/>
    <w:rsid w:val="00B94D58"/>
    <w:rsid w:val="00B94DB0"/>
    <w:rsid w:val="00B94F58"/>
    <w:rsid w:val="00B950A3"/>
    <w:rsid w:val="00B95140"/>
    <w:rsid w:val="00B9520C"/>
    <w:rsid w:val="00B95269"/>
    <w:rsid w:val="00B95422"/>
    <w:rsid w:val="00B9596A"/>
    <w:rsid w:val="00B95A1D"/>
    <w:rsid w:val="00B95B34"/>
    <w:rsid w:val="00B95E47"/>
    <w:rsid w:val="00B95F22"/>
    <w:rsid w:val="00B96150"/>
    <w:rsid w:val="00B96471"/>
    <w:rsid w:val="00B96494"/>
    <w:rsid w:val="00B965E6"/>
    <w:rsid w:val="00B965F1"/>
    <w:rsid w:val="00B965FA"/>
    <w:rsid w:val="00B96999"/>
    <w:rsid w:val="00B96A37"/>
    <w:rsid w:val="00B96B1C"/>
    <w:rsid w:val="00B96B47"/>
    <w:rsid w:val="00B97088"/>
    <w:rsid w:val="00B970B9"/>
    <w:rsid w:val="00B97180"/>
    <w:rsid w:val="00B9718C"/>
    <w:rsid w:val="00B97252"/>
    <w:rsid w:val="00B974CA"/>
    <w:rsid w:val="00B97647"/>
    <w:rsid w:val="00B9776D"/>
    <w:rsid w:val="00B97C06"/>
    <w:rsid w:val="00B97E55"/>
    <w:rsid w:val="00B97E98"/>
    <w:rsid w:val="00BA00B8"/>
    <w:rsid w:val="00BA0832"/>
    <w:rsid w:val="00BA0ADB"/>
    <w:rsid w:val="00BA0B88"/>
    <w:rsid w:val="00BA0B98"/>
    <w:rsid w:val="00BA0F29"/>
    <w:rsid w:val="00BA0F7C"/>
    <w:rsid w:val="00BA10BD"/>
    <w:rsid w:val="00BA10F4"/>
    <w:rsid w:val="00BA11D1"/>
    <w:rsid w:val="00BA11E7"/>
    <w:rsid w:val="00BA11FE"/>
    <w:rsid w:val="00BA1299"/>
    <w:rsid w:val="00BA13E0"/>
    <w:rsid w:val="00BA17BD"/>
    <w:rsid w:val="00BA1816"/>
    <w:rsid w:val="00BA1847"/>
    <w:rsid w:val="00BA1B44"/>
    <w:rsid w:val="00BA1BBB"/>
    <w:rsid w:val="00BA1E19"/>
    <w:rsid w:val="00BA1E33"/>
    <w:rsid w:val="00BA2254"/>
    <w:rsid w:val="00BA286E"/>
    <w:rsid w:val="00BA2C7A"/>
    <w:rsid w:val="00BA2E1E"/>
    <w:rsid w:val="00BA32B1"/>
    <w:rsid w:val="00BA330A"/>
    <w:rsid w:val="00BA3569"/>
    <w:rsid w:val="00BA3B32"/>
    <w:rsid w:val="00BA40C0"/>
    <w:rsid w:val="00BA46E2"/>
    <w:rsid w:val="00BA4ABD"/>
    <w:rsid w:val="00BA4AFD"/>
    <w:rsid w:val="00BA4C2E"/>
    <w:rsid w:val="00BA4D66"/>
    <w:rsid w:val="00BA4F7F"/>
    <w:rsid w:val="00BA54F2"/>
    <w:rsid w:val="00BA5540"/>
    <w:rsid w:val="00BA58AC"/>
    <w:rsid w:val="00BA598E"/>
    <w:rsid w:val="00BA5A1B"/>
    <w:rsid w:val="00BA5A72"/>
    <w:rsid w:val="00BA5AB0"/>
    <w:rsid w:val="00BA5D6A"/>
    <w:rsid w:val="00BA5DE1"/>
    <w:rsid w:val="00BA5FB0"/>
    <w:rsid w:val="00BA61D6"/>
    <w:rsid w:val="00BA6207"/>
    <w:rsid w:val="00BA62C4"/>
    <w:rsid w:val="00BA64FB"/>
    <w:rsid w:val="00BA66F2"/>
    <w:rsid w:val="00BA67B5"/>
    <w:rsid w:val="00BA6890"/>
    <w:rsid w:val="00BA6B1D"/>
    <w:rsid w:val="00BA6DC9"/>
    <w:rsid w:val="00BA71B2"/>
    <w:rsid w:val="00BA7303"/>
    <w:rsid w:val="00BA736B"/>
    <w:rsid w:val="00BA74A9"/>
    <w:rsid w:val="00BA76E5"/>
    <w:rsid w:val="00BA7711"/>
    <w:rsid w:val="00BA7E4E"/>
    <w:rsid w:val="00BA7EA2"/>
    <w:rsid w:val="00BB000C"/>
    <w:rsid w:val="00BB01EF"/>
    <w:rsid w:val="00BB0227"/>
    <w:rsid w:val="00BB0338"/>
    <w:rsid w:val="00BB069E"/>
    <w:rsid w:val="00BB0C97"/>
    <w:rsid w:val="00BB0EF8"/>
    <w:rsid w:val="00BB109B"/>
    <w:rsid w:val="00BB1439"/>
    <w:rsid w:val="00BB1666"/>
    <w:rsid w:val="00BB19C8"/>
    <w:rsid w:val="00BB1AB0"/>
    <w:rsid w:val="00BB1CD2"/>
    <w:rsid w:val="00BB1FF4"/>
    <w:rsid w:val="00BB2069"/>
    <w:rsid w:val="00BB2112"/>
    <w:rsid w:val="00BB215E"/>
    <w:rsid w:val="00BB21E5"/>
    <w:rsid w:val="00BB21F1"/>
    <w:rsid w:val="00BB2226"/>
    <w:rsid w:val="00BB2235"/>
    <w:rsid w:val="00BB24A7"/>
    <w:rsid w:val="00BB25F1"/>
    <w:rsid w:val="00BB2695"/>
    <w:rsid w:val="00BB280E"/>
    <w:rsid w:val="00BB291C"/>
    <w:rsid w:val="00BB340C"/>
    <w:rsid w:val="00BB3447"/>
    <w:rsid w:val="00BB3553"/>
    <w:rsid w:val="00BB3916"/>
    <w:rsid w:val="00BB39DE"/>
    <w:rsid w:val="00BB3CB4"/>
    <w:rsid w:val="00BB3D7A"/>
    <w:rsid w:val="00BB3F8B"/>
    <w:rsid w:val="00BB3FFD"/>
    <w:rsid w:val="00BB404D"/>
    <w:rsid w:val="00BB43E5"/>
    <w:rsid w:val="00BB45C9"/>
    <w:rsid w:val="00BB4A8A"/>
    <w:rsid w:val="00BB4EFC"/>
    <w:rsid w:val="00BB4FEB"/>
    <w:rsid w:val="00BB515A"/>
    <w:rsid w:val="00BB535C"/>
    <w:rsid w:val="00BB5777"/>
    <w:rsid w:val="00BB5903"/>
    <w:rsid w:val="00BB5938"/>
    <w:rsid w:val="00BB5C8A"/>
    <w:rsid w:val="00BB5ED7"/>
    <w:rsid w:val="00BB5FA7"/>
    <w:rsid w:val="00BB6041"/>
    <w:rsid w:val="00BB61D8"/>
    <w:rsid w:val="00BB6217"/>
    <w:rsid w:val="00BB6254"/>
    <w:rsid w:val="00BB6341"/>
    <w:rsid w:val="00BB643E"/>
    <w:rsid w:val="00BB6AE6"/>
    <w:rsid w:val="00BB6C16"/>
    <w:rsid w:val="00BB6D11"/>
    <w:rsid w:val="00BB6D82"/>
    <w:rsid w:val="00BB6E5D"/>
    <w:rsid w:val="00BB6EB5"/>
    <w:rsid w:val="00BB6EC6"/>
    <w:rsid w:val="00BB7020"/>
    <w:rsid w:val="00BB7142"/>
    <w:rsid w:val="00BB7289"/>
    <w:rsid w:val="00BB72CB"/>
    <w:rsid w:val="00BB7486"/>
    <w:rsid w:val="00BB75C1"/>
    <w:rsid w:val="00BB7741"/>
    <w:rsid w:val="00BB77D4"/>
    <w:rsid w:val="00BB7869"/>
    <w:rsid w:val="00BB78B2"/>
    <w:rsid w:val="00BB79BB"/>
    <w:rsid w:val="00BB7C42"/>
    <w:rsid w:val="00BB7CB4"/>
    <w:rsid w:val="00BB7FBC"/>
    <w:rsid w:val="00BC00BC"/>
    <w:rsid w:val="00BC00FB"/>
    <w:rsid w:val="00BC01A1"/>
    <w:rsid w:val="00BC0228"/>
    <w:rsid w:val="00BC03C6"/>
    <w:rsid w:val="00BC0496"/>
    <w:rsid w:val="00BC08C0"/>
    <w:rsid w:val="00BC0A89"/>
    <w:rsid w:val="00BC0B67"/>
    <w:rsid w:val="00BC0D7E"/>
    <w:rsid w:val="00BC0DC9"/>
    <w:rsid w:val="00BC0F3C"/>
    <w:rsid w:val="00BC0F6F"/>
    <w:rsid w:val="00BC152B"/>
    <w:rsid w:val="00BC1573"/>
    <w:rsid w:val="00BC190B"/>
    <w:rsid w:val="00BC191A"/>
    <w:rsid w:val="00BC198A"/>
    <w:rsid w:val="00BC19FA"/>
    <w:rsid w:val="00BC1D17"/>
    <w:rsid w:val="00BC1D5D"/>
    <w:rsid w:val="00BC1D98"/>
    <w:rsid w:val="00BC20B5"/>
    <w:rsid w:val="00BC20DE"/>
    <w:rsid w:val="00BC21F9"/>
    <w:rsid w:val="00BC25C3"/>
    <w:rsid w:val="00BC2982"/>
    <w:rsid w:val="00BC2A1E"/>
    <w:rsid w:val="00BC2AAA"/>
    <w:rsid w:val="00BC2BBD"/>
    <w:rsid w:val="00BC2D6C"/>
    <w:rsid w:val="00BC2D86"/>
    <w:rsid w:val="00BC3292"/>
    <w:rsid w:val="00BC33AA"/>
    <w:rsid w:val="00BC3531"/>
    <w:rsid w:val="00BC35AF"/>
    <w:rsid w:val="00BC385E"/>
    <w:rsid w:val="00BC389C"/>
    <w:rsid w:val="00BC3A01"/>
    <w:rsid w:val="00BC3A0F"/>
    <w:rsid w:val="00BC3C43"/>
    <w:rsid w:val="00BC3DFC"/>
    <w:rsid w:val="00BC3E68"/>
    <w:rsid w:val="00BC3EB7"/>
    <w:rsid w:val="00BC3EC0"/>
    <w:rsid w:val="00BC3F5A"/>
    <w:rsid w:val="00BC40FB"/>
    <w:rsid w:val="00BC421F"/>
    <w:rsid w:val="00BC44CA"/>
    <w:rsid w:val="00BC46C5"/>
    <w:rsid w:val="00BC4842"/>
    <w:rsid w:val="00BC4A1C"/>
    <w:rsid w:val="00BC4AD8"/>
    <w:rsid w:val="00BC4B40"/>
    <w:rsid w:val="00BC4B4B"/>
    <w:rsid w:val="00BC4B6D"/>
    <w:rsid w:val="00BC4E08"/>
    <w:rsid w:val="00BC5100"/>
    <w:rsid w:val="00BC5198"/>
    <w:rsid w:val="00BC5547"/>
    <w:rsid w:val="00BC57C5"/>
    <w:rsid w:val="00BC5842"/>
    <w:rsid w:val="00BC5B8F"/>
    <w:rsid w:val="00BC5BC2"/>
    <w:rsid w:val="00BC5C50"/>
    <w:rsid w:val="00BC5C67"/>
    <w:rsid w:val="00BC607A"/>
    <w:rsid w:val="00BC6155"/>
    <w:rsid w:val="00BC666E"/>
    <w:rsid w:val="00BC677D"/>
    <w:rsid w:val="00BC6941"/>
    <w:rsid w:val="00BC6C68"/>
    <w:rsid w:val="00BC6DD2"/>
    <w:rsid w:val="00BC72BC"/>
    <w:rsid w:val="00BC7341"/>
    <w:rsid w:val="00BC7379"/>
    <w:rsid w:val="00BC7418"/>
    <w:rsid w:val="00BC74E1"/>
    <w:rsid w:val="00BC77E7"/>
    <w:rsid w:val="00BC7A41"/>
    <w:rsid w:val="00BC7F2F"/>
    <w:rsid w:val="00BD00A2"/>
    <w:rsid w:val="00BD0831"/>
    <w:rsid w:val="00BD0ADC"/>
    <w:rsid w:val="00BD0DD1"/>
    <w:rsid w:val="00BD12C5"/>
    <w:rsid w:val="00BD1307"/>
    <w:rsid w:val="00BD1319"/>
    <w:rsid w:val="00BD15F2"/>
    <w:rsid w:val="00BD18C0"/>
    <w:rsid w:val="00BD1AF2"/>
    <w:rsid w:val="00BD1C02"/>
    <w:rsid w:val="00BD1CF9"/>
    <w:rsid w:val="00BD1E2F"/>
    <w:rsid w:val="00BD1EDC"/>
    <w:rsid w:val="00BD2B96"/>
    <w:rsid w:val="00BD2C80"/>
    <w:rsid w:val="00BD2CC0"/>
    <w:rsid w:val="00BD2D80"/>
    <w:rsid w:val="00BD2E47"/>
    <w:rsid w:val="00BD2F32"/>
    <w:rsid w:val="00BD3321"/>
    <w:rsid w:val="00BD33A9"/>
    <w:rsid w:val="00BD341A"/>
    <w:rsid w:val="00BD3647"/>
    <w:rsid w:val="00BD369E"/>
    <w:rsid w:val="00BD3950"/>
    <w:rsid w:val="00BD3B27"/>
    <w:rsid w:val="00BD3C43"/>
    <w:rsid w:val="00BD3ED4"/>
    <w:rsid w:val="00BD3ED8"/>
    <w:rsid w:val="00BD3F5B"/>
    <w:rsid w:val="00BD4553"/>
    <w:rsid w:val="00BD456D"/>
    <w:rsid w:val="00BD45B1"/>
    <w:rsid w:val="00BD46E7"/>
    <w:rsid w:val="00BD4A43"/>
    <w:rsid w:val="00BD4C1E"/>
    <w:rsid w:val="00BD4C3E"/>
    <w:rsid w:val="00BD4DB1"/>
    <w:rsid w:val="00BD4DE6"/>
    <w:rsid w:val="00BD4E92"/>
    <w:rsid w:val="00BD535F"/>
    <w:rsid w:val="00BD59BE"/>
    <w:rsid w:val="00BD5DF5"/>
    <w:rsid w:val="00BD5E26"/>
    <w:rsid w:val="00BD5FE7"/>
    <w:rsid w:val="00BD605F"/>
    <w:rsid w:val="00BD61FB"/>
    <w:rsid w:val="00BD668B"/>
    <w:rsid w:val="00BD68C0"/>
    <w:rsid w:val="00BD6C6A"/>
    <w:rsid w:val="00BD7255"/>
    <w:rsid w:val="00BD7286"/>
    <w:rsid w:val="00BD72C6"/>
    <w:rsid w:val="00BD7398"/>
    <w:rsid w:val="00BD7492"/>
    <w:rsid w:val="00BD7510"/>
    <w:rsid w:val="00BD7527"/>
    <w:rsid w:val="00BD752F"/>
    <w:rsid w:val="00BD7784"/>
    <w:rsid w:val="00BD79E9"/>
    <w:rsid w:val="00BE01B3"/>
    <w:rsid w:val="00BE021A"/>
    <w:rsid w:val="00BE0246"/>
    <w:rsid w:val="00BE0313"/>
    <w:rsid w:val="00BE04CB"/>
    <w:rsid w:val="00BE070D"/>
    <w:rsid w:val="00BE0823"/>
    <w:rsid w:val="00BE08DD"/>
    <w:rsid w:val="00BE09A3"/>
    <w:rsid w:val="00BE09F9"/>
    <w:rsid w:val="00BE12B1"/>
    <w:rsid w:val="00BE141E"/>
    <w:rsid w:val="00BE14F3"/>
    <w:rsid w:val="00BE1509"/>
    <w:rsid w:val="00BE1525"/>
    <w:rsid w:val="00BE167D"/>
    <w:rsid w:val="00BE169F"/>
    <w:rsid w:val="00BE17E4"/>
    <w:rsid w:val="00BE1AAF"/>
    <w:rsid w:val="00BE1AB7"/>
    <w:rsid w:val="00BE1F17"/>
    <w:rsid w:val="00BE20CC"/>
    <w:rsid w:val="00BE218D"/>
    <w:rsid w:val="00BE21C5"/>
    <w:rsid w:val="00BE227E"/>
    <w:rsid w:val="00BE2564"/>
    <w:rsid w:val="00BE26CE"/>
    <w:rsid w:val="00BE2B4F"/>
    <w:rsid w:val="00BE2F9A"/>
    <w:rsid w:val="00BE31F9"/>
    <w:rsid w:val="00BE36AB"/>
    <w:rsid w:val="00BE37B6"/>
    <w:rsid w:val="00BE3847"/>
    <w:rsid w:val="00BE39EC"/>
    <w:rsid w:val="00BE3AF5"/>
    <w:rsid w:val="00BE423A"/>
    <w:rsid w:val="00BE438D"/>
    <w:rsid w:val="00BE43AF"/>
    <w:rsid w:val="00BE43F8"/>
    <w:rsid w:val="00BE4590"/>
    <w:rsid w:val="00BE488B"/>
    <w:rsid w:val="00BE48EF"/>
    <w:rsid w:val="00BE4C78"/>
    <w:rsid w:val="00BE4D3F"/>
    <w:rsid w:val="00BE4DF3"/>
    <w:rsid w:val="00BE4E91"/>
    <w:rsid w:val="00BE4EA2"/>
    <w:rsid w:val="00BE549B"/>
    <w:rsid w:val="00BE5767"/>
    <w:rsid w:val="00BE5886"/>
    <w:rsid w:val="00BE5910"/>
    <w:rsid w:val="00BE5B0C"/>
    <w:rsid w:val="00BE5D05"/>
    <w:rsid w:val="00BE5D66"/>
    <w:rsid w:val="00BE5FCC"/>
    <w:rsid w:val="00BE6238"/>
    <w:rsid w:val="00BE629A"/>
    <w:rsid w:val="00BE63E2"/>
    <w:rsid w:val="00BE64D1"/>
    <w:rsid w:val="00BE67DC"/>
    <w:rsid w:val="00BE6BA3"/>
    <w:rsid w:val="00BE6CCB"/>
    <w:rsid w:val="00BE6CDC"/>
    <w:rsid w:val="00BE715C"/>
    <w:rsid w:val="00BE7328"/>
    <w:rsid w:val="00BE7467"/>
    <w:rsid w:val="00BE7913"/>
    <w:rsid w:val="00BF035E"/>
    <w:rsid w:val="00BF05DF"/>
    <w:rsid w:val="00BF0798"/>
    <w:rsid w:val="00BF0D81"/>
    <w:rsid w:val="00BF0DA5"/>
    <w:rsid w:val="00BF10E4"/>
    <w:rsid w:val="00BF10EC"/>
    <w:rsid w:val="00BF119F"/>
    <w:rsid w:val="00BF1360"/>
    <w:rsid w:val="00BF1440"/>
    <w:rsid w:val="00BF1492"/>
    <w:rsid w:val="00BF1BB9"/>
    <w:rsid w:val="00BF1BF2"/>
    <w:rsid w:val="00BF1C16"/>
    <w:rsid w:val="00BF1CF5"/>
    <w:rsid w:val="00BF1D72"/>
    <w:rsid w:val="00BF1DAE"/>
    <w:rsid w:val="00BF1E79"/>
    <w:rsid w:val="00BF1EFE"/>
    <w:rsid w:val="00BF1FBB"/>
    <w:rsid w:val="00BF1FEB"/>
    <w:rsid w:val="00BF21E0"/>
    <w:rsid w:val="00BF23E0"/>
    <w:rsid w:val="00BF25F9"/>
    <w:rsid w:val="00BF26A9"/>
    <w:rsid w:val="00BF27B9"/>
    <w:rsid w:val="00BF2896"/>
    <w:rsid w:val="00BF2AD1"/>
    <w:rsid w:val="00BF2C3D"/>
    <w:rsid w:val="00BF2C5D"/>
    <w:rsid w:val="00BF2E3B"/>
    <w:rsid w:val="00BF31BF"/>
    <w:rsid w:val="00BF32D6"/>
    <w:rsid w:val="00BF33BD"/>
    <w:rsid w:val="00BF3443"/>
    <w:rsid w:val="00BF36EC"/>
    <w:rsid w:val="00BF37ED"/>
    <w:rsid w:val="00BF392F"/>
    <w:rsid w:val="00BF3A7A"/>
    <w:rsid w:val="00BF3B3A"/>
    <w:rsid w:val="00BF3B60"/>
    <w:rsid w:val="00BF3C4E"/>
    <w:rsid w:val="00BF3DA3"/>
    <w:rsid w:val="00BF40BD"/>
    <w:rsid w:val="00BF45F2"/>
    <w:rsid w:val="00BF46C5"/>
    <w:rsid w:val="00BF4B51"/>
    <w:rsid w:val="00BF4CAD"/>
    <w:rsid w:val="00BF4FE8"/>
    <w:rsid w:val="00BF536D"/>
    <w:rsid w:val="00BF53A6"/>
    <w:rsid w:val="00BF5406"/>
    <w:rsid w:val="00BF55F3"/>
    <w:rsid w:val="00BF56AC"/>
    <w:rsid w:val="00BF5728"/>
    <w:rsid w:val="00BF59C5"/>
    <w:rsid w:val="00BF5A8D"/>
    <w:rsid w:val="00BF5BB7"/>
    <w:rsid w:val="00BF5DA6"/>
    <w:rsid w:val="00BF5ECE"/>
    <w:rsid w:val="00BF60AC"/>
    <w:rsid w:val="00BF616F"/>
    <w:rsid w:val="00BF621E"/>
    <w:rsid w:val="00BF623D"/>
    <w:rsid w:val="00BF6468"/>
    <w:rsid w:val="00BF66F8"/>
    <w:rsid w:val="00BF699F"/>
    <w:rsid w:val="00BF69B5"/>
    <w:rsid w:val="00BF69C2"/>
    <w:rsid w:val="00BF6AAA"/>
    <w:rsid w:val="00BF6E35"/>
    <w:rsid w:val="00BF6EF5"/>
    <w:rsid w:val="00BF7039"/>
    <w:rsid w:val="00BF7122"/>
    <w:rsid w:val="00BF7134"/>
    <w:rsid w:val="00BF7226"/>
    <w:rsid w:val="00BF7371"/>
    <w:rsid w:val="00BF7455"/>
    <w:rsid w:val="00BF77EF"/>
    <w:rsid w:val="00BF7C19"/>
    <w:rsid w:val="00BF7CEE"/>
    <w:rsid w:val="00BF7E71"/>
    <w:rsid w:val="00BF7FC5"/>
    <w:rsid w:val="00C00003"/>
    <w:rsid w:val="00C00375"/>
    <w:rsid w:val="00C00391"/>
    <w:rsid w:val="00C0069C"/>
    <w:rsid w:val="00C008A1"/>
    <w:rsid w:val="00C00943"/>
    <w:rsid w:val="00C00A67"/>
    <w:rsid w:val="00C00BCF"/>
    <w:rsid w:val="00C015C7"/>
    <w:rsid w:val="00C017A3"/>
    <w:rsid w:val="00C01AD7"/>
    <w:rsid w:val="00C01B13"/>
    <w:rsid w:val="00C01C77"/>
    <w:rsid w:val="00C01DEE"/>
    <w:rsid w:val="00C02113"/>
    <w:rsid w:val="00C025EF"/>
    <w:rsid w:val="00C02811"/>
    <w:rsid w:val="00C02918"/>
    <w:rsid w:val="00C02B37"/>
    <w:rsid w:val="00C02B64"/>
    <w:rsid w:val="00C02E26"/>
    <w:rsid w:val="00C0312E"/>
    <w:rsid w:val="00C031B6"/>
    <w:rsid w:val="00C03722"/>
    <w:rsid w:val="00C03764"/>
    <w:rsid w:val="00C0395C"/>
    <w:rsid w:val="00C03C68"/>
    <w:rsid w:val="00C03D66"/>
    <w:rsid w:val="00C040B1"/>
    <w:rsid w:val="00C045BB"/>
    <w:rsid w:val="00C046CE"/>
    <w:rsid w:val="00C04710"/>
    <w:rsid w:val="00C04B80"/>
    <w:rsid w:val="00C04B85"/>
    <w:rsid w:val="00C04BCC"/>
    <w:rsid w:val="00C04C0B"/>
    <w:rsid w:val="00C04C9E"/>
    <w:rsid w:val="00C04E93"/>
    <w:rsid w:val="00C05922"/>
    <w:rsid w:val="00C05A35"/>
    <w:rsid w:val="00C05EE2"/>
    <w:rsid w:val="00C05FF3"/>
    <w:rsid w:val="00C060F1"/>
    <w:rsid w:val="00C061B2"/>
    <w:rsid w:val="00C062E7"/>
    <w:rsid w:val="00C064DC"/>
    <w:rsid w:val="00C065E6"/>
    <w:rsid w:val="00C068DC"/>
    <w:rsid w:val="00C06924"/>
    <w:rsid w:val="00C069A8"/>
    <w:rsid w:val="00C06AFA"/>
    <w:rsid w:val="00C06BDD"/>
    <w:rsid w:val="00C06C14"/>
    <w:rsid w:val="00C06CE9"/>
    <w:rsid w:val="00C06DC1"/>
    <w:rsid w:val="00C06E59"/>
    <w:rsid w:val="00C06E94"/>
    <w:rsid w:val="00C0706D"/>
    <w:rsid w:val="00C0719E"/>
    <w:rsid w:val="00C071FD"/>
    <w:rsid w:val="00C07888"/>
    <w:rsid w:val="00C07953"/>
    <w:rsid w:val="00C07A07"/>
    <w:rsid w:val="00C07B25"/>
    <w:rsid w:val="00C07E51"/>
    <w:rsid w:val="00C100DD"/>
    <w:rsid w:val="00C100EE"/>
    <w:rsid w:val="00C10107"/>
    <w:rsid w:val="00C10125"/>
    <w:rsid w:val="00C10500"/>
    <w:rsid w:val="00C10566"/>
    <w:rsid w:val="00C10CCC"/>
    <w:rsid w:val="00C10D03"/>
    <w:rsid w:val="00C10D6A"/>
    <w:rsid w:val="00C10DD4"/>
    <w:rsid w:val="00C11720"/>
    <w:rsid w:val="00C1183B"/>
    <w:rsid w:val="00C11B68"/>
    <w:rsid w:val="00C11CA4"/>
    <w:rsid w:val="00C11EEF"/>
    <w:rsid w:val="00C12031"/>
    <w:rsid w:val="00C1236F"/>
    <w:rsid w:val="00C126DB"/>
    <w:rsid w:val="00C127AC"/>
    <w:rsid w:val="00C12A87"/>
    <w:rsid w:val="00C12BDC"/>
    <w:rsid w:val="00C12BFF"/>
    <w:rsid w:val="00C12DAF"/>
    <w:rsid w:val="00C12E12"/>
    <w:rsid w:val="00C12EE0"/>
    <w:rsid w:val="00C12F54"/>
    <w:rsid w:val="00C130FA"/>
    <w:rsid w:val="00C1319C"/>
    <w:rsid w:val="00C131C4"/>
    <w:rsid w:val="00C1340A"/>
    <w:rsid w:val="00C13494"/>
    <w:rsid w:val="00C13503"/>
    <w:rsid w:val="00C13793"/>
    <w:rsid w:val="00C1386F"/>
    <w:rsid w:val="00C139E8"/>
    <w:rsid w:val="00C13B7A"/>
    <w:rsid w:val="00C13D16"/>
    <w:rsid w:val="00C13E05"/>
    <w:rsid w:val="00C13E1A"/>
    <w:rsid w:val="00C13EDA"/>
    <w:rsid w:val="00C141FC"/>
    <w:rsid w:val="00C14205"/>
    <w:rsid w:val="00C1433D"/>
    <w:rsid w:val="00C14410"/>
    <w:rsid w:val="00C144B5"/>
    <w:rsid w:val="00C14837"/>
    <w:rsid w:val="00C14A52"/>
    <w:rsid w:val="00C14E39"/>
    <w:rsid w:val="00C14EBF"/>
    <w:rsid w:val="00C14F13"/>
    <w:rsid w:val="00C14FD9"/>
    <w:rsid w:val="00C15275"/>
    <w:rsid w:val="00C1549E"/>
    <w:rsid w:val="00C1575A"/>
    <w:rsid w:val="00C15A94"/>
    <w:rsid w:val="00C15AFE"/>
    <w:rsid w:val="00C15D3D"/>
    <w:rsid w:val="00C1611D"/>
    <w:rsid w:val="00C1625B"/>
    <w:rsid w:val="00C16571"/>
    <w:rsid w:val="00C165B1"/>
    <w:rsid w:val="00C16674"/>
    <w:rsid w:val="00C167F9"/>
    <w:rsid w:val="00C167FC"/>
    <w:rsid w:val="00C16AD7"/>
    <w:rsid w:val="00C16AF3"/>
    <w:rsid w:val="00C16B23"/>
    <w:rsid w:val="00C16C65"/>
    <w:rsid w:val="00C16CEC"/>
    <w:rsid w:val="00C16E40"/>
    <w:rsid w:val="00C16E97"/>
    <w:rsid w:val="00C16EEC"/>
    <w:rsid w:val="00C16F31"/>
    <w:rsid w:val="00C170D1"/>
    <w:rsid w:val="00C17201"/>
    <w:rsid w:val="00C17574"/>
    <w:rsid w:val="00C178AB"/>
    <w:rsid w:val="00C1796B"/>
    <w:rsid w:val="00C179D4"/>
    <w:rsid w:val="00C179FE"/>
    <w:rsid w:val="00C17A0B"/>
    <w:rsid w:val="00C17A39"/>
    <w:rsid w:val="00C17BD8"/>
    <w:rsid w:val="00C17D22"/>
    <w:rsid w:val="00C201E5"/>
    <w:rsid w:val="00C20368"/>
    <w:rsid w:val="00C203A6"/>
    <w:rsid w:val="00C20537"/>
    <w:rsid w:val="00C205BB"/>
    <w:rsid w:val="00C20611"/>
    <w:rsid w:val="00C20A96"/>
    <w:rsid w:val="00C20B06"/>
    <w:rsid w:val="00C20C6E"/>
    <w:rsid w:val="00C20EE2"/>
    <w:rsid w:val="00C211CA"/>
    <w:rsid w:val="00C213B9"/>
    <w:rsid w:val="00C213F2"/>
    <w:rsid w:val="00C2141E"/>
    <w:rsid w:val="00C21502"/>
    <w:rsid w:val="00C2167F"/>
    <w:rsid w:val="00C2177B"/>
    <w:rsid w:val="00C21BBF"/>
    <w:rsid w:val="00C21E18"/>
    <w:rsid w:val="00C21E21"/>
    <w:rsid w:val="00C21E3C"/>
    <w:rsid w:val="00C222D4"/>
    <w:rsid w:val="00C2263D"/>
    <w:rsid w:val="00C22986"/>
    <w:rsid w:val="00C22E28"/>
    <w:rsid w:val="00C22EDE"/>
    <w:rsid w:val="00C22EFC"/>
    <w:rsid w:val="00C230E7"/>
    <w:rsid w:val="00C230EE"/>
    <w:rsid w:val="00C23109"/>
    <w:rsid w:val="00C2317A"/>
    <w:rsid w:val="00C231A2"/>
    <w:rsid w:val="00C23866"/>
    <w:rsid w:val="00C23B19"/>
    <w:rsid w:val="00C23B60"/>
    <w:rsid w:val="00C23CDF"/>
    <w:rsid w:val="00C23D04"/>
    <w:rsid w:val="00C23FCA"/>
    <w:rsid w:val="00C24161"/>
    <w:rsid w:val="00C241F3"/>
    <w:rsid w:val="00C24212"/>
    <w:rsid w:val="00C2454A"/>
    <w:rsid w:val="00C247DA"/>
    <w:rsid w:val="00C24808"/>
    <w:rsid w:val="00C24880"/>
    <w:rsid w:val="00C24DB2"/>
    <w:rsid w:val="00C254F0"/>
    <w:rsid w:val="00C258DF"/>
    <w:rsid w:val="00C25A2E"/>
    <w:rsid w:val="00C25C88"/>
    <w:rsid w:val="00C25CD3"/>
    <w:rsid w:val="00C25E55"/>
    <w:rsid w:val="00C26072"/>
    <w:rsid w:val="00C2612A"/>
    <w:rsid w:val="00C26281"/>
    <w:rsid w:val="00C265D2"/>
    <w:rsid w:val="00C265FD"/>
    <w:rsid w:val="00C26667"/>
    <w:rsid w:val="00C26764"/>
    <w:rsid w:val="00C26985"/>
    <w:rsid w:val="00C26B9A"/>
    <w:rsid w:val="00C26CA8"/>
    <w:rsid w:val="00C26D5B"/>
    <w:rsid w:val="00C26E38"/>
    <w:rsid w:val="00C26F35"/>
    <w:rsid w:val="00C27205"/>
    <w:rsid w:val="00C2774B"/>
    <w:rsid w:val="00C278CB"/>
    <w:rsid w:val="00C27A9A"/>
    <w:rsid w:val="00C27D0C"/>
    <w:rsid w:val="00C27ECD"/>
    <w:rsid w:val="00C27FF6"/>
    <w:rsid w:val="00C300A6"/>
    <w:rsid w:val="00C30162"/>
    <w:rsid w:val="00C3058E"/>
    <w:rsid w:val="00C3073E"/>
    <w:rsid w:val="00C308F2"/>
    <w:rsid w:val="00C30D4D"/>
    <w:rsid w:val="00C31228"/>
    <w:rsid w:val="00C31265"/>
    <w:rsid w:val="00C314E9"/>
    <w:rsid w:val="00C3162D"/>
    <w:rsid w:val="00C31B83"/>
    <w:rsid w:val="00C31C39"/>
    <w:rsid w:val="00C31CA4"/>
    <w:rsid w:val="00C31ED8"/>
    <w:rsid w:val="00C31EFE"/>
    <w:rsid w:val="00C31F0A"/>
    <w:rsid w:val="00C31FB9"/>
    <w:rsid w:val="00C31FD2"/>
    <w:rsid w:val="00C32392"/>
    <w:rsid w:val="00C32453"/>
    <w:rsid w:val="00C3295B"/>
    <w:rsid w:val="00C32B3E"/>
    <w:rsid w:val="00C32C6A"/>
    <w:rsid w:val="00C330C1"/>
    <w:rsid w:val="00C33198"/>
    <w:rsid w:val="00C3344E"/>
    <w:rsid w:val="00C337C3"/>
    <w:rsid w:val="00C33894"/>
    <w:rsid w:val="00C338E1"/>
    <w:rsid w:val="00C33B16"/>
    <w:rsid w:val="00C33DCB"/>
    <w:rsid w:val="00C340CE"/>
    <w:rsid w:val="00C34123"/>
    <w:rsid w:val="00C344EE"/>
    <w:rsid w:val="00C345DD"/>
    <w:rsid w:val="00C34681"/>
    <w:rsid w:val="00C3481B"/>
    <w:rsid w:val="00C348EA"/>
    <w:rsid w:val="00C34A3D"/>
    <w:rsid w:val="00C34DB1"/>
    <w:rsid w:val="00C34F04"/>
    <w:rsid w:val="00C3508C"/>
    <w:rsid w:val="00C3532A"/>
    <w:rsid w:val="00C3549F"/>
    <w:rsid w:val="00C355E8"/>
    <w:rsid w:val="00C355E9"/>
    <w:rsid w:val="00C3578A"/>
    <w:rsid w:val="00C35834"/>
    <w:rsid w:val="00C3592B"/>
    <w:rsid w:val="00C35CBE"/>
    <w:rsid w:val="00C35D3B"/>
    <w:rsid w:val="00C35E94"/>
    <w:rsid w:val="00C36035"/>
    <w:rsid w:val="00C360C3"/>
    <w:rsid w:val="00C36116"/>
    <w:rsid w:val="00C362F8"/>
    <w:rsid w:val="00C36329"/>
    <w:rsid w:val="00C36798"/>
    <w:rsid w:val="00C36A3D"/>
    <w:rsid w:val="00C36B7D"/>
    <w:rsid w:val="00C36C23"/>
    <w:rsid w:val="00C36CFD"/>
    <w:rsid w:val="00C36D2E"/>
    <w:rsid w:val="00C37104"/>
    <w:rsid w:val="00C372A5"/>
    <w:rsid w:val="00C372FE"/>
    <w:rsid w:val="00C37584"/>
    <w:rsid w:val="00C37790"/>
    <w:rsid w:val="00C3783E"/>
    <w:rsid w:val="00C378DB"/>
    <w:rsid w:val="00C37E11"/>
    <w:rsid w:val="00C37E53"/>
    <w:rsid w:val="00C37E62"/>
    <w:rsid w:val="00C4006E"/>
    <w:rsid w:val="00C400A9"/>
    <w:rsid w:val="00C403DF"/>
    <w:rsid w:val="00C40691"/>
    <w:rsid w:val="00C40903"/>
    <w:rsid w:val="00C40B1E"/>
    <w:rsid w:val="00C40BBD"/>
    <w:rsid w:val="00C4139A"/>
    <w:rsid w:val="00C413AC"/>
    <w:rsid w:val="00C41448"/>
    <w:rsid w:val="00C4187D"/>
    <w:rsid w:val="00C41FCF"/>
    <w:rsid w:val="00C42759"/>
    <w:rsid w:val="00C4287A"/>
    <w:rsid w:val="00C42D80"/>
    <w:rsid w:val="00C42F26"/>
    <w:rsid w:val="00C4357B"/>
    <w:rsid w:val="00C4363B"/>
    <w:rsid w:val="00C436BB"/>
    <w:rsid w:val="00C4379C"/>
    <w:rsid w:val="00C437BD"/>
    <w:rsid w:val="00C43890"/>
    <w:rsid w:val="00C43A4B"/>
    <w:rsid w:val="00C43DF3"/>
    <w:rsid w:val="00C43E50"/>
    <w:rsid w:val="00C43FD3"/>
    <w:rsid w:val="00C441E1"/>
    <w:rsid w:val="00C44389"/>
    <w:rsid w:val="00C44765"/>
    <w:rsid w:val="00C447E4"/>
    <w:rsid w:val="00C4489E"/>
    <w:rsid w:val="00C449F8"/>
    <w:rsid w:val="00C449F9"/>
    <w:rsid w:val="00C44B7E"/>
    <w:rsid w:val="00C45177"/>
    <w:rsid w:val="00C45415"/>
    <w:rsid w:val="00C454D7"/>
    <w:rsid w:val="00C45601"/>
    <w:rsid w:val="00C45789"/>
    <w:rsid w:val="00C45AD3"/>
    <w:rsid w:val="00C45D8C"/>
    <w:rsid w:val="00C46167"/>
    <w:rsid w:val="00C461CC"/>
    <w:rsid w:val="00C462C4"/>
    <w:rsid w:val="00C4660F"/>
    <w:rsid w:val="00C46668"/>
    <w:rsid w:val="00C4673E"/>
    <w:rsid w:val="00C467F9"/>
    <w:rsid w:val="00C46A24"/>
    <w:rsid w:val="00C46C3C"/>
    <w:rsid w:val="00C46CBA"/>
    <w:rsid w:val="00C46D00"/>
    <w:rsid w:val="00C46DBF"/>
    <w:rsid w:val="00C46F66"/>
    <w:rsid w:val="00C47091"/>
    <w:rsid w:val="00C4719B"/>
    <w:rsid w:val="00C471BF"/>
    <w:rsid w:val="00C473E4"/>
    <w:rsid w:val="00C47542"/>
    <w:rsid w:val="00C47B19"/>
    <w:rsid w:val="00C47B83"/>
    <w:rsid w:val="00C47BBD"/>
    <w:rsid w:val="00C47C87"/>
    <w:rsid w:val="00C47E58"/>
    <w:rsid w:val="00C47F14"/>
    <w:rsid w:val="00C50589"/>
    <w:rsid w:val="00C50676"/>
    <w:rsid w:val="00C507D1"/>
    <w:rsid w:val="00C508AF"/>
    <w:rsid w:val="00C50A17"/>
    <w:rsid w:val="00C50AEF"/>
    <w:rsid w:val="00C50CBF"/>
    <w:rsid w:val="00C51031"/>
    <w:rsid w:val="00C51749"/>
    <w:rsid w:val="00C51821"/>
    <w:rsid w:val="00C51D1A"/>
    <w:rsid w:val="00C51D4F"/>
    <w:rsid w:val="00C51E6A"/>
    <w:rsid w:val="00C51EF8"/>
    <w:rsid w:val="00C52072"/>
    <w:rsid w:val="00C52194"/>
    <w:rsid w:val="00C521B3"/>
    <w:rsid w:val="00C52224"/>
    <w:rsid w:val="00C5234E"/>
    <w:rsid w:val="00C523FA"/>
    <w:rsid w:val="00C5247D"/>
    <w:rsid w:val="00C5260F"/>
    <w:rsid w:val="00C5261C"/>
    <w:rsid w:val="00C5275E"/>
    <w:rsid w:val="00C528E0"/>
    <w:rsid w:val="00C5328A"/>
    <w:rsid w:val="00C53340"/>
    <w:rsid w:val="00C534AA"/>
    <w:rsid w:val="00C5359F"/>
    <w:rsid w:val="00C53779"/>
    <w:rsid w:val="00C539C6"/>
    <w:rsid w:val="00C53ACB"/>
    <w:rsid w:val="00C53BF0"/>
    <w:rsid w:val="00C53CB4"/>
    <w:rsid w:val="00C53CEC"/>
    <w:rsid w:val="00C53EB3"/>
    <w:rsid w:val="00C53F0F"/>
    <w:rsid w:val="00C54414"/>
    <w:rsid w:val="00C54709"/>
    <w:rsid w:val="00C547FF"/>
    <w:rsid w:val="00C54887"/>
    <w:rsid w:val="00C548E9"/>
    <w:rsid w:val="00C54914"/>
    <w:rsid w:val="00C54AF7"/>
    <w:rsid w:val="00C54B60"/>
    <w:rsid w:val="00C54DF2"/>
    <w:rsid w:val="00C54E43"/>
    <w:rsid w:val="00C54F5C"/>
    <w:rsid w:val="00C5552B"/>
    <w:rsid w:val="00C558BF"/>
    <w:rsid w:val="00C55915"/>
    <w:rsid w:val="00C5597F"/>
    <w:rsid w:val="00C55D06"/>
    <w:rsid w:val="00C55E90"/>
    <w:rsid w:val="00C55E9D"/>
    <w:rsid w:val="00C5606A"/>
    <w:rsid w:val="00C560C0"/>
    <w:rsid w:val="00C56189"/>
    <w:rsid w:val="00C561EC"/>
    <w:rsid w:val="00C563D9"/>
    <w:rsid w:val="00C563EC"/>
    <w:rsid w:val="00C564F8"/>
    <w:rsid w:val="00C565D9"/>
    <w:rsid w:val="00C56662"/>
    <w:rsid w:val="00C56739"/>
    <w:rsid w:val="00C567A8"/>
    <w:rsid w:val="00C56890"/>
    <w:rsid w:val="00C56972"/>
    <w:rsid w:val="00C569AA"/>
    <w:rsid w:val="00C56BEB"/>
    <w:rsid w:val="00C56D59"/>
    <w:rsid w:val="00C56E70"/>
    <w:rsid w:val="00C56E74"/>
    <w:rsid w:val="00C5709A"/>
    <w:rsid w:val="00C57148"/>
    <w:rsid w:val="00C5714E"/>
    <w:rsid w:val="00C5753D"/>
    <w:rsid w:val="00C5789D"/>
    <w:rsid w:val="00C57C6C"/>
    <w:rsid w:val="00C57DF4"/>
    <w:rsid w:val="00C6003E"/>
    <w:rsid w:val="00C60159"/>
    <w:rsid w:val="00C6026D"/>
    <w:rsid w:val="00C60274"/>
    <w:rsid w:val="00C60391"/>
    <w:rsid w:val="00C6065D"/>
    <w:rsid w:val="00C60742"/>
    <w:rsid w:val="00C6074E"/>
    <w:rsid w:val="00C60872"/>
    <w:rsid w:val="00C60BA4"/>
    <w:rsid w:val="00C60CDA"/>
    <w:rsid w:val="00C60CF8"/>
    <w:rsid w:val="00C60E27"/>
    <w:rsid w:val="00C60EA2"/>
    <w:rsid w:val="00C61011"/>
    <w:rsid w:val="00C6112C"/>
    <w:rsid w:val="00C61555"/>
    <w:rsid w:val="00C616FD"/>
    <w:rsid w:val="00C61767"/>
    <w:rsid w:val="00C6181A"/>
    <w:rsid w:val="00C61B2A"/>
    <w:rsid w:val="00C61B52"/>
    <w:rsid w:val="00C61B92"/>
    <w:rsid w:val="00C61CC1"/>
    <w:rsid w:val="00C61D62"/>
    <w:rsid w:val="00C622E8"/>
    <w:rsid w:val="00C62622"/>
    <w:rsid w:val="00C626E8"/>
    <w:rsid w:val="00C629A1"/>
    <w:rsid w:val="00C62A3A"/>
    <w:rsid w:val="00C62B08"/>
    <w:rsid w:val="00C62E74"/>
    <w:rsid w:val="00C6368A"/>
    <w:rsid w:val="00C636BA"/>
    <w:rsid w:val="00C637B6"/>
    <w:rsid w:val="00C6380D"/>
    <w:rsid w:val="00C63BF2"/>
    <w:rsid w:val="00C63C67"/>
    <w:rsid w:val="00C63E5B"/>
    <w:rsid w:val="00C63FF8"/>
    <w:rsid w:val="00C6413D"/>
    <w:rsid w:val="00C64489"/>
    <w:rsid w:val="00C6479B"/>
    <w:rsid w:val="00C64839"/>
    <w:rsid w:val="00C64BA5"/>
    <w:rsid w:val="00C64BDE"/>
    <w:rsid w:val="00C64D57"/>
    <w:rsid w:val="00C64EEE"/>
    <w:rsid w:val="00C65074"/>
    <w:rsid w:val="00C6508B"/>
    <w:rsid w:val="00C652B8"/>
    <w:rsid w:val="00C65313"/>
    <w:rsid w:val="00C6533A"/>
    <w:rsid w:val="00C6533B"/>
    <w:rsid w:val="00C654C9"/>
    <w:rsid w:val="00C65640"/>
    <w:rsid w:val="00C65B5C"/>
    <w:rsid w:val="00C65BD6"/>
    <w:rsid w:val="00C65DF3"/>
    <w:rsid w:val="00C65F99"/>
    <w:rsid w:val="00C660E4"/>
    <w:rsid w:val="00C66249"/>
    <w:rsid w:val="00C662F7"/>
    <w:rsid w:val="00C663D5"/>
    <w:rsid w:val="00C666AB"/>
    <w:rsid w:val="00C66805"/>
    <w:rsid w:val="00C66874"/>
    <w:rsid w:val="00C66C41"/>
    <w:rsid w:val="00C67073"/>
    <w:rsid w:val="00C67198"/>
    <w:rsid w:val="00C6719C"/>
    <w:rsid w:val="00C6724F"/>
    <w:rsid w:val="00C67497"/>
    <w:rsid w:val="00C677A4"/>
    <w:rsid w:val="00C67988"/>
    <w:rsid w:val="00C679E3"/>
    <w:rsid w:val="00C67A63"/>
    <w:rsid w:val="00C67C70"/>
    <w:rsid w:val="00C700DE"/>
    <w:rsid w:val="00C702B4"/>
    <w:rsid w:val="00C70369"/>
    <w:rsid w:val="00C703B2"/>
    <w:rsid w:val="00C706F5"/>
    <w:rsid w:val="00C709F1"/>
    <w:rsid w:val="00C70B28"/>
    <w:rsid w:val="00C70CEE"/>
    <w:rsid w:val="00C70D30"/>
    <w:rsid w:val="00C7105D"/>
    <w:rsid w:val="00C71096"/>
    <w:rsid w:val="00C712AD"/>
    <w:rsid w:val="00C712D0"/>
    <w:rsid w:val="00C7141D"/>
    <w:rsid w:val="00C714FB"/>
    <w:rsid w:val="00C7165C"/>
    <w:rsid w:val="00C71718"/>
    <w:rsid w:val="00C71865"/>
    <w:rsid w:val="00C71D6B"/>
    <w:rsid w:val="00C71D9A"/>
    <w:rsid w:val="00C72145"/>
    <w:rsid w:val="00C726ED"/>
    <w:rsid w:val="00C72774"/>
    <w:rsid w:val="00C7284F"/>
    <w:rsid w:val="00C72AF2"/>
    <w:rsid w:val="00C72C4E"/>
    <w:rsid w:val="00C72DDB"/>
    <w:rsid w:val="00C72F37"/>
    <w:rsid w:val="00C732F4"/>
    <w:rsid w:val="00C734F5"/>
    <w:rsid w:val="00C73552"/>
    <w:rsid w:val="00C73709"/>
    <w:rsid w:val="00C73854"/>
    <w:rsid w:val="00C73A70"/>
    <w:rsid w:val="00C74069"/>
    <w:rsid w:val="00C74129"/>
    <w:rsid w:val="00C74201"/>
    <w:rsid w:val="00C7468C"/>
    <w:rsid w:val="00C747BE"/>
    <w:rsid w:val="00C747EA"/>
    <w:rsid w:val="00C74803"/>
    <w:rsid w:val="00C749CD"/>
    <w:rsid w:val="00C74AD4"/>
    <w:rsid w:val="00C74B24"/>
    <w:rsid w:val="00C74C41"/>
    <w:rsid w:val="00C74C8A"/>
    <w:rsid w:val="00C74E7B"/>
    <w:rsid w:val="00C7525E"/>
    <w:rsid w:val="00C755F7"/>
    <w:rsid w:val="00C75664"/>
    <w:rsid w:val="00C75997"/>
    <w:rsid w:val="00C75BED"/>
    <w:rsid w:val="00C75FD3"/>
    <w:rsid w:val="00C75FF0"/>
    <w:rsid w:val="00C76051"/>
    <w:rsid w:val="00C76160"/>
    <w:rsid w:val="00C76281"/>
    <w:rsid w:val="00C7641F"/>
    <w:rsid w:val="00C764D4"/>
    <w:rsid w:val="00C770E5"/>
    <w:rsid w:val="00C7713F"/>
    <w:rsid w:val="00C77392"/>
    <w:rsid w:val="00C775C6"/>
    <w:rsid w:val="00C7772C"/>
    <w:rsid w:val="00C77B13"/>
    <w:rsid w:val="00C77C36"/>
    <w:rsid w:val="00C77F76"/>
    <w:rsid w:val="00C80388"/>
    <w:rsid w:val="00C80662"/>
    <w:rsid w:val="00C807C8"/>
    <w:rsid w:val="00C808D0"/>
    <w:rsid w:val="00C80CEE"/>
    <w:rsid w:val="00C80F5A"/>
    <w:rsid w:val="00C8105E"/>
    <w:rsid w:val="00C8118D"/>
    <w:rsid w:val="00C812C7"/>
    <w:rsid w:val="00C812DC"/>
    <w:rsid w:val="00C814BF"/>
    <w:rsid w:val="00C81799"/>
    <w:rsid w:val="00C817A6"/>
    <w:rsid w:val="00C81BF2"/>
    <w:rsid w:val="00C81C8E"/>
    <w:rsid w:val="00C8205E"/>
    <w:rsid w:val="00C82090"/>
    <w:rsid w:val="00C823CE"/>
    <w:rsid w:val="00C825F8"/>
    <w:rsid w:val="00C8263B"/>
    <w:rsid w:val="00C8271A"/>
    <w:rsid w:val="00C827DB"/>
    <w:rsid w:val="00C82909"/>
    <w:rsid w:val="00C82971"/>
    <w:rsid w:val="00C82B4D"/>
    <w:rsid w:val="00C82C91"/>
    <w:rsid w:val="00C82CC2"/>
    <w:rsid w:val="00C82D8D"/>
    <w:rsid w:val="00C82F0E"/>
    <w:rsid w:val="00C831E9"/>
    <w:rsid w:val="00C835A6"/>
    <w:rsid w:val="00C835E9"/>
    <w:rsid w:val="00C83630"/>
    <w:rsid w:val="00C8366F"/>
    <w:rsid w:val="00C839BA"/>
    <w:rsid w:val="00C83E5F"/>
    <w:rsid w:val="00C841C8"/>
    <w:rsid w:val="00C843AB"/>
    <w:rsid w:val="00C84700"/>
    <w:rsid w:val="00C84878"/>
    <w:rsid w:val="00C84A93"/>
    <w:rsid w:val="00C84E69"/>
    <w:rsid w:val="00C8501A"/>
    <w:rsid w:val="00C852B9"/>
    <w:rsid w:val="00C85344"/>
    <w:rsid w:val="00C857DF"/>
    <w:rsid w:val="00C857EA"/>
    <w:rsid w:val="00C859AA"/>
    <w:rsid w:val="00C859B1"/>
    <w:rsid w:val="00C859F3"/>
    <w:rsid w:val="00C85A67"/>
    <w:rsid w:val="00C85D97"/>
    <w:rsid w:val="00C85F37"/>
    <w:rsid w:val="00C860EC"/>
    <w:rsid w:val="00C86182"/>
    <w:rsid w:val="00C862C2"/>
    <w:rsid w:val="00C864F1"/>
    <w:rsid w:val="00C864FB"/>
    <w:rsid w:val="00C86608"/>
    <w:rsid w:val="00C86901"/>
    <w:rsid w:val="00C869F8"/>
    <w:rsid w:val="00C86AA2"/>
    <w:rsid w:val="00C86F16"/>
    <w:rsid w:val="00C86FA7"/>
    <w:rsid w:val="00C8703C"/>
    <w:rsid w:val="00C872D5"/>
    <w:rsid w:val="00C87461"/>
    <w:rsid w:val="00C87487"/>
    <w:rsid w:val="00C874DE"/>
    <w:rsid w:val="00C874F9"/>
    <w:rsid w:val="00C876C8"/>
    <w:rsid w:val="00C87C9B"/>
    <w:rsid w:val="00C87F71"/>
    <w:rsid w:val="00C9006C"/>
    <w:rsid w:val="00C90118"/>
    <w:rsid w:val="00C901B8"/>
    <w:rsid w:val="00C90537"/>
    <w:rsid w:val="00C9056F"/>
    <w:rsid w:val="00C9074B"/>
    <w:rsid w:val="00C90B48"/>
    <w:rsid w:val="00C911D4"/>
    <w:rsid w:val="00C914C1"/>
    <w:rsid w:val="00C91599"/>
    <w:rsid w:val="00C915EC"/>
    <w:rsid w:val="00C918A8"/>
    <w:rsid w:val="00C91B86"/>
    <w:rsid w:val="00C91C82"/>
    <w:rsid w:val="00C92032"/>
    <w:rsid w:val="00C92077"/>
    <w:rsid w:val="00C924CD"/>
    <w:rsid w:val="00C92537"/>
    <w:rsid w:val="00C925E2"/>
    <w:rsid w:val="00C92657"/>
    <w:rsid w:val="00C92667"/>
    <w:rsid w:val="00C92801"/>
    <w:rsid w:val="00C92E02"/>
    <w:rsid w:val="00C92E49"/>
    <w:rsid w:val="00C92E82"/>
    <w:rsid w:val="00C92E84"/>
    <w:rsid w:val="00C92FB9"/>
    <w:rsid w:val="00C932C3"/>
    <w:rsid w:val="00C93310"/>
    <w:rsid w:val="00C933B6"/>
    <w:rsid w:val="00C933BC"/>
    <w:rsid w:val="00C93457"/>
    <w:rsid w:val="00C9354B"/>
    <w:rsid w:val="00C93822"/>
    <w:rsid w:val="00C93926"/>
    <w:rsid w:val="00C9397B"/>
    <w:rsid w:val="00C93B6C"/>
    <w:rsid w:val="00C93C1D"/>
    <w:rsid w:val="00C93CA2"/>
    <w:rsid w:val="00C93D86"/>
    <w:rsid w:val="00C93FF2"/>
    <w:rsid w:val="00C940B9"/>
    <w:rsid w:val="00C942C9"/>
    <w:rsid w:val="00C94535"/>
    <w:rsid w:val="00C94662"/>
    <w:rsid w:val="00C94680"/>
    <w:rsid w:val="00C94EAD"/>
    <w:rsid w:val="00C95068"/>
    <w:rsid w:val="00C9563C"/>
    <w:rsid w:val="00C956B8"/>
    <w:rsid w:val="00C95868"/>
    <w:rsid w:val="00C958C7"/>
    <w:rsid w:val="00C95A06"/>
    <w:rsid w:val="00C95B2B"/>
    <w:rsid w:val="00C95FD1"/>
    <w:rsid w:val="00C95FE3"/>
    <w:rsid w:val="00C96A47"/>
    <w:rsid w:val="00C9725B"/>
    <w:rsid w:val="00C973B8"/>
    <w:rsid w:val="00C9751D"/>
    <w:rsid w:val="00C97B80"/>
    <w:rsid w:val="00CA0104"/>
    <w:rsid w:val="00CA01BC"/>
    <w:rsid w:val="00CA03CE"/>
    <w:rsid w:val="00CA0832"/>
    <w:rsid w:val="00CA0B3B"/>
    <w:rsid w:val="00CA0CD7"/>
    <w:rsid w:val="00CA0D88"/>
    <w:rsid w:val="00CA0DC2"/>
    <w:rsid w:val="00CA13AC"/>
    <w:rsid w:val="00CA142C"/>
    <w:rsid w:val="00CA1750"/>
    <w:rsid w:val="00CA17C8"/>
    <w:rsid w:val="00CA1A31"/>
    <w:rsid w:val="00CA1B43"/>
    <w:rsid w:val="00CA1C66"/>
    <w:rsid w:val="00CA1E4D"/>
    <w:rsid w:val="00CA1FC0"/>
    <w:rsid w:val="00CA2528"/>
    <w:rsid w:val="00CA2742"/>
    <w:rsid w:val="00CA30CF"/>
    <w:rsid w:val="00CA3135"/>
    <w:rsid w:val="00CA31C9"/>
    <w:rsid w:val="00CA32CF"/>
    <w:rsid w:val="00CA337F"/>
    <w:rsid w:val="00CA3570"/>
    <w:rsid w:val="00CA3CA8"/>
    <w:rsid w:val="00CA3D7C"/>
    <w:rsid w:val="00CA3DDF"/>
    <w:rsid w:val="00CA3DE2"/>
    <w:rsid w:val="00CA3F21"/>
    <w:rsid w:val="00CA437B"/>
    <w:rsid w:val="00CA442C"/>
    <w:rsid w:val="00CA4601"/>
    <w:rsid w:val="00CA4620"/>
    <w:rsid w:val="00CA47A2"/>
    <w:rsid w:val="00CA4BEE"/>
    <w:rsid w:val="00CA4C0A"/>
    <w:rsid w:val="00CA4CA6"/>
    <w:rsid w:val="00CA4E2E"/>
    <w:rsid w:val="00CA4F77"/>
    <w:rsid w:val="00CA52A9"/>
    <w:rsid w:val="00CA530E"/>
    <w:rsid w:val="00CA5813"/>
    <w:rsid w:val="00CA5A98"/>
    <w:rsid w:val="00CA5AB3"/>
    <w:rsid w:val="00CA5B16"/>
    <w:rsid w:val="00CA5FE9"/>
    <w:rsid w:val="00CA6190"/>
    <w:rsid w:val="00CA6202"/>
    <w:rsid w:val="00CA6267"/>
    <w:rsid w:val="00CA6357"/>
    <w:rsid w:val="00CA646C"/>
    <w:rsid w:val="00CA6883"/>
    <w:rsid w:val="00CA6A41"/>
    <w:rsid w:val="00CA6A93"/>
    <w:rsid w:val="00CA6A9C"/>
    <w:rsid w:val="00CA6AF4"/>
    <w:rsid w:val="00CA6C84"/>
    <w:rsid w:val="00CA6EE9"/>
    <w:rsid w:val="00CA7380"/>
    <w:rsid w:val="00CA742F"/>
    <w:rsid w:val="00CA78FC"/>
    <w:rsid w:val="00CA7987"/>
    <w:rsid w:val="00CA79EF"/>
    <w:rsid w:val="00CA7A88"/>
    <w:rsid w:val="00CA7E78"/>
    <w:rsid w:val="00CB0089"/>
    <w:rsid w:val="00CB0CED"/>
    <w:rsid w:val="00CB0E2B"/>
    <w:rsid w:val="00CB1205"/>
    <w:rsid w:val="00CB162D"/>
    <w:rsid w:val="00CB18EC"/>
    <w:rsid w:val="00CB1F79"/>
    <w:rsid w:val="00CB203F"/>
    <w:rsid w:val="00CB246E"/>
    <w:rsid w:val="00CB24D4"/>
    <w:rsid w:val="00CB2816"/>
    <w:rsid w:val="00CB28A2"/>
    <w:rsid w:val="00CB2C42"/>
    <w:rsid w:val="00CB2E3B"/>
    <w:rsid w:val="00CB2F3F"/>
    <w:rsid w:val="00CB33D0"/>
    <w:rsid w:val="00CB3408"/>
    <w:rsid w:val="00CB3655"/>
    <w:rsid w:val="00CB39F9"/>
    <w:rsid w:val="00CB3A40"/>
    <w:rsid w:val="00CB3BB1"/>
    <w:rsid w:val="00CB3C77"/>
    <w:rsid w:val="00CB3DC1"/>
    <w:rsid w:val="00CB4160"/>
    <w:rsid w:val="00CB423F"/>
    <w:rsid w:val="00CB42A0"/>
    <w:rsid w:val="00CB4332"/>
    <w:rsid w:val="00CB45E6"/>
    <w:rsid w:val="00CB481C"/>
    <w:rsid w:val="00CB483C"/>
    <w:rsid w:val="00CB4B3A"/>
    <w:rsid w:val="00CB508A"/>
    <w:rsid w:val="00CB522A"/>
    <w:rsid w:val="00CB5239"/>
    <w:rsid w:val="00CB5264"/>
    <w:rsid w:val="00CB5366"/>
    <w:rsid w:val="00CB5457"/>
    <w:rsid w:val="00CB5519"/>
    <w:rsid w:val="00CB552A"/>
    <w:rsid w:val="00CB559B"/>
    <w:rsid w:val="00CB5685"/>
    <w:rsid w:val="00CB5824"/>
    <w:rsid w:val="00CB5B94"/>
    <w:rsid w:val="00CB5DA7"/>
    <w:rsid w:val="00CB61F1"/>
    <w:rsid w:val="00CB633C"/>
    <w:rsid w:val="00CB6406"/>
    <w:rsid w:val="00CB656D"/>
    <w:rsid w:val="00CB69C3"/>
    <w:rsid w:val="00CB6A37"/>
    <w:rsid w:val="00CB6C23"/>
    <w:rsid w:val="00CB6CA5"/>
    <w:rsid w:val="00CB6DBE"/>
    <w:rsid w:val="00CB6E44"/>
    <w:rsid w:val="00CB6EF4"/>
    <w:rsid w:val="00CB7023"/>
    <w:rsid w:val="00CB7165"/>
    <w:rsid w:val="00CB72E5"/>
    <w:rsid w:val="00CB7309"/>
    <w:rsid w:val="00CB73F2"/>
    <w:rsid w:val="00CB7799"/>
    <w:rsid w:val="00CB78C8"/>
    <w:rsid w:val="00CB7E20"/>
    <w:rsid w:val="00CC0005"/>
    <w:rsid w:val="00CC0165"/>
    <w:rsid w:val="00CC020F"/>
    <w:rsid w:val="00CC0389"/>
    <w:rsid w:val="00CC05FC"/>
    <w:rsid w:val="00CC0711"/>
    <w:rsid w:val="00CC0AB9"/>
    <w:rsid w:val="00CC0BCB"/>
    <w:rsid w:val="00CC0CA9"/>
    <w:rsid w:val="00CC0CEB"/>
    <w:rsid w:val="00CC0D03"/>
    <w:rsid w:val="00CC1202"/>
    <w:rsid w:val="00CC146D"/>
    <w:rsid w:val="00CC15BB"/>
    <w:rsid w:val="00CC162C"/>
    <w:rsid w:val="00CC1897"/>
    <w:rsid w:val="00CC1B5F"/>
    <w:rsid w:val="00CC1D2F"/>
    <w:rsid w:val="00CC1F29"/>
    <w:rsid w:val="00CC221E"/>
    <w:rsid w:val="00CC2297"/>
    <w:rsid w:val="00CC23B4"/>
    <w:rsid w:val="00CC24E6"/>
    <w:rsid w:val="00CC2541"/>
    <w:rsid w:val="00CC2554"/>
    <w:rsid w:val="00CC25DD"/>
    <w:rsid w:val="00CC2653"/>
    <w:rsid w:val="00CC2696"/>
    <w:rsid w:val="00CC279B"/>
    <w:rsid w:val="00CC27BA"/>
    <w:rsid w:val="00CC27EE"/>
    <w:rsid w:val="00CC2972"/>
    <w:rsid w:val="00CC2E11"/>
    <w:rsid w:val="00CC2E49"/>
    <w:rsid w:val="00CC325A"/>
    <w:rsid w:val="00CC335A"/>
    <w:rsid w:val="00CC33DC"/>
    <w:rsid w:val="00CC350B"/>
    <w:rsid w:val="00CC3542"/>
    <w:rsid w:val="00CC3B14"/>
    <w:rsid w:val="00CC3D39"/>
    <w:rsid w:val="00CC3D6E"/>
    <w:rsid w:val="00CC3F51"/>
    <w:rsid w:val="00CC405A"/>
    <w:rsid w:val="00CC40CE"/>
    <w:rsid w:val="00CC441B"/>
    <w:rsid w:val="00CC45B5"/>
    <w:rsid w:val="00CC4A75"/>
    <w:rsid w:val="00CC4BA4"/>
    <w:rsid w:val="00CC4CDD"/>
    <w:rsid w:val="00CC4D0E"/>
    <w:rsid w:val="00CC4E3B"/>
    <w:rsid w:val="00CC50E1"/>
    <w:rsid w:val="00CC554B"/>
    <w:rsid w:val="00CC575A"/>
    <w:rsid w:val="00CC5793"/>
    <w:rsid w:val="00CC58E7"/>
    <w:rsid w:val="00CC5AF5"/>
    <w:rsid w:val="00CC608E"/>
    <w:rsid w:val="00CC615B"/>
    <w:rsid w:val="00CC616B"/>
    <w:rsid w:val="00CC625F"/>
    <w:rsid w:val="00CC6543"/>
    <w:rsid w:val="00CC65E1"/>
    <w:rsid w:val="00CC6766"/>
    <w:rsid w:val="00CC683A"/>
    <w:rsid w:val="00CC6843"/>
    <w:rsid w:val="00CC69DA"/>
    <w:rsid w:val="00CC6A14"/>
    <w:rsid w:val="00CC6A8C"/>
    <w:rsid w:val="00CC6BCE"/>
    <w:rsid w:val="00CC6C5E"/>
    <w:rsid w:val="00CC6D5D"/>
    <w:rsid w:val="00CC6DEE"/>
    <w:rsid w:val="00CC700B"/>
    <w:rsid w:val="00CC74C1"/>
    <w:rsid w:val="00CC74D0"/>
    <w:rsid w:val="00CC7780"/>
    <w:rsid w:val="00CC78BF"/>
    <w:rsid w:val="00CC78EA"/>
    <w:rsid w:val="00CC7AF1"/>
    <w:rsid w:val="00CC7F1B"/>
    <w:rsid w:val="00CD0240"/>
    <w:rsid w:val="00CD058F"/>
    <w:rsid w:val="00CD09B2"/>
    <w:rsid w:val="00CD0B1E"/>
    <w:rsid w:val="00CD0DFA"/>
    <w:rsid w:val="00CD0FEB"/>
    <w:rsid w:val="00CD1115"/>
    <w:rsid w:val="00CD132A"/>
    <w:rsid w:val="00CD184E"/>
    <w:rsid w:val="00CD19E8"/>
    <w:rsid w:val="00CD1FE9"/>
    <w:rsid w:val="00CD203F"/>
    <w:rsid w:val="00CD2657"/>
    <w:rsid w:val="00CD2912"/>
    <w:rsid w:val="00CD2C5B"/>
    <w:rsid w:val="00CD2E15"/>
    <w:rsid w:val="00CD2FF5"/>
    <w:rsid w:val="00CD3003"/>
    <w:rsid w:val="00CD304D"/>
    <w:rsid w:val="00CD30CF"/>
    <w:rsid w:val="00CD3241"/>
    <w:rsid w:val="00CD327F"/>
    <w:rsid w:val="00CD3342"/>
    <w:rsid w:val="00CD34E5"/>
    <w:rsid w:val="00CD3609"/>
    <w:rsid w:val="00CD3705"/>
    <w:rsid w:val="00CD3729"/>
    <w:rsid w:val="00CD3789"/>
    <w:rsid w:val="00CD3A03"/>
    <w:rsid w:val="00CD3A76"/>
    <w:rsid w:val="00CD3E1F"/>
    <w:rsid w:val="00CD3E9F"/>
    <w:rsid w:val="00CD434E"/>
    <w:rsid w:val="00CD43D8"/>
    <w:rsid w:val="00CD4582"/>
    <w:rsid w:val="00CD47D3"/>
    <w:rsid w:val="00CD4883"/>
    <w:rsid w:val="00CD4BB0"/>
    <w:rsid w:val="00CD4F47"/>
    <w:rsid w:val="00CD5282"/>
    <w:rsid w:val="00CD55D6"/>
    <w:rsid w:val="00CD56C3"/>
    <w:rsid w:val="00CD59A5"/>
    <w:rsid w:val="00CD5EC0"/>
    <w:rsid w:val="00CD5FE1"/>
    <w:rsid w:val="00CD6063"/>
    <w:rsid w:val="00CD608C"/>
    <w:rsid w:val="00CD611A"/>
    <w:rsid w:val="00CD67A4"/>
    <w:rsid w:val="00CD67D7"/>
    <w:rsid w:val="00CD680A"/>
    <w:rsid w:val="00CD68D5"/>
    <w:rsid w:val="00CD6A25"/>
    <w:rsid w:val="00CD6A7F"/>
    <w:rsid w:val="00CD6CEB"/>
    <w:rsid w:val="00CD6DAA"/>
    <w:rsid w:val="00CD6DF7"/>
    <w:rsid w:val="00CD6F10"/>
    <w:rsid w:val="00CD7149"/>
    <w:rsid w:val="00CD73A2"/>
    <w:rsid w:val="00CD77A9"/>
    <w:rsid w:val="00CD7ADE"/>
    <w:rsid w:val="00CD7B66"/>
    <w:rsid w:val="00CD7B83"/>
    <w:rsid w:val="00CD7C84"/>
    <w:rsid w:val="00CD7F4F"/>
    <w:rsid w:val="00CE0381"/>
    <w:rsid w:val="00CE04D9"/>
    <w:rsid w:val="00CE0575"/>
    <w:rsid w:val="00CE06CF"/>
    <w:rsid w:val="00CE06FF"/>
    <w:rsid w:val="00CE0736"/>
    <w:rsid w:val="00CE07B8"/>
    <w:rsid w:val="00CE07CB"/>
    <w:rsid w:val="00CE09D8"/>
    <w:rsid w:val="00CE0F82"/>
    <w:rsid w:val="00CE144D"/>
    <w:rsid w:val="00CE17F0"/>
    <w:rsid w:val="00CE1885"/>
    <w:rsid w:val="00CE1AD3"/>
    <w:rsid w:val="00CE1B51"/>
    <w:rsid w:val="00CE1C31"/>
    <w:rsid w:val="00CE1D7A"/>
    <w:rsid w:val="00CE1F96"/>
    <w:rsid w:val="00CE2273"/>
    <w:rsid w:val="00CE22C4"/>
    <w:rsid w:val="00CE23D0"/>
    <w:rsid w:val="00CE2563"/>
    <w:rsid w:val="00CE269B"/>
    <w:rsid w:val="00CE2981"/>
    <w:rsid w:val="00CE2A06"/>
    <w:rsid w:val="00CE2CF5"/>
    <w:rsid w:val="00CE2D19"/>
    <w:rsid w:val="00CE3091"/>
    <w:rsid w:val="00CE32E4"/>
    <w:rsid w:val="00CE3305"/>
    <w:rsid w:val="00CE332E"/>
    <w:rsid w:val="00CE3934"/>
    <w:rsid w:val="00CE3FC9"/>
    <w:rsid w:val="00CE418D"/>
    <w:rsid w:val="00CE44CB"/>
    <w:rsid w:val="00CE453E"/>
    <w:rsid w:val="00CE4899"/>
    <w:rsid w:val="00CE4D67"/>
    <w:rsid w:val="00CE4F1E"/>
    <w:rsid w:val="00CE4F23"/>
    <w:rsid w:val="00CE52DA"/>
    <w:rsid w:val="00CE53C0"/>
    <w:rsid w:val="00CE56CE"/>
    <w:rsid w:val="00CE5927"/>
    <w:rsid w:val="00CE5CDB"/>
    <w:rsid w:val="00CE5DE7"/>
    <w:rsid w:val="00CE5E45"/>
    <w:rsid w:val="00CE5E6F"/>
    <w:rsid w:val="00CE5F3F"/>
    <w:rsid w:val="00CE5F63"/>
    <w:rsid w:val="00CE605E"/>
    <w:rsid w:val="00CE60A5"/>
    <w:rsid w:val="00CE644D"/>
    <w:rsid w:val="00CE66E5"/>
    <w:rsid w:val="00CE6CBB"/>
    <w:rsid w:val="00CE6E88"/>
    <w:rsid w:val="00CE6E9E"/>
    <w:rsid w:val="00CE72F9"/>
    <w:rsid w:val="00CE7503"/>
    <w:rsid w:val="00CE75B9"/>
    <w:rsid w:val="00CE7752"/>
    <w:rsid w:val="00CE79ED"/>
    <w:rsid w:val="00CE7A63"/>
    <w:rsid w:val="00CE7F1B"/>
    <w:rsid w:val="00CF0114"/>
    <w:rsid w:val="00CF0115"/>
    <w:rsid w:val="00CF03B0"/>
    <w:rsid w:val="00CF0D85"/>
    <w:rsid w:val="00CF0E1E"/>
    <w:rsid w:val="00CF0F7E"/>
    <w:rsid w:val="00CF11F4"/>
    <w:rsid w:val="00CF1334"/>
    <w:rsid w:val="00CF14A2"/>
    <w:rsid w:val="00CF14B8"/>
    <w:rsid w:val="00CF198D"/>
    <w:rsid w:val="00CF1BA1"/>
    <w:rsid w:val="00CF1BFB"/>
    <w:rsid w:val="00CF214E"/>
    <w:rsid w:val="00CF23FE"/>
    <w:rsid w:val="00CF257C"/>
    <w:rsid w:val="00CF2A71"/>
    <w:rsid w:val="00CF2CA0"/>
    <w:rsid w:val="00CF318E"/>
    <w:rsid w:val="00CF3279"/>
    <w:rsid w:val="00CF3389"/>
    <w:rsid w:val="00CF3596"/>
    <w:rsid w:val="00CF382A"/>
    <w:rsid w:val="00CF3C84"/>
    <w:rsid w:val="00CF3EED"/>
    <w:rsid w:val="00CF420B"/>
    <w:rsid w:val="00CF4D1D"/>
    <w:rsid w:val="00CF4DDA"/>
    <w:rsid w:val="00CF5313"/>
    <w:rsid w:val="00CF53F4"/>
    <w:rsid w:val="00CF5562"/>
    <w:rsid w:val="00CF5742"/>
    <w:rsid w:val="00CF595A"/>
    <w:rsid w:val="00CF6058"/>
    <w:rsid w:val="00CF62CE"/>
    <w:rsid w:val="00CF62D3"/>
    <w:rsid w:val="00CF64C9"/>
    <w:rsid w:val="00CF6765"/>
    <w:rsid w:val="00CF6840"/>
    <w:rsid w:val="00CF6881"/>
    <w:rsid w:val="00CF6A7C"/>
    <w:rsid w:val="00CF6A8B"/>
    <w:rsid w:val="00CF6C08"/>
    <w:rsid w:val="00CF6CD5"/>
    <w:rsid w:val="00CF6D34"/>
    <w:rsid w:val="00CF6E7A"/>
    <w:rsid w:val="00CF7120"/>
    <w:rsid w:val="00CF76FD"/>
    <w:rsid w:val="00CF78C6"/>
    <w:rsid w:val="00CF7976"/>
    <w:rsid w:val="00CF7A6C"/>
    <w:rsid w:val="00CF7C4C"/>
    <w:rsid w:val="00CF7E1C"/>
    <w:rsid w:val="00D0011E"/>
    <w:rsid w:val="00D0026B"/>
    <w:rsid w:val="00D003BD"/>
    <w:rsid w:val="00D00472"/>
    <w:rsid w:val="00D0069B"/>
    <w:rsid w:val="00D00B38"/>
    <w:rsid w:val="00D00C28"/>
    <w:rsid w:val="00D00D0F"/>
    <w:rsid w:val="00D00DC3"/>
    <w:rsid w:val="00D00EB8"/>
    <w:rsid w:val="00D00F88"/>
    <w:rsid w:val="00D00FC6"/>
    <w:rsid w:val="00D011D9"/>
    <w:rsid w:val="00D011F8"/>
    <w:rsid w:val="00D0131B"/>
    <w:rsid w:val="00D015B4"/>
    <w:rsid w:val="00D01748"/>
    <w:rsid w:val="00D01EA7"/>
    <w:rsid w:val="00D01F4E"/>
    <w:rsid w:val="00D02355"/>
    <w:rsid w:val="00D02389"/>
    <w:rsid w:val="00D023C3"/>
    <w:rsid w:val="00D024E5"/>
    <w:rsid w:val="00D024F2"/>
    <w:rsid w:val="00D0262B"/>
    <w:rsid w:val="00D029F8"/>
    <w:rsid w:val="00D02AF2"/>
    <w:rsid w:val="00D02BDA"/>
    <w:rsid w:val="00D02C79"/>
    <w:rsid w:val="00D02CAC"/>
    <w:rsid w:val="00D02EEF"/>
    <w:rsid w:val="00D02F5A"/>
    <w:rsid w:val="00D03405"/>
    <w:rsid w:val="00D0351D"/>
    <w:rsid w:val="00D03802"/>
    <w:rsid w:val="00D03D0D"/>
    <w:rsid w:val="00D03E15"/>
    <w:rsid w:val="00D0411F"/>
    <w:rsid w:val="00D041D6"/>
    <w:rsid w:val="00D041F3"/>
    <w:rsid w:val="00D0474E"/>
    <w:rsid w:val="00D0488E"/>
    <w:rsid w:val="00D049A8"/>
    <w:rsid w:val="00D04B23"/>
    <w:rsid w:val="00D04D14"/>
    <w:rsid w:val="00D04D53"/>
    <w:rsid w:val="00D04FA2"/>
    <w:rsid w:val="00D050DA"/>
    <w:rsid w:val="00D05278"/>
    <w:rsid w:val="00D05472"/>
    <w:rsid w:val="00D055B1"/>
    <w:rsid w:val="00D05891"/>
    <w:rsid w:val="00D05C0F"/>
    <w:rsid w:val="00D05C61"/>
    <w:rsid w:val="00D05CEC"/>
    <w:rsid w:val="00D05CFA"/>
    <w:rsid w:val="00D0607F"/>
    <w:rsid w:val="00D06134"/>
    <w:rsid w:val="00D06358"/>
    <w:rsid w:val="00D0639C"/>
    <w:rsid w:val="00D063B9"/>
    <w:rsid w:val="00D06446"/>
    <w:rsid w:val="00D065EB"/>
    <w:rsid w:val="00D06945"/>
    <w:rsid w:val="00D069FF"/>
    <w:rsid w:val="00D06CB2"/>
    <w:rsid w:val="00D06E69"/>
    <w:rsid w:val="00D06F28"/>
    <w:rsid w:val="00D07117"/>
    <w:rsid w:val="00D07138"/>
    <w:rsid w:val="00D071AD"/>
    <w:rsid w:val="00D07278"/>
    <w:rsid w:val="00D0745D"/>
    <w:rsid w:val="00D075F8"/>
    <w:rsid w:val="00D07C07"/>
    <w:rsid w:val="00D100F0"/>
    <w:rsid w:val="00D100F9"/>
    <w:rsid w:val="00D10110"/>
    <w:rsid w:val="00D10153"/>
    <w:rsid w:val="00D102CC"/>
    <w:rsid w:val="00D10313"/>
    <w:rsid w:val="00D10314"/>
    <w:rsid w:val="00D103C0"/>
    <w:rsid w:val="00D104ED"/>
    <w:rsid w:val="00D108C6"/>
    <w:rsid w:val="00D10C73"/>
    <w:rsid w:val="00D1118E"/>
    <w:rsid w:val="00D115D4"/>
    <w:rsid w:val="00D11737"/>
    <w:rsid w:val="00D11931"/>
    <w:rsid w:val="00D11965"/>
    <w:rsid w:val="00D11AAE"/>
    <w:rsid w:val="00D11B74"/>
    <w:rsid w:val="00D11BD3"/>
    <w:rsid w:val="00D11C5B"/>
    <w:rsid w:val="00D11CB6"/>
    <w:rsid w:val="00D11EE1"/>
    <w:rsid w:val="00D11FB6"/>
    <w:rsid w:val="00D11FD5"/>
    <w:rsid w:val="00D1216C"/>
    <w:rsid w:val="00D12317"/>
    <w:rsid w:val="00D12462"/>
    <w:rsid w:val="00D124A9"/>
    <w:rsid w:val="00D1269F"/>
    <w:rsid w:val="00D128CA"/>
    <w:rsid w:val="00D12952"/>
    <w:rsid w:val="00D12A3B"/>
    <w:rsid w:val="00D12D87"/>
    <w:rsid w:val="00D12FFD"/>
    <w:rsid w:val="00D13010"/>
    <w:rsid w:val="00D13496"/>
    <w:rsid w:val="00D134BA"/>
    <w:rsid w:val="00D13721"/>
    <w:rsid w:val="00D1378A"/>
    <w:rsid w:val="00D13974"/>
    <w:rsid w:val="00D139F4"/>
    <w:rsid w:val="00D13AD5"/>
    <w:rsid w:val="00D13CCC"/>
    <w:rsid w:val="00D13D8D"/>
    <w:rsid w:val="00D13EC6"/>
    <w:rsid w:val="00D1401C"/>
    <w:rsid w:val="00D14294"/>
    <w:rsid w:val="00D142CA"/>
    <w:rsid w:val="00D1442F"/>
    <w:rsid w:val="00D1473F"/>
    <w:rsid w:val="00D147BD"/>
    <w:rsid w:val="00D147BE"/>
    <w:rsid w:val="00D14A8E"/>
    <w:rsid w:val="00D14B81"/>
    <w:rsid w:val="00D14D83"/>
    <w:rsid w:val="00D15495"/>
    <w:rsid w:val="00D1553F"/>
    <w:rsid w:val="00D15661"/>
    <w:rsid w:val="00D156F8"/>
    <w:rsid w:val="00D156FC"/>
    <w:rsid w:val="00D15DE0"/>
    <w:rsid w:val="00D1625E"/>
    <w:rsid w:val="00D16408"/>
    <w:rsid w:val="00D1651A"/>
    <w:rsid w:val="00D165A9"/>
    <w:rsid w:val="00D165B8"/>
    <w:rsid w:val="00D165C9"/>
    <w:rsid w:val="00D1673C"/>
    <w:rsid w:val="00D16C70"/>
    <w:rsid w:val="00D16DAC"/>
    <w:rsid w:val="00D16DF3"/>
    <w:rsid w:val="00D16F8F"/>
    <w:rsid w:val="00D16FA7"/>
    <w:rsid w:val="00D16FD2"/>
    <w:rsid w:val="00D16FF8"/>
    <w:rsid w:val="00D17042"/>
    <w:rsid w:val="00D171F3"/>
    <w:rsid w:val="00D1739D"/>
    <w:rsid w:val="00D17819"/>
    <w:rsid w:val="00D203CB"/>
    <w:rsid w:val="00D204FA"/>
    <w:rsid w:val="00D20576"/>
    <w:rsid w:val="00D207B4"/>
    <w:rsid w:val="00D20B8F"/>
    <w:rsid w:val="00D20C44"/>
    <w:rsid w:val="00D20D7B"/>
    <w:rsid w:val="00D20D8E"/>
    <w:rsid w:val="00D20EA6"/>
    <w:rsid w:val="00D20F65"/>
    <w:rsid w:val="00D20FC6"/>
    <w:rsid w:val="00D2119D"/>
    <w:rsid w:val="00D213A1"/>
    <w:rsid w:val="00D21824"/>
    <w:rsid w:val="00D218F3"/>
    <w:rsid w:val="00D21936"/>
    <w:rsid w:val="00D21A37"/>
    <w:rsid w:val="00D21ADC"/>
    <w:rsid w:val="00D21B6D"/>
    <w:rsid w:val="00D21D2F"/>
    <w:rsid w:val="00D21D88"/>
    <w:rsid w:val="00D21DCD"/>
    <w:rsid w:val="00D22241"/>
    <w:rsid w:val="00D22695"/>
    <w:rsid w:val="00D22A58"/>
    <w:rsid w:val="00D22C74"/>
    <w:rsid w:val="00D22DC9"/>
    <w:rsid w:val="00D22E45"/>
    <w:rsid w:val="00D23024"/>
    <w:rsid w:val="00D2359E"/>
    <w:rsid w:val="00D23A17"/>
    <w:rsid w:val="00D23A98"/>
    <w:rsid w:val="00D23D11"/>
    <w:rsid w:val="00D23D25"/>
    <w:rsid w:val="00D24087"/>
    <w:rsid w:val="00D2413D"/>
    <w:rsid w:val="00D2427F"/>
    <w:rsid w:val="00D24298"/>
    <w:rsid w:val="00D2435E"/>
    <w:rsid w:val="00D244EC"/>
    <w:rsid w:val="00D24658"/>
    <w:rsid w:val="00D246B0"/>
    <w:rsid w:val="00D24805"/>
    <w:rsid w:val="00D2491E"/>
    <w:rsid w:val="00D24BF4"/>
    <w:rsid w:val="00D24BF7"/>
    <w:rsid w:val="00D24D1E"/>
    <w:rsid w:val="00D24D90"/>
    <w:rsid w:val="00D24DD9"/>
    <w:rsid w:val="00D24EF9"/>
    <w:rsid w:val="00D251E9"/>
    <w:rsid w:val="00D25222"/>
    <w:rsid w:val="00D2524E"/>
    <w:rsid w:val="00D252F0"/>
    <w:rsid w:val="00D25408"/>
    <w:rsid w:val="00D25BE2"/>
    <w:rsid w:val="00D25C15"/>
    <w:rsid w:val="00D25CDC"/>
    <w:rsid w:val="00D25CE1"/>
    <w:rsid w:val="00D25D31"/>
    <w:rsid w:val="00D2613E"/>
    <w:rsid w:val="00D26517"/>
    <w:rsid w:val="00D26798"/>
    <w:rsid w:val="00D26905"/>
    <w:rsid w:val="00D2698C"/>
    <w:rsid w:val="00D26E22"/>
    <w:rsid w:val="00D26E63"/>
    <w:rsid w:val="00D271ED"/>
    <w:rsid w:val="00D27216"/>
    <w:rsid w:val="00D27217"/>
    <w:rsid w:val="00D2723B"/>
    <w:rsid w:val="00D2725B"/>
    <w:rsid w:val="00D27450"/>
    <w:rsid w:val="00D27536"/>
    <w:rsid w:val="00D276DC"/>
    <w:rsid w:val="00D277BE"/>
    <w:rsid w:val="00D277E9"/>
    <w:rsid w:val="00D27A7C"/>
    <w:rsid w:val="00D27AEE"/>
    <w:rsid w:val="00D27E75"/>
    <w:rsid w:val="00D27EA9"/>
    <w:rsid w:val="00D301BD"/>
    <w:rsid w:val="00D301C8"/>
    <w:rsid w:val="00D305D9"/>
    <w:rsid w:val="00D30656"/>
    <w:rsid w:val="00D30696"/>
    <w:rsid w:val="00D309A4"/>
    <w:rsid w:val="00D30B0A"/>
    <w:rsid w:val="00D30C0B"/>
    <w:rsid w:val="00D30C37"/>
    <w:rsid w:val="00D30E24"/>
    <w:rsid w:val="00D3101F"/>
    <w:rsid w:val="00D31254"/>
    <w:rsid w:val="00D3131D"/>
    <w:rsid w:val="00D31354"/>
    <w:rsid w:val="00D31599"/>
    <w:rsid w:val="00D3169D"/>
    <w:rsid w:val="00D31877"/>
    <w:rsid w:val="00D31A6F"/>
    <w:rsid w:val="00D31C21"/>
    <w:rsid w:val="00D31C2F"/>
    <w:rsid w:val="00D31D03"/>
    <w:rsid w:val="00D320D1"/>
    <w:rsid w:val="00D32243"/>
    <w:rsid w:val="00D3224D"/>
    <w:rsid w:val="00D32822"/>
    <w:rsid w:val="00D32B34"/>
    <w:rsid w:val="00D32BA7"/>
    <w:rsid w:val="00D32C51"/>
    <w:rsid w:val="00D3344B"/>
    <w:rsid w:val="00D334A9"/>
    <w:rsid w:val="00D334B3"/>
    <w:rsid w:val="00D3375D"/>
    <w:rsid w:val="00D33870"/>
    <w:rsid w:val="00D33998"/>
    <w:rsid w:val="00D33A39"/>
    <w:rsid w:val="00D33A9D"/>
    <w:rsid w:val="00D33EC9"/>
    <w:rsid w:val="00D34186"/>
    <w:rsid w:val="00D341BB"/>
    <w:rsid w:val="00D34429"/>
    <w:rsid w:val="00D344AD"/>
    <w:rsid w:val="00D3466A"/>
    <w:rsid w:val="00D346B2"/>
    <w:rsid w:val="00D348D6"/>
    <w:rsid w:val="00D34D9D"/>
    <w:rsid w:val="00D34E79"/>
    <w:rsid w:val="00D34EA5"/>
    <w:rsid w:val="00D34F43"/>
    <w:rsid w:val="00D35004"/>
    <w:rsid w:val="00D3503C"/>
    <w:rsid w:val="00D350E9"/>
    <w:rsid w:val="00D3526E"/>
    <w:rsid w:val="00D355F7"/>
    <w:rsid w:val="00D35BEF"/>
    <w:rsid w:val="00D35C13"/>
    <w:rsid w:val="00D35C30"/>
    <w:rsid w:val="00D35D21"/>
    <w:rsid w:val="00D36063"/>
    <w:rsid w:val="00D36128"/>
    <w:rsid w:val="00D361AD"/>
    <w:rsid w:val="00D36645"/>
    <w:rsid w:val="00D36AA0"/>
    <w:rsid w:val="00D36B56"/>
    <w:rsid w:val="00D3714E"/>
    <w:rsid w:val="00D37371"/>
    <w:rsid w:val="00D3743E"/>
    <w:rsid w:val="00D376B2"/>
    <w:rsid w:val="00D37A97"/>
    <w:rsid w:val="00D37B5D"/>
    <w:rsid w:val="00D37C04"/>
    <w:rsid w:val="00D37D46"/>
    <w:rsid w:val="00D4006C"/>
    <w:rsid w:val="00D40201"/>
    <w:rsid w:val="00D40408"/>
    <w:rsid w:val="00D404FE"/>
    <w:rsid w:val="00D405C8"/>
    <w:rsid w:val="00D407E7"/>
    <w:rsid w:val="00D40985"/>
    <w:rsid w:val="00D40C3E"/>
    <w:rsid w:val="00D40CAA"/>
    <w:rsid w:val="00D40CB4"/>
    <w:rsid w:val="00D40CE0"/>
    <w:rsid w:val="00D40DE0"/>
    <w:rsid w:val="00D412D6"/>
    <w:rsid w:val="00D4130E"/>
    <w:rsid w:val="00D4158F"/>
    <w:rsid w:val="00D415CC"/>
    <w:rsid w:val="00D4160E"/>
    <w:rsid w:val="00D41681"/>
    <w:rsid w:val="00D41740"/>
    <w:rsid w:val="00D419B3"/>
    <w:rsid w:val="00D420D9"/>
    <w:rsid w:val="00D422E5"/>
    <w:rsid w:val="00D4243C"/>
    <w:rsid w:val="00D42522"/>
    <w:rsid w:val="00D42582"/>
    <w:rsid w:val="00D427E1"/>
    <w:rsid w:val="00D428E9"/>
    <w:rsid w:val="00D42D50"/>
    <w:rsid w:val="00D43093"/>
    <w:rsid w:val="00D430E8"/>
    <w:rsid w:val="00D43369"/>
    <w:rsid w:val="00D433AE"/>
    <w:rsid w:val="00D43488"/>
    <w:rsid w:val="00D437D5"/>
    <w:rsid w:val="00D43AAA"/>
    <w:rsid w:val="00D43B37"/>
    <w:rsid w:val="00D43EEE"/>
    <w:rsid w:val="00D44039"/>
    <w:rsid w:val="00D44053"/>
    <w:rsid w:val="00D44242"/>
    <w:rsid w:val="00D442DE"/>
    <w:rsid w:val="00D443A9"/>
    <w:rsid w:val="00D4471F"/>
    <w:rsid w:val="00D44869"/>
    <w:rsid w:val="00D44B57"/>
    <w:rsid w:val="00D44B9B"/>
    <w:rsid w:val="00D44D44"/>
    <w:rsid w:val="00D44F27"/>
    <w:rsid w:val="00D44F4D"/>
    <w:rsid w:val="00D4526A"/>
    <w:rsid w:val="00D4543D"/>
    <w:rsid w:val="00D45540"/>
    <w:rsid w:val="00D45591"/>
    <w:rsid w:val="00D45A27"/>
    <w:rsid w:val="00D45A28"/>
    <w:rsid w:val="00D4619A"/>
    <w:rsid w:val="00D46446"/>
    <w:rsid w:val="00D465E5"/>
    <w:rsid w:val="00D4698B"/>
    <w:rsid w:val="00D46FB9"/>
    <w:rsid w:val="00D4722E"/>
    <w:rsid w:val="00D4732B"/>
    <w:rsid w:val="00D47388"/>
    <w:rsid w:val="00D474F7"/>
    <w:rsid w:val="00D47846"/>
    <w:rsid w:val="00D47B26"/>
    <w:rsid w:val="00D47B32"/>
    <w:rsid w:val="00D47CF5"/>
    <w:rsid w:val="00D47D8A"/>
    <w:rsid w:val="00D47DEA"/>
    <w:rsid w:val="00D47E6A"/>
    <w:rsid w:val="00D47F4C"/>
    <w:rsid w:val="00D50129"/>
    <w:rsid w:val="00D50167"/>
    <w:rsid w:val="00D5082D"/>
    <w:rsid w:val="00D50C2B"/>
    <w:rsid w:val="00D50C32"/>
    <w:rsid w:val="00D51196"/>
    <w:rsid w:val="00D51248"/>
    <w:rsid w:val="00D512A1"/>
    <w:rsid w:val="00D514DB"/>
    <w:rsid w:val="00D516EF"/>
    <w:rsid w:val="00D51720"/>
    <w:rsid w:val="00D518E7"/>
    <w:rsid w:val="00D51A7B"/>
    <w:rsid w:val="00D51E77"/>
    <w:rsid w:val="00D52007"/>
    <w:rsid w:val="00D52551"/>
    <w:rsid w:val="00D525AB"/>
    <w:rsid w:val="00D5296B"/>
    <w:rsid w:val="00D52C2A"/>
    <w:rsid w:val="00D52C3F"/>
    <w:rsid w:val="00D52C8A"/>
    <w:rsid w:val="00D52EC2"/>
    <w:rsid w:val="00D53013"/>
    <w:rsid w:val="00D53127"/>
    <w:rsid w:val="00D5312D"/>
    <w:rsid w:val="00D53474"/>
    <w:rsid w:val="00D53642"/>
    <w:rsid w:val="00D536E6"/>
    <w:rsid w:val="00D537DA"/>
    <w:rsid w:val="00D53963"/>
    <w:rsid w:val="00D53B86"/>
    <w:rsid w:val="00D53C36"/>
    <w:rsid w:val="00D53C89"/>
    <w:rsid w:val="00D53CD6"/>
    <w:rsid w:val="00D53D3C"/>
    <w:rsid w:val="00D53E34"/>
    <w:rsid w:val="00D53E3A"/>
    <w:rsid w:val="00D54007"/>
    <w:rsid w:val="00D544A0"/>
    <w:rsid w:val="00D54502"/>
    <w:rsid w:val="00D54506"/>
    <w:rsid w:val="00D54698"/>
    <w:rsid w:val="00D54736"/>
    <w:rsid w:val="00D54789"/>
    <w:rsid w:val="00D54802"/>
    <w:rsid w:val="00D54999"/>
    <w:rsid w:val="00D54BB7"/>
    <w:rsid w:val="00D54BE5"/>
    <w:rsid w:val="00D54D69"/>
    <w:rsid w:val="00D54D77"/>
    <w:rsid w:val="00D55052"/>
    <w:rsid w:val="00D550D6"/>
    <w:rsid w:val="00D553CB"/>
    <w:rsid w:val="00D554BF"/>
    <w:rsid w:val="00D554D3"/>
    <w:rsid w:val="00D5589C"/>
    <w:rsid w:val="00D558A4"/>
    <w:rsid w:val="00D55AE6"/>
    <w:rsid w:val="00D55E34"/>
    <w:rsid w:val="00D56085"/>
    <w:rsid w:val="00D561F0"/>
    <w:rsid w:val="00D564FE"/>
    <w:rsid w:val="00D5655F"/>
    <w:rsid w:val="00D566D0"/>
    <w:rsid w:val="00D56733"/>
    <w:rsid w:val="00D56ED1"/>
    <w:rsid w:val="00D56EFE"/>
    <w:rsid w:val="00D57026"/>
    <w:rsid w:val="00D571ED"/>
    <w:rsid w:val="00D57233"/>
    <w:rsid w:val="00D572B9"/>
    <w:rsid w:val="00D573DE"/>
    <w:rsid w:val="00D57404"/>
    <w:rsid w:val="00D574EC"/>
    <w:rsid w:val="00D577E9"/>
    <w:rsid w:val="00D5790C"/>
    <w:rsid w:val="00D57983"/>
    <w:rsid w:val="00D57AA3"/>
    <w:rsid w:val="00D57AB9"/>
    <w:rsid w:val="00D57C21"/>
    <w:rsid w:val="00D57CC6"/>
    <w:rsid w:val="00D57E4A"/>
    <w:rsid w:val="00D57E51"/>
    <w:rsid w:val="00D57F4F"/>
    <w:rsid w:val="00D6003F"/>
    <w:rsid w:val="00D60040"/>
    <w:rsid w:val="00D601CF"/>
    <w:rsid w:val="00D602C5"/>
    <w:rsid w:val="00D6066B"/>
    <w:rsid w:val="00D6083E"/>
    <w:rsid w:val="00D60996"/>
    <w:rsid w:val="00D60B06"/>
    <w:rsid w:val="00D60E39"/>
    <w:rsid w:val="00D60EAC"/>
    <w:rsid w:val="00D6106C"/>
    <w:rsid w:val="00D6112F"/>
    <w:rsid w:val="00D611BA"/>
    <w:rsid w:val="00D611C3"/>
    <w:rsid w:val="00D6156B"/>
    <w:rsid w:val="00D61A5A"/>
    <w:rsid w:val="00D61A5D"/>
    <w:rsid w:val="00D61B4B"/>
    <w:rsid w:val="00D61B6E"/>
    <w:rsid w:val="00D61D3E"/>
    <w:rsid w:val="00D61F2A"/>
    <w:rsid w:val="00D620A0"/>
    <w:rsid w:val="00D62446"/>
    <w:rsid w:val="00D6248E"/>
    <w:rsid w:val="00D62660"/>
    <w:rsid w:val="00D62AC3"/>
    <w:rsid w:val="00D62BF0"/>
    <w:rsid w:val="00D631F3"/>
    <w:rsid w:val="00D631FC"/>
    <w:rsid w:val="00D634EB"/>
    <w:rsid w:val="00D635CB"/>
    <w:rsid w:val="00D63966"/>
    <w:rsid w:val="00D63BD6"/>
    <w:rsid w:val="00D63F55"/>
    <w:rsid w:val="00D63FAD"/>
    <w:rsid w:val="00D640D1"/>
    <w:rsid w:val="00D644BD"/>
    <w:rsid w:val="00D6457B"/>
    <w:rsid w:val="00D6469E"/>
    <w:rsid w:val="00D648EA"/>
    <w:rsid w:val="00D64F64"/>
    <w:rsid w:val="00D651F6"/>
    <w:rsid w:val="00D6528A"/>
    <w:rsid w:val="00D65417"/>
    <w:rsid w:val="00D6563A"/>
    <w:rsid w:val="00D657DF"/>
    <w:rsid w:val="00D6588F"/>
    <w:rsid w:val="00D65901"/>
    <w:rsid w:val="00D65B9F"/>
    <w:rsid w:val="00D65C23"/>
    <w:rsid w:val="00D65CB0"/>
    <w:rsid w:val="00D65EC4"/>
    <w:rsid w:val="00D65F1E"/>
    <w:rsid w:val="00D662DD"/>
    <w:rsid w:val="00D66598"/>
    <w:rsid w:val="00D66AF4"/>
    <w:rsid w:val="00D66B8E"/>
    <w:rsid w:val="00D66BD5"/>
    <w:rsid w:val="00D66F33"/>
    <w:rsid w:val="00D67179"/>
    <w:rsid w:val="00D671B1"/>
    <w:rsid w:val="00D67A59"/>
    <w:rsid w:val="00D67A5E"/>
    <w:rsid w:val="00D67BCE"/>
    <w:rsid w:val="00D67C7D"/>
    <w:rsid w:val="00D67C91"/>
    <w:rsid w:val="00D700E7"/>
    <w:rsid w:val="00D706D0"/>
    <w:rsid w:val="00D70743"/>
    <w:rsid w:val="00D70763"/>
    <w:rsid w:val="00D70785"/>
    <w:rsid w:val="00D7092D"/>
    <w:rsid w:val="00D70AB5"/>
    <w:rsid w:val="00D70DE7"/>
    <w:rsid w:val="00D70F9B"/>
    <w:rsid w:val="00D70FC4"/>
    <w:rsid w:val="00D71010"/>
    <w:rsid w:val="00D71488"/>
    <w:rsid w:val="00D715A1"/>
    <w:rsid w:val="00D715BD"/>
    <w:rsid w:val="00D718AE"/>
    <w:rsid w:val="00D71948"/>
    <w:rsid w:val="00D71AA3"/>
    <w:rsid w:val="00D71E6C"/>
    <w:rsid w:val="00D71EC3"/>
    <w:rsid w:val="00D71FA7"/>
    <w:rsid w:val="00D7209B"/>
    <w:rsid w:val="00D72185"/>
    <w:rsid w:val="00D72206"/>
    <w:rsid w:val="00D7226A"/>
    <w:rsid w:val="00D7232A"/>
    <w:rsid w:val="00D7238B"/>
    <w:rsid w:val="00D725E0"/>
    <w:rsid w:val="00D72B24"/>
    <w:rsid w:val="00D72CA6"/>
    <w:rsid w:val="00D72E40"/>
    <w:rsid w:val="00D72E65"/>
    <w:rsid w:val="00D7307A"/>
    <w:rsid w:val="00D73258"/>
    <w:rsid w:val="00D732D8"/>
    <w:rsid w:val="00D73554"/>
    <w:rsid w:val="00D735E2"/>
    <w:rsid w:val="00D7375F"/>
    <w:rsid w:val="00D73881"/>
    <w:rsid w:val="00D73884"/>
    <w:rsid w:val="00D738AC"/>
    <w:rsid w:val="00D73CA7"/>
    <w:rsid w:val="00D73F83"/>
    <w:rsid w:val="00D741F4"/>
    <w:rsid w:val="00D74663"/>
    <w:rsid w:val="00D74762"/>
    <w:rsid w:val="00D7478A"/>
    <w:rsid w:val="00D74B53"/>
    <w:rsid w:val="00D74E21"/>
    <w:rsid w:val="00D75018"/>
    <w:rsid w:val="00D75023"/>
    <w:rsid w:val="00D75097"/>
    <w:rsid w:val="00D751C9"/>
    <w:rsid w:val="00D75E16"/>
    <w:rsid w:val="00D761D9"/>
    <w:rsid w:val="00D76534"/>
    <w:rsid w:val="00D76725"/>
    <w:rsid w:val="00D76770"/>
    <w:rsid w:val="00D767CF"/>
    <w:rsid w:val="00D76823"/>
    <w:rsid w:val="00D7687E"/>
    <w:rsid w:val="00D76B67"/>
    <w:rsid w:val="00D76C1E"/>
    <w:rsid w:val="00D76DAA"/>
    <w:rsid w:val="00D76F45"/>
    <w:rsid w:val="00D7716F"/>
    <w:rsid w:val="00D771A5"/>
    <w:rsid w:val="00D77259"/>
    <w:rsid w:val="00D774D2"/>
    <w:rsid w:val="00D7776D"/>
    <w:rsid w:val="00D77A47"/>
    <w:rsid w:val="00D77AF1"/>
    <w:rsid w:val="00D77C46"/>
    <w:rsid w:val="00D77DFF"/>
    <w:rsid w:val="00D77E0D"/>
    <w:rsid w:val="00D77E90"/>
    <w:rsid w:val="00D8016B"/>
    <w:rsid w:val="00D801BA"/>
    <w:rsid w:val="00D801BC"/>
    <w:rsid w:val="00D80469"/>
    <w:rsid w:val="00D80618"/>
    <w:rsid w:val="00D809EB"/>
    <w:rsid w:val="00D80A65"/>
    <w:rsid w:val="00D80AE4"/>
    <w:rsid w:val="00D80BE5"/>
    <w:rsid w:val="00D80C3C"/>
    <w:rsid w:val="00D80CDF"/>
    <w:rsid w:val="00D811E0"/>
    <w:rsid w:val="00D811F4"/>
    <w:rsid w:val="00D81200"/>
    <w:rsid w:val="00D81222"/>
    <w:rsid w:val="00D812A0"/>
    <w:rsid w:val="00D8131E"/>
    <w:rsid w:val="00D814C7"/>
    <w:rsid w:val="00D81638"/>
    <w:rsid w:val="00D816B8"/>
    <w:rsid w:val="00D81780"/>
    <w:rsid w:val="00D818F8"/>
    <w:rsid w:val="00D8191F"/>
    <w:rsid w:val="00D81B29"/>
    <w:rsid w:val="00D81CC1"/>
    <w:rsid w:val="00D81EDF"/>
    <w:rsid w:val="00D81FDB"/>
    <w:rsid w:val="00D82114"/>
    <w:rsid w:val="00D824DD"/>
    <w:rsid w:val="00D825A6"/>
    <w:rsid w:val="00D827DD"/>
    <w:rsid w:val="00D82A56"/>
    <w:rsid w:val="00D82A89"/>
    <w:rsid w:val="00D82DC2"/>
    <w:rsid w:val="00D83429"/>
    <w:rsid w:val="00D83571"/>
    <w:rsid w:val="00D837E8"/>
    <w:rsid w:val="00D838D1"/>
    <w:rsid w:val="00D83CDE"/>
    <w:rsid w:val="00D83E16"/>
    <w:rsid w:val="00D83EC5"/>
    <w:rsid w:val="00D83F65"/>
    <w:rsid w:val="00D83F84"/>
    <w:rsid w:val="00D842BB"/>
    <w:rsid w:val="00D84574"/>
    <w:rsid w:val="00D84D73"/>
    <w:rsid w:val="00D84D9E"/>
    <w:rsid w:val="00D84E19"/>
    <w:rsid w:val="00D8536A"/>
    <w:rsid w:val="00D85378"/>
    <w:rsid w:val="00D8538E"/>
    <w:rsid w:val="00D85568"/>
    <w:rsid w:val="00D855A4"/>
    <w:rsid w:val="00D85748"/>
    <w:rsid w:val="00D85814"/>
    <w:rsid w:val="00D85BFE"/>
    <w:rsid w:val="00D85E07"/>
    <w:rsid w:val="00D8620B"/>
    <w:rsid w:val="00D8642B"/>
    <w:rsid w:val="00D86485"/>
    <w:rsid w:val="00D86655"/>
    <w:rsid w:val="00D8676D"/>
    <w:rsid w:val="00D868B5"/>
    <w:rsid w:val="00D86A3E"/>
    <w:rsid w:val="00D86E02"/>
    <w:rsid w:val="00D86EA9"/>
    <w:rsid w:val="00D874A4"/>
    <w:rsid w:val="00D87521"/>
    <w:rsid w:val="00D8768E"/>
    <w:rsid w:val="00D87B56"/>
    <w:rsid w:val="00D87F41"/>
    <w:rsid w:val="00D9002D"/>
    <w:rsid w:val="00D9012B"/>
    <w:rsid w:val="00D9012E"/>
    <w:rsid w:val="00D901A0"/>
    <w:rsid w:val="00D9044C"/>
    <w:rsid w:val="00D905B2"/>
    <w:rsid w:val="00D9073F"/>
    <w:rsid w:val="00D90915"/>
    <w:rsid w:val="00D90EA5"/>
    <w:rsid w:val="00D91229"/>
    <w:rsid w:val="00D91259"/>
    <w:rsid w:val="00D912B3"/>
    <w:rsid w:val="00D912C6"/>
    <w:rsid w:val="00D91662"/>
    <w:rsid w:val="00D91701"/>
    <w:rsid w:val="00D91796"/>
    <w:rsid w:val="00D9194C"/>
    <w:rsid w:val="00D91AFF"/>
    <w:rsid w:val="00D91BBB"/>
    <w:rsid w:val="00D92072"/>
    <w:rsid w:val="00D92362"/>
    <w:rsid w:val="00D92413"/>
    <w:rsid w:val="00D92838"/>
    <w:rsid w:val="00D9296F"/>
    <w:rsid w:val="00D9298A"/>
    <w:rsid w:val="00D92B61"/>
    <w:rsid w:val="00D92B75"/>
    <w:rsid w:val="00D92CA2"/>
    <w:rsid w:val="00D92CD6"/>
    <w:rsid w:val="00D92F70"/>
    <w:rsid w:val="00D930B4"/>
    <w:rsid w:val="00D93332"/>
    <w:rsid w:val="00D938AF"/>
    <w:rsid w:val="00D938D2"/>
    <w:rsid w:val="00D93A1C"/>
    <w:rsid w:val="00D93A76"/>
    <w:rsid w:val="00D93C62"/>
    <w:rsid w:val="00D93CBA"/>
    <w:rsid w:val="00D93D36"/>
    <w:rsid w:val="00D93DA3"/>
    <w:rsid w:val="00D93E00"/>
    <w:rsid w:val="00D941FB"/>
    <w:rsid w:val="00D945A6"/>
    <w:rsid w:val="00D94650"/>
    <w:rsid w:val="00D94668"/>
    <w:rsid w:val="00D94A6D"/>
    <w:rsid w:val="00D94AC8"/>
    <w:rsid w:val="00D94C0B"/>
    <w:rsid w:val="00D94CB0"/>
    <w:rsid w:val="00D94D25"/>
    <w:rsid w:val="00D94FDF"/>
    <w:rsid w:val="00D95027"/>
    <w:rsid w:val="00D95071"/>
    <w:rsid w:val="00D9525D"/>
    <w:rsid w:val="00D95413"/>
    <w:rsid w:val="00D956A3"/>
    <w:rsid w:val="00D95A1C"/>
    <w:rsid w:val="00D95A95"/>
    <w:rsid w:val="00D95C42"/>
    <w:rsid w:val="00D96035"/>
    <w:rsid w:val="00D960B0"/>
    <w:rsid w:val="00D96173"/>
    <w:rsid w:val="00D965CE"/>
    <w:rsid w:val="00D965F0"/>
    <w:rsid w:val="00D96A95"/>
    <w:rsid w:val="00D96BDB"/>
    <w:rsid w:val="00D96BF6"/>
    <w:rsid w:val="00D96EEC"/>
    <w:rsid w:val="00D96FD6"/>
    <w:rsid w:val="00D96FFF"/>
    <w:rsid w:val="00D97923"/>
    <w:rsid w:val="00D97AB4"/>
    <w:rsid w:val="00D97B8D"/>
    <w:rsid w:val="00D97B99"/>
    <w:rsid w:val="00D97D38"/>
    <w:rsid w:val="00D97D9A"/>
    <w:rsid w:val="00D97DF6"/>
    <w:rsid w:val="00D97E81"/>
    <w:rsid w:val="00DA0032"/>
    <w:rsid w:val="00DA003E"/>
    <w:rsid w:val="00DA0298"/>
    <w:rsid w:val="00DA030D"/>
    <w:rsid w:val="00DA0460"/>
    <w:rsid w:val="00DA0C59"/>
    <w:rsid w:val="00DA0E2D"/>
    <w:rsid w:val="00DA0E3D"/>
    <w:rsid w:val="00DA0F95"/>
    <w:rsid w:val="00DA0FC2"/>
    <w:rsid w:val="00DA1082"/>
    <w:rsid w:val="00DA12F2"/>
    <w:rsid w:val="00DA13FD"/>
    <w:rsid w:val="00DA1471"/>
    <w:rsid w:val="00DA14AB"/>
    <w:rsid w:val="00DA14C4"/>
    <w:rsid w:val="00DA15F8"/>
    <w:rsid w:val="00DA1678"/>
    <w:rsid w:val="00DA18D8"/>
    <w:rsid w:val="00DA1AA9"/>
    <w:rsid w:val="00DA1BA3"/>
    <w:rsid w:val="00DA1D85"/>
    <w:rsid w:val="00DA1DD7"/>
    <w:rsid w:val="00DA1E3C"/>
    <w:rsid w:val="00DA1ED2"/>
    <w:rsid w:val="00DA1FCF"/>
    <w:rsid w:val="00DA2206"/>
    <w:rsid w:val="00DA22AE"/>
    <w:rsid w:val="00DA23F0"/>
    <w:rsid w:val="00DA2416"/>
    <w:rsid w:val="00DA24EF"/>
    <w:rsid w:val="00DA2547"/>
    <w:rsid w:val="00DA2628"/>
    <w:rsid w:val="00DA26B5"/>
    <w:rsid w:val="00DA28DA"/>
    <w:rsid w:val="00DA2A0C"/>
    <w:rsid w:val="00DA2E51"/>
    <w:rsid w:val="00DA2F69"/>
    <w:rsid w:val="00DA308D"/>
    <w:rsid w:val="00DA3165"/>
    <w:rsid w:val="00DA33B7"/>
    <w:rsid w:val="00DA3474"/>
    <w:rsid w:val="00DA34BB"/>
    <w:rsid w:val="00DA3995"/>
    <w:rsid w:val="00DA3CE0"/>
    <w:rsid w:val="00DA3FD2"/>
    <w:rsid w:val="00DA4201"/>
    <w:rsid w:val="00DA45F0"/>
    <w:rsid w:val="00DA4685"/>
    <w:rsid w:val="00DA4877"/>
    <w:rsid w:val="00DA4A98"/>
    <w:rsid w:val="00DA4B9A"/>
    <w:rsid w:val="00DA4E34"/>
    <w:rsid w:val="00DA51D0"/>
    <w:rsid w:val="00DA526A"/>
    <w:rsid w:val="00DA5590"/>
    <w:rsid w:val="00DA580E"/>
    <w:rsid w:val="00DA590A"/>
    <w:rsid w:val="00DA5975"/>
    <w:rsid w:val="00DA5F2F"/>
    <w:rsid w:val="00DA61ED"/>
    <w:rsid w:val="00DA626C"/>
    <w:rsid w:val="00DA6480"/>
    <w:rsid w:val="00DA664A"/>
    <w:rsid w:val="00DA68C8"/>
    <w:rsid w:val="00DA68E0"/>
    <w:rsid w:val="00DA6903"/>
    <w:rsid w:val="00DA6BDF"/>
    <w:rsid w:val="00DA6D48"/>
    <w:rsid w:val="00DA6F3D"/>
    <w:rsid w:val="00DA7117"/>
    <w:rsid w:val="00DA722F"/>
    <w:rsid w:val="00DA763F"/>
    <w:rsid w:val="00DA78BC"/>
    <w:rsid w:val="00DA7965"/>
    <w:rsid w:val="00DA7A65"/>
    <w:rsid w:val="00DB0127"/>
    <w:rsid w:val="00DB043F"/>
    <w:rsid w:val="00DB0816"/>
    <w:rsid w:val="00DB0DF7"/>
    <w:rsid w:val="00DB0F12"/>
    <w:rsid w:val="00DB10D4"/>
    <w:rsid w:val="00DB119B"/>
    <w:rsid w:val="00DB12CB"/>
    <w:rsid w:val="00DB13A3"/>
    <w:rsid w:val="00DB13B4"/>
    <w:rsid w:val="00DB1477"/>
    <w:rsid w:val="00DB1588"/>
    <w:rsid w:val="00DB1767"/>
    <w:rsid w:val="00DB1B3E"/>
    <w:rsid w:val="00DB1B8C"/>
    <w:rsid w:val="00DB20E4"/>
    <w:rsid w:val="00DB214C"/>
    <w:rsid w:val="00DB2336"/>
    <w:rsid w:val="00DB2598"/>
    <w:rsid w:val="00DB2666"/>
    <w:rsid w:val="00DB283D"/>
    <w:rsid w:val="00DB2CAA"/>
    <w:rsid w:val="00DB2CDF"/>
    <w:rsid w:val="00DB2EB5"/>
    <w:rsid w:val="00DB3010"/>
    <w:rsid w:val="00DB31B8"/>
    <w:rsid w:val="00DB31D1"/>
    <w:rsid w:val="00DB32C3"/>
    <w:rsid w:val="00DB36DC"/>
    <w:rsid w:val="00DB387E"/>
    <w:rsid w:val="00DB3B76"/>
    <w:rsid w:val="00DB3E3A"/>
    <w:rsid w:val="00DB3E8A"/>
    <w:rsid w:val="00DB40D9"/>
    <w:rsid w:val="00DB421F"/>
    <w:rsid w:val="00DB4314"/>
    <w:rsid w:val="00DB434A"/>
    <w:rsid w:val="00DB437C"/>
    <w:rsid w:val="00DB4508"/>
    <w:rsid w:val="00DB47BE"/>
    <w:rsid w:val="00DB4A27"/>
    <w:rsid w:val="00DB4AFC"/>
    <w:rsid w:val="00DB4FA1"/>
    <w:rsid w:val="00DB506A"/>
    <w:rsid w:val="00DB5380"/>
    <w:rsid w:val="00DB554A"/>
    <w:rsid w:val="00DB5D38"/>
    <w:rsid w:val="00DB5FF6"/>
    <w:rsid w:val="00DB6156"/>
    <w:rsid w:val="00DB61A3"/>
    <w:rsid w:val="00DB6214"/>
    <w:rsid w:val="00DB621B"/>
    <w:rsid w:val="00DB653B"/>
    <w:rsid w:val="00DB656E"/>
    <w:rsid w:val="00DB666C"/>
    <w:rsid w:val="00DB6875"/>
    <w:rsid w:val="00DB6924"/>
    <w:rsid w:val="00DB6A21"/>
    <w:rsid w:val="00DB6B5C"/>
    <w:rsid w:val="00DB6C23"/>
    <w:rsid w:val="00DB6EA5"/>
    <w:rsid w:val="00DB6EE6"/>
    <w:rsid w:val="00DB6F15"/>
    <w:rsid w:val="00DB6FDE"/>
    <w:rsid w:val="00DB715D"/>
    <w:rsid w:val="00DB72C0"/>
    <w:rsid w:val="00DB72C2"/>
    <w:rsid w:val="00DB73AC"/>
    <w:rsid w:val="00DB73EB"/>
    <w:rsid w:val="00DB75DB"/>
    <w:rsid w:val="00DB7666"/>
    <w:rsid w:val="00DB78A0"/>
    <w:rsid w:val="00DB7975"/>
    <w:rsid w:val="00DB7CEC"/>
    <w:rsid w:val="00DB7EE4"/>
    <w:rsid w:val="00DC00FC"/>
    <w:rsid w:val="00DC01F8"/>
    <w:rsid w:val="00DC039D"/>
    <w:rsid w:val="00DC03EA"/>
    <w:rsid w:val="00DC045C"/>
    <w:rsid w:val="00DC0633"/>
    <w:rsid w:val="00DC0A41"/>
    <w:rsid w:val="00DC0AFE"/>
    <w:rsid w:val="00DC0D37"/>
    <w:rsid w:val="00DC1219"/>
    <w:rsid w:val="00DC1544"/>
    <w:rsid w:val="00DC1650"/>
    <w:rsid w:val="00DC16A2"/>
    <w:rsid w:val="00DC1911"/>
    <w:rsid w:val="00DC1A66"/>
    <w:rsid w:val="00DC1BC1"/>
    <w:rsid w:val="00DC1F52"/>
    <w:rsid w:val="00DC1FE9"/>
    <w:rsid w:val="00DC227C"/>
    <w:rsid w:val="00DC22FF"/>
    <w:rsid w:val="00DC245E"/>
    <w:rsid w:val="00DC26B7"/>
    <w:rsid w:val="00DC27D6"/>
    <w:rsid w:val="00DC2E3F"/>
    <w:rsid w:val="00DC2EA1"/>
    <w:rsid w:val="00DC2F54"/>
    <w:rsid w:val="00DC36C2"/>
    <w:rsid w:val="00DC37BF"/>
    <w:rsid w:val="00DC385B"/>
    <w:rsid w:val="00DC3FF7"/>
    <w:rsid w:val="00DC40DB"/>
    <w:rsid w:val="00DC4284"/>
    <w:rsid w:val="00DC44E8"/>
    <w:rsid w:val="00DC46CC"/>
    <w:rsid w:val="00DC4778"/>
    <w:rsid w:val="00DC49E7"/>
    <w:rsid w:val="00DC4AD3"/>
    <w:rsid w:val="00DC4AE5"/>
    <w:rsid w:val="00DC4E47"/>
    <w:rsid w:val="00DC5420"/>
    <w:rsid w:val="00DC54D6"/>
    <w:rsid w:val="00DC5514"/>
    <w:rsid w:val="00DC57AB"/>
    <w:rsid w:val="00DC5937"/>
    <w:rsid w:val="00DC5996"/>
    <w:rsid w:val="00DC59D5"/>
    <w:rsid w:val="00DC5AB2"/>
    <w:rsid w:val="00DC5C63"/>
    <w:rsid w:val="00DC5D2D"/>
    <w:rsid w:val="00DC5D64"/>
    <w:rsid w:val="00DC5D81"/>
    <w:rsid w:val="00DC5EEA"/>
    <w:rsid w:val="00DC6217"/>
    <w:rsid w:val="00DC63A0"/>
    <w:rsid w:val="00DC63BB"/>
    <w:rsid w:val="00DC654C"/>
    <w:rsid w:val="00DC663C"/>
    <w:rsid w:val="00DC6693"/>
    <w:rsid w:val="00DC6989"/>
    <w:rsid w:val="00DC6EA1"/>
    <w:rsid w:val="00DC721C"/>
    <w:rsid w:val="00DC73DE"/>
    <w:rsid w:val="00DC740D"/>
    <w:rsid w:val="00DC7426"/>
    <w:rsid w:val="00DC7443"/>
    <w:rsid w:val="00DC74AB"/>
    <w:rsid w:val="00DC7606"/>
    <w:rsid w:val="00DC7798"/>
    <w:rsid w:val="00DC77F2"/>
    <w:rsid w:val="00DC784D"/>
    <w:rsid w:val="00DC78C5"/>
    <w:rsid w:val="00DC7A14"/>
    <w:rsid w:val="00DC7A75"/>
    <w:rsid w:val="00DC7C31"/>
    <w:rsid w:val="00DC7C71"/>
    <w:rsid w:val="00DC7F4B"/>
    <w:rsid w:val="00DD0236"/>
    <w:rsid w:val="00DD0341"/>
    <w:rsid w:val="00DD0602"/>
    <w:rsid w:val="00DD09E8"/>
    <w:rsid w:val="00DD0B07"/>
    <w:rsid w:val="00DD0C7A"/>
    <w:rsid w:val="00DD0DF2"/>
    <w:rsid w:val="00DD0EAB"/>
    <w:rsid w:val="00DD106A"/>
    <w:rsid w:val="00DD1487"/>
    <w:rsid w:val="00DD1571"/>
    <w:rsid w:val="00DD1575"/>
    <w:rsid w:val="00DD1605"/>
    <w:rsid w:val="00DD180E"/>
    <w:rsid w:val="00DD1938"/>
    <w:rsid w:val="00DD1DCE"/>
    <w:rsid w:val="00DD1F65"/>
    <w:rsid w:val="00DD249D"/>
    <w:rsid w:val="00DD2682"/>
    <w:rsid w:val="00DD279E"/>
    <w:rsid w:val="00DD286E"/>
    <w:rsid w:val="00DD29C0"/>
    <w:rsid w:val="00DD2AED"/>
    <w:rsid w:val="00DD2C05"/>
    <w:rsid w:val="00DD2E22"/>
    <w:rsid w:val="00DD2FBD"/>
    <w:rsid w:val="00DD306D"/>
    <w:rsid w:val="00DD311B"/>
    <w:rsid w:val="00DD3186"/>
    <w:rsid w:val="00DD32A6"/>
    <w:rsid w:val="00DD3363"/>
    <w:rsid w:val="00DD33F4"/>
    <w:rsid w:val="00DD3610"/>
    <w:rsid w:val="00DD36BE"/>
    <w:rsid w:val="00DD3B53"/>
    <w:rsid w:val="00DD3C03"/>
    <w:rsid w:val="00DD3FA1"/>
    <w:rsid w:val="00DD3FE3"/>
    <w:rsid w:val="00DD4124"/>
    <w:rsid w:val="00DD418B"/>
    <w:rsid w:val="00DD49AC"/>
    <w:rsid w:val="00DD49BA"/>
    <w:rsid w:val="00DD4A8E"/>
    <w:rsid w:val="00DD5076"/>
    <w:rsid w:val="00DD5149"/>
    <w:rsid w:val="00DD5252"/>
    <w:rsid w:val="00DD5583"/>
    <w:rsid w:val="00DD581D"/>
    <w:rsid w:val="00DD5855"/>
    <w:rsid w:val="00DD5A06"/>
    <w:rsid w:val="00DD5A39"/>
    <w:rsid w:val="00DD5AF7"/>
    <w:rsid w:val="00DD5B8B"/>
    <w:rsid w:val="00DD5C44"/>
    <w:rsid w:val="00DD5DB2"/>
    <w:rsid w:val="00DD5DCC"/>
    <w:rsid w:val="00DD5DDA"/>
    <w:rsid w:val="00DD5EAC"/>
    <w:rsid w:val="00DD5FC5"/>
    <w:rsid w:val="00DD60DD"/>
    <w:rsid w:val="00DD6401"/>
    <w:rsid w:val="00DD6491"/>
    <w:rsid w:val="00DD653D"/>
    <w:rsid w:val="00DD656C"/>
    <w:rsid w:val="00DD65E8"/>
    <w:rsid w:val="00DD65F4"/>
    <w:rsid w:val="00DD6AA4"/>
    <w:rsid w:val="00DD6DFF"/>
    <w:rsid w:val="00DD6EFF"/>
    <w:rsid w:val="00DD6FA2"/>
    <w:rsid w:val="00DD71FC"/>
    <w:rsid w:val="00DD74FC"/>
    <w:rsid w:val="00DD75E9"/>
    <w:rsid w:val="00DD7793"/>
    <w:rsid w:val="00DD7940"/>
    <w:rsid w:val="00DD7A8F"/>
    <w:rsid w:val="00DD7E3F"/>
    <w:rsid w:val="00DE00DA"/>
    <w:rsid w:val="00DE01BF"/>
    <w:rsid w:val="00DE047D"/>
    <w:rsid w:val="00DE049E"/>
    <w:rsid w:val="00DE067A"/>
    <w:rsid w:val="00DE0BB0"/>
    <w:rsid w:val="00DE0C22"/>
    <w:rsid w:val="00DE0DC2"/>
    <w:rsid w:val="00DE0F17"/>
    <w:rsid w:val="00DE1183"/>
    <w:rsid w:val="00DE11A6"/>
    <w:rsid w:val="00DE126D"/>
    <w:rsid w:val="00DE1447"/>
    <w:rsid w:val="00DE1478"/>
    <w:rsid w:val="00DE1629"/>
    <w:rsid w:val="00DE1814"/>
    <w:rsid w:val="00DE185B"/>
    <w:rsid w:val="00DE19CD"/>
    <w:rsid w:val="00DE1E38"/>
    <w:rsid w:val="00DE2223"/>
    <w:rsid w:val="00DE224F"/>
    <w:rsid w:val="00DE2287"/>
    <w:rsid w:val="00DE22CD"/>
    <w:rsid w:val="00DE29E7"/>
    <w:rsid w:val="00DE2AC0"/>
    <w:rsid w:val="00DE2DCB"/>
    <w:rsid w:val="00DE2DDF"/>
    <w:rsid w:val="00DE2EEB"/>
    <w:rsid w:val="00DE3334"/>
    <w:rsid w:val="00DE3365"/>
    <w:rsid w:val="00DE36E0"/>
    <w:rsid w:val="00DE3A9A"/>
    <w:rsid w:val="00DE3AF0"/>
    <w:rsid w:val="00DE4095"/>
    <w:rsid w:val="00DE464D"/>
    <w:rsid w:val="00DE480E"/>
    <w:rsid w:val="00DE4985"/>
    <w:rsid w:val="00DE49FA"/>
    <w:rsid w:val="00DE4ADD"/>
    <w:rsid w:val="00DE4D66"/>
    <w:rsid w:val="00DE4FC1"/>
    <w:rsid w:val="00DE54C2"/>
    <w:rsid w:val="00DE54CC"/>
    <w:rsid w:val="00DE569C"/>
    <w:rsid w:val="00DE56CD"/>
    <w:rsid w:val="00DE5779"/>
    <w:rsid w:val="00DE579D"/>
    <w:rsid w:val="00DE5AB2"/>
    <w:rsid w:val="00DE5B58"/>
    <w:rsid w:val="00DE5CCB"/>
    <w:rsid w:val="00DE6092"/>
    <w:rsid w:val="00DE620D"/>
    <w:rsid w:val="00DE69E6"/>
    <w:rsid w:val="00DE6B41"/>
    <w:rsid w:val="00DE6DD9"/>
    <w:rsid w:val="00DE6F0D"/>
    <w:rsid w:val="00DE714A"/>
    <w:rsid w:val="00DE72B5"/>
    <w:rsid w:val="00DE72C5"/>
    <w:rsid w:val="00DE72D6"/>
    <w:rsid w:val="00DE7317"/>
    <w:rsid w:val="00DE7469"/>
    <w:rsid w:val="00DE75D3"/>
    <w:rsid w:val="00DE77EB"/>
    <w:rsid w:val="00DE7824"/>
    <w:rsid w:val="00DE783B"/>
    <w:rsid w:val="00DE78AE"/>
    <w:rsid w:val="00DE7BB0"/>
    <w:rsid w:val="00DE7C6E"/>
    <w:rsid w:val="00DE7CEB"/>
    <w:rsid w:val="00DE7D27"/>
    <w:rsid w:val="00DE7EF4"/>
    <w:rsid w:val="00DF00D6"/>
    <w:rsid w:val="00DF0176"/>
    <w:rsid w:val="00DF023D"/>
    <w:rsid w:val="00DF046A"/>
    <w:rsid w:val="00DF057B"/>
    <w:rsid w:val="00DF09DF"/>
    <w:rsid w:val="00DF0A96"/>
    <w:rsid w:val="00DF0C54"/>
    <w:rsid w:val="00DF0CC0"/>
    <w:rsid w:val="00DF0D7D"/>
    <w:rsid w:val="00DF1187"/>
    <w:rsid w:val="00DF149D"/>
    <w:rsid w:val="00DF152F"/>
    <w:rsid w:val="00DF1533"/>
    <w:rsid w:val="00DF16EE"/>
    <w:rsid w:val="00DF1A6B"/>
    <w:rsid w:val="00DF1D2C"/>
    <w:rsid w:val="00DF1D48"/>
    <w:rsid w:val="00DF1F53"/>
    <w:rsid w:val="00DF2882"/>
    <w:rsid w:val="00DF2E4E"/>
    <w:rsid w:val="00DF2E5E"/>
    <w:rsid w:val="00DF30E6"/>
    <w:rsid w:val="00DF3117"/>
    <w:rsid w:val="00DF32A2"/>
    <w:rsid w:val="00DF3306"/>
    <w:rsid w:val="00DF3469"/>
    <w:rsid w:val="00DF3607"/>
    <w:rsid w:val="00DF36EC"/>
    <w:rsid w:val="00DF3A7F"/>
    <w:rsid w:val="00DF3C64"/>
    <w:rsid w:val="00DF3CB3"/>
    <w:rsid w:val="00DF3CCA"/>
    <w:rsid w:val="00DF40B9"/>
    <w:rsid w:val="00DF43AE"/>
    <w:rsid w:val="00DF44C8"/>
    <w:rsid w:val="00DF4547"/>
    <w:rsid w:val="00DF45C6"/>
    <w:rsid w:val="00DF4647"/>
    <w:rsid w:val="00DF48D7"/>
    <w:rsid w:val="00DF4AFC"/>
    <w:rsid w:val="00DF513A"/>
    <w:rsid w:val="00DF5206"/>
    <w:rsid w:val="00DF5331"/>
    <w:rsid w:val="00DF541D"/>
    <w:rsid w:val="00DF5480"/>
    <w:rsid w:val="00DF54EA"/>
    <w:rsid w:val="00DF5591"/>
    <w:rsid w:val="00DF5650"/>
    <w:rsid w:val="00DF56AB"/>
    <w:rsid w:val="00DF56CB"/>
    <w:rsid w:val="00DF57E4"/>
    <w:rsid w:val="00DF58C7"/>
    <w:rsid w:val="00DF5ACE"/>
    <w:rsid w:val="00DF5ADE"/>
    <w:rsid w:val="00DF5AFA"/>
    <w:rsid w:val="00DF5B45"/>
    <w:rsid w:val="00DF5B92"/>
    <w:rsid w:val="00DF5CD3"/>
    <w:rsid w:val="00DF5DD9"/>
    <w:rsid w:val="00DF5FD6"/>
    <w:rsid w:val="00DF604D"/>
    <w:rsid w:val="00DF6897"/>
    <w:rsid w:val="00DF693A"/>
    <w:rsid w:val="00DF6B53"/>
    <w:rsid w:val="00DF6B95"/>
    <w:rsid w:val="00DF6FB4"/>
    <w:rsid w:val="00DF749C"/>
    <w:rsid w:val="00DF754A"/>
    <w:rsid w:val="00DF7769"/>
    <w:rsid w:val="00DF78F8"/>
    <w:rsid w:val="00DF7BB1"/>
    <w:rsid w:val="00DF7C90"/>
    <w:rsid w:val="00E00138"/>
    <w:rsid w:val="00E00246"/>
    <w:rsid w:val="00E004FC"/>
    <w:rsid w:val="00E00524"/>
    <w:rsid w:val="00E0058A"/>
    <w:rsid w:val="00E0078C"/>
    <w:rsid w:val="00E00A74"/>
    <w:rsid w:val="00E00FF4"/>
    <w:rsid w:val="00E01482"/>
    <w:rsid w:val="00E01765"/>
    <w:rsid w:val="00E01A11"/>
    <w:rsid w:val="00E01A61"/>
    <w:rsid w:val="00E01F04"/>
    <w:rsid w:val="00E022D5"/>
    <w:rsid w:val="00E0230D"/>
    <w:rsid w:val="00E02385"/>
    <w:rsid w:val="00E023FA"/>
    <w:rsid w:val="00E02569"/>
    <w:rsid w:val="00E027DC"/>
    <w:rsid w:val="00E02944"/>
    <w:rsid w:val="00E029A7"/>
    <w:rsid w:val="00E02A28"/>
    <w:rsid w:val="00E02A56"/>
    <w:rsid w:val="00E02D15"/>
    <w:rsid w:val="00E02D41"/>
    <w:rsid w:val="00E03019"/>
    <w:rsid w:val="00E03284"/>
    <w:rsid w:val="00E032EF"/>
    <w:rsid w:val="00E03701"/>
    <w:rsid w:val="00E03B2C"/>
    <w:rsid w:val="00E03B99"/>
    <w:rsid w:val="00E03DF6"/>
    <w:rsid w:val="00E03EC3"/>
    <w:rsid w:val="00E045CF"/>
    <w:rsid w:val="00E04755"/>
    <w:rsid w:val="00E04854"/>
    <w:rsid w:val="00E04CE2"/>
    <w:rsid w:val="00E04D83"/>
    <w:rsid w:val="00E04ED3"/>
    <w:rsid w:val="00E0503C"/>
    <w:rsid w:val="00E050E2"/>
    <w:rsid w:val="00E0522D"/>
    <w:rsid w:val="00E0532E"/>
    <w:rsid w:val="00E053F7"/>
    <w:rsid w:val="00E05407"/>
    <w:rsid w:val="00E05733"/>
    <w:rsid w:val="00E05B76"/>
    <w:rsid w:val="00E05BC4"/>
    <w:rsid w:val="00E05C46"/>
    <w:rsid w:val="00E05D22"/>
    <w:rsid w:val="00E0609D"/>
    <w:rsid w:val="00E06210"/>
    <w:rsid w:val="00E0646E"/>
    <w:rsid w:val="00E064E2"/>
    <w:rsid w:val="00E06759"/>
    <w:rsid w:val="00E0692E"/>
    <w:rsid w:val="00E06D26"/>
    <w:rsid w:val="00E06D8E"/>
    <w:rsid w:val="00E06F7D"/>
    <w:rsid w:val="00E07067"/>
    <w:rsid w:val="00E07371"/>
    <w:rsid w:val="00E07455"/>
    <w:rsid w:val="00E07625"/>
    <w:rsid w:val="00E077BE"/>
    <w:rsid w:val="00E07944"/>
    <w:rsid w:val="00E07AEC"/>
    <w:rsid w:val="00E07C97"/>
    <w:rsid w:val="00E07D03"/>
    <w:rsid w:val="00E07E2A"/>
    <w:rsid w:val="00E07EE1"/>
    <w:rsid w:val="00E07F6E"/>
    <w:rsid w:val="00E07FA0"/>
    <w:rsid w:val="00E10069"/>
    <w:rsid w:val="00E10121"/>
    <w:rsid w:val="00E1020E"/>
    <w:rsid w:val="00E104C4"/>
    <w:rsid w:val="00E104DC"/>
    <w:rsid w:val="00E106F6"/>
    <w:rsid w:val="00E109ED"/>
    <w:rsid w:val="00E10BCA"/>
    <w:rsid w:val="00E10C62"/>
    <w:rsid w:val="00E10D7E"/>
    <w:rsid w:val="00E10E4E"/>
    <w:rsid w:val="00E10E6E"/>
    <w:rsid w:val="00E10F06"/>
    <w:rsid w:val="00E10FF8"/>
    <w:rsid w:val="00E1153E"/>
    <w:rsid w:val="00E115C3"/>
    <w:rsid w:val="00E116D9"/>
    <w:rsid w:val="00E11896"/>
    <w:rsid w:val="00E118C6"/>
    <w:rsid w:val="00E11E96"/>
    <w:rsid w:val="00E1255D"/>
    <w:rsid w:val="00E12612"/>
    <w:rsid w:val="00E127EE"/>
    <w:rsid w:val="00E128DC"/>
    <w:rsid w:val="00E12ACD"/>
    <w:rsid w:val="00E12AE8"/>
    <w:rsid w:val="00E12D0A"/>
    <w:rsid w:val="00E12D45"/>
    <w:rsid w:val="00E13006"/>
    <w:rsid w:val="00E13202"/>
    <w:rsid w:val="00E1330F"/>
    <w:rsid w:val="00E13433"/>
    <w:rsid w:val="00E1347C"/>
    <w:rsid w:val="00E136B2"/>
    <w:rsid w:val="00E1393A"/>
    <w:rsid w:val="00E13965"/>
    <w:rsid w:val="00E13A3E"/>
    <w:rsid w:val="00E13B19"/>
    <w:rsid w:val="00E13B48"/>
    <w:rsid w:val="00E13BBD"/>
    <w:rsid w:val="00E13F38"/>
    <w:rsid w:val="00E13FD3"/>
    <w:rsid w:val="00E14222"/>
    <w:rsid w:val="00E14439"/>
    <w:rsid w:val="00E1444A"/>
    <w:rsid w:val="00E1453D"/>
    <w:rsid w:val="00E14551"/>
    <w:rsid w:val="00E145E6"/>
    <w:rsid w:val="00E14936"/>
    <w:rsid w:val="00E14BB6"/>
    <w:rsid w:val="00E14C5B"/>
    <w:rsid w:val="00E14E8C"/>
    <w:rsid w:val="00E14EC1"/>
    <w:rsid w:val="00E15164"/>
    <w:rsid w:val="00E1526F"/>
    <w:rsid w:val="00E15402"/>
    <w:rsid w:val="00E15422"/>
    <w:rsid w:val="00E15540"/>
    <w:rsid w:val="00E15619"/>
    <w:rsid w:val="00E1575D"/>
    <w:rsid w:val="00E15A2E"/>
    <w:rsid w:val="00E15B84"/>
    <w:rsid w:val="00E15FE5"/>
    <w:rsid w:val="00E160AA"/>
    <w:rsid w:val="00E162D8"/>
    <w:rsid w:val="00E167C9"/>
    <w:rsid w:val="00E16940"/>
    <w:rsid w:val="00E16D2C"/>
    <w:rsid w:val="00E16F44"/>
    <w:rsid w:val="00E1700B"/>
    <w:rsid w:val="00E17372"/>
    <w:rsid w:val="00E173F5"/>
    <w:rsid w:val="00E174ED"/>
    <w:rsid w:val="00E175F5"/>
    <w:rsid w:val="00E17814"/>
    <w:rsid w:val="00E17AE7"/>
    <w:rsid w:val="00E17B60"/>
    <w:rsid w:val="00E17C36"/>
    <w:rsid w:val="00E17E6C"/>
    <w:rsid w:val="00E2010F"/>
    <w:rsid w:val="00E2029C"/>
    <w:rsid w:val="00E202E5"/>
    <w:rsid w:val="00E205D7"/>
    <w:rsid w:val="00E20934"/>
    <w:rsid w:val="00E20AEA"/>
    <w:rsid w:val="00E20E51"/>
    <w:rsid w:val="00E20F56"/>
    <w:rsid w:val="00E2194B"/>
    <w:rsid w:val="00E2199D"/>
    <w:rsid w:val="00E21A2C"/>
    <w:rsid w:val="00E21BCE"/>
    <w:rsid w:val="00E21EC4"/>
    <w:rsid w:val="00E222F8"/>
    <w:rsid w:val="00E22440"/>
    <w:rsid w:val="00E22B9D"/>
    <w:rsid w:val="00E22D4A"/>
    <w:rsid w:val="00E22F5E"/>
    <w:rsid w:val="00E22FD8"/>
    <w:rsid w:val="00E23006"/>
    <w:rsid w:val="00E2302A"/>
    <w:rsid w:val="00E230F6"/>
    <w:rsid w:val="00E23D77"/>
    <w:rsid w:val="00E23E16"/>
    <w:rsid w:val="00E23F91"/>
    <w:rsid w:val="00E24159"/>
    <w:rsid w:val="00E24200"/>
    <w:rsid w:val="00E24584"/>
    <w:rsid w:val="00E2463E"/>
    <w:rsid w:val="00E24670"/>
    <w:rsid w:val="00E247CF"/>
    <w:rsid w:val="00E252A7"/>
    <w:rsid w:val="00E252C7"/>
    <w:rsid w:val="00E25433"/>
    <w:rsid w:val="00E25661"/>
    <w:rsid w:val="00E2587C"/>
    <w:rsid w:val="00E25932"/>
    <w:rsid w:val="00E25970"/>
    <w:rsid w:val="00E25D03"/>
    <w:rsid w:val="00E25DF0"/>
    <w:rsid w:val="00E2603E"/>
    <w:rsid w:val="00E260DF"/>
    <w:rsid w:val="00E26130"/>
    <w:rsid w:val="00E26305"/>
    <w:rsid w:val="00E2647A"/>
    <w:rsid w:val="00E26486"/>
    <w:rsid w:val="00E26AAC"/>
    <w:rsid w:val="00E26CBC"/>
    <w:rsid w:val="00E26EDD"/>
    <w:rsid w:val="00E26F5E"/>
    <w:rsid w:val="00E26FED"/>
    <w:rsid w:val="00E271A5"/>
    <w:rsid w:val="00E271B6"/>
    <w:rsid w:val="00E27384"/>
    <w:rsid w:val="00E275C9"/>
    <w:rsid w:val="00E2774D"/>
    <w:rsid w:val="00E2781C"/>
    <w:rsid w:val="00E27874"/>
    <w:rsid w:val="00E2787D"/>
    <w:rsid w:val="00E27B61"/>
    <w:rsid w:val="00E27BDA"/>
    <w:rsid w:val="00E27BDB"/>
    <w:rsid w:val="00E27F0B"/>
    <w:rsid w:val="00E30410"/>
    <w:rsid w:val="00E30994"/>
    <w:rsid w:val="00E309D4"/>
    <w:rsid w:val="00E30C17"/>
    <w:rsid w:val="00E30D15"/>
    <w:rsid w:val="00E30D1A"/>
    <w:rsid w:val="00E310D5"/>
    <w:rsid w:val="00E312C9"/>
    <w:rsid w:val="00E3148B"/>
    <w:rsid w:val="00E315A3"/>
    <w:rsid w:val="00E316BD"/>
    <w:rsid w:val="00E317C0"/>
    <w:rsid w:val="00E31952"/>
    <w:rsid w:val="00E31A74"/>
    <w:rsid w:val="00E31C79"/>
    <w:rsid w:val="00E31E7D"/>
    <w:rsid w:val="00E3206E"/>
    <w:rsid w:val="00E320BE"/>
    <w:rsid w:val="00E32578"/>
    <w:rsid w:val="00E32731"/>
    <w:rsid w:val="00E32821"/>
    <w:rsid w:val="00E32BEC"/>
    <w:rsid w:val="00E32CDC"/>
    <w:rsid w:val="00E32DB3"/>
    <w:rsid w:val="00E32E08"/>
    <w:rsid w:val="00E3305A"/>
    <w:rsid w:val="00E33115"/>
    <w:rsid w:val="00E331D5"/>
    <w:rsid w:val="00E33270"/>
    <w:rsid w:val="00E3369B"/>
    <w:rsid w:val="00E33714"/>
    <w:rsid w:val="00E33729"/>
    <w:rsid w:val="00E338C9"/>
    <w:rsid w:val="00E33CBC"/>
    <w:rsid w:val="00E33DE8"/>
    <w:rsid w:val="00E33E7E"/>
    <w:rsid w:val="00E33EAA"/>
    <w:rsid w:val="00E33F43"/>
    <w:rsid w:val="00E34085"/>
    <w:rsid w:val="00E347D9"/>
    <w:rsid w:val="00E3482F"/>
    <w:rsid w:val="00E34858"/>
    <w:rsid w:val="00E34A7C"/>
    <w:rsid w:val="00E34F2C"/>
    <w:rsid w:val="00E34F63"/>
    <w:rsid w:val="00E34FF5"/>
    <w:rsid w:val="00E35010"/>
    <w:rsid w:val="00E35021"/>
    <w:rsid w:val="00E3509E"/>
    <w:rsid w:val="00E352D0"/>
    <w:rsid w:val="00E358DF"/>
    <w:rsid w:val="00E35A5C"/>
    <w:rsid w:val="00E35AB7"/>
    <w:rsid w:val="00E35B32"/>
    <w:rsid w:val="00E35B51"/>
    <w:rsid w:val="00E35CF0"/>
    <w:rsid w:val="00E35E80"/>
    <w:rsid w:val="00E35E81"/>
    <w:rsid w:val="00E35F68"/>
    <w:rsid w:val="00E36167"/>
    <w:rsid w:val="00E3627E"/>
    <w:rsid w:val="00E3630E"/>
    <w:rsid w:val="00E3635A"/>
    <w:rsid w:val="00E363CC"/>
    <w:rsid w:val="00E3680A"/>
    <w:rsid w:val="00E3684A"/>
    <w:rsid w:val="00E368AE"/>
    <w:rsid w:val="00E368DD"/>
    <w:rsid w:val="00E36909"/>
    <w:rsid w:val="00E36C19"/>
    <w:rsid w:val="00E36DE0"/>
    <w:rsid w:val="00E36E58"/>
    <w:rsid w:val="00E36F7A"/>
    <w:rsid w:val="00E36FE7"/>
    <w:rsid w:val="00E37610"/>
    <w:rsid w:val="00E377F9"/>
    <w:rsid w:val="00E37C5D"/>
    <w:rsid w:val="00E37CFD"/>
    <w:rsid w:val="00E37F5E"/>
    <w:rsid w:val="00E4008C"/>
    <w:rsid w:val="00E40144"/>
    <w:rsid w:val="00E401FA"/>
    <w:rsid w:val="00E403E6"/>
    <w:rsid w:val="00E405B2"/>
    <w:rsid w:val="00E406D4"/>
    <w:rsid w:val="00E40821"/>
    <w:rsid w:val="00E40874"/>
    <w:rsid w:val="00E40A52"/>
    <w:rsid w:val="00E40B91"/>
    <w:rsid w:val="00E40C8B"/>
    <w:rsid w:val="00E40D5A"/>
    <w:rsid w:val="00E40FE7"/>
    <w:rsid w:val="00E410CD"/>
    <w:rsid w:val="00E411D8"/>
    <w:rsid w:val="00E41235"/>
    <w:rsid w:val="00E41540"/>
    <w:rsid w:val="00E41763"/>
    <w:rsid w:val="00E4187D"/>
    <w:rsid w:val="00E41A28"/>
    <w:rsid w:val="00E41B1D"/>
    <w:rsid w:val="00E41BE7"/>
    <w:rsid w:val="00E41CF3"/>
    <w:rsid w:val="00E41D97"/>
    <w:rsid w:val="00E41DA7"/>
    <w:rsid w:val="00E41E66"/>
    <w:rsid w:val="00E41EB7"/>
    <w:rsid w:val="00E42162"/>
    <w:rsid w:val="00E42218"/>
    <w:rsid w:val="00E422D6"/>
    <w:rsid w:val="00E424B2"/>
    <w:rsid w:val="00E4252F"/>
    <w:rsid w:val="00E42698"/>
    <w:rsid w:val="00E429B0"/>
    <w:rsid w:val="00E42D8D"/>
    <w:rsid w:val="00E42E88"/>
    <w:rsid w:val="00E42F83"/>
    <w:rsid w:val="00E4305E"/>
    <w:rsid w:val="00E4321F"/>
    <w:rsid w:val="00E43289"/>
    <w:rsid w:val="00E435DF"/>
    <w:rsid w:val="00E435ED"/>
    <w:rsid w:val="00E438E4"/>
    <w:rsid w:val="00E43A46"/>
    <w:rsid w:val="00E43C20"/>
    <w:rsid w:val="00E43CA7"/>
    <w:rsid w:val="00E43D2C"/>
    <w:rsid w:val="00E444B8"/>
    <w:rsid w:val="00E4483F"/>
    <w:rsid w:val="00E44B54"/>
    <w:rsid w:val="00E44B7A"/>
    <w:rsid w:val="00E44F98"/>
    <w:rsid w:val="00E453C2"/>
    <w:rsid w:val="00E45785"/>
    <w:rsid w:val="00E458A4"/>
    <w:rsid w:val="00E4597C"/>
    <w:rsid w:val="00E45A56"/>
    <w:rsid w:val="00E45AFC"/>
    <w:rsid w:val="00E45BE9"/>
    <w:rsid w:val="00E45EC3"/>
    <w:rsid w:val="00E46053"/>
    <w:rsid w:val="00E4672F"/>
    <w:rsid w:val="00E469D6"/>
    <w:rsid w:val="00E46B34"/>
    <w:rsid w:val="00E46C2F"/>
    <w:rsid w:val="00E470C7"/>
    <w:rsid w:val="00E4712C"/>
    <w:rsid w:val="00E472E9"/>
    <w:rsid w:val="00E4731E"/>
    <w:rsid w:val="00E47417"/>
    <w:rsid w:val="00E47507"/>
    <w:rsid w:val="00E47571"/>
    <w:rsid w:val="00E47992"/>
    <w:rsid w:val="00E47A44"/>
    <w:rsid w:val="00E47B2C"/>
    <w:rsid w:val="00E47C54"/>
    <w:rsid w:val="00E47FF6"/>
    <w:rsid w:val="00E50115"/>
    <w:rsid w:val="00E50127"/>
    <w:rsid w:val="00E5033C"/>
    <w:rsid w:val="00E503B8"/>
    <w:rsid w:val="00E5044D"/>
    <w:rsid w:val="00E5050C"/>
    <w:rsid w:val="00E5070E"/>
    <w:rsid w:val="00E507A6"/>
    <w:rsid w:val="00E50C82"/>
    <w:rsid w:val="00E50F58"/>
    <w:rsid w:val="00E511F5"/>
    <w:rsid w:val="00E5128B"/>
    <w:rsid w:val="00E51474"/>
    <w:rsid w:val="00E51516"/>
    <w:rsid w:val="00E516C7"/>
    <w:rsid w:val="00E517B4"/>
    <w:rsid w:val="00E518D0"/>
    <w:rsid w:val="00E51901"/>
    <w:rsid w:val="00E519AC"/>
    <w:rsid w:val="00E519B6"/>
    <w:rsid w:val="00E51BA7"/>
    <w:rsid w:val="00E51CFF"/>
    <w:rsid w:val="00E51DA3"/>
    <w:rsid w:val="00E51FA1"/>
    <w:rsid w:val="00E5204E"/>
    <w:rsid w:val="00E52074"/>
    <w:rsid w:val="00E521F1"/>
    <w:rsid w:val="00E527C4"/>
    <w:rsid w:val="00E52BA6"/>
    <w:rsid w:val="00E52C31"/>
    <w:rsid w:val="00E52DFC"/>
    <w:rsid w:val="00E53039"/>
    <w:rsid w:val="00E532C0"/>
    <w:rsid w:val="00E534E3"/>
    <w:rsid w:val="00E53A01"/>
    <w:rsid w:val="00E53A58"/>
    <w:rsid w:val="00E53BFD"/>
    <w:rsid w:val="00E53ECE"/>
    <w:rsid w:val="00E53F1A"/>
    <w:rsid w:val="00E53FF1"/>
    <w:rsid w:val="00E54041"/>
    <w:rsid w:val="00E54140"/>
    <w:rsid w:val="00E542D0"/>
    <w:rsid w:val="00E545F9"/>
    <w:rsid w:val="00E54949"/>
    <w:rsid w:val="00E54979"/>
    <w:rsid w:val="00E549E3"/>
    <w:rsid w:val="00E54A01"/>
    <w:rsid w:val="00E54B71"/>
    <w:rsid w:val="00E54B72"/>
    <w:rsid w:val="00E54B9B"/>
    <w:rsid w:val="00E54BED"/>
    <w:rsid w:val="00E54D21"/>
    <w:rsid w:val="00E54D35"/>
    <w:rsid w:val="00E54E20"/>
    <w:rsid w:val="00E54F1E"/>
    <w:rsid w:val="00E54F5A"/>
    <w:rsid w:val="00E55214"/>
    <w:rsid w:val="00E556BE"/>
    <w:rsid w:val="00E55804"/>
    <w:rsid w:val="00E55968"/>
    <w:rsid w:val="00E55A1F"/>
    <w:rsid w:val="00E55BF2"/>
    <w:rsid w:val="00E5619A"/>
    <w:rsid w:val="00E561F0"/>
    <w:rsid w:val="00E564B6"/>
    <w:rsid w:val="00E5652E"/>
    <w:rsid w:val="00E5671A"/>
    <w:rsid w:val="00E56A06"/>
    <w:rsid w:val="00E56A30"/>
    <w:rsid w:val="00E56B68"/>
    <w:rsid w:val="00E56C9C"/>
    <w:rsid w:val="00E56CE2"/>
    <w:rsid w:val="00E56F00"/>
    <w:rsid w:val="00E56F85"/>
    <w:rsid w:val="00E570B2"/>
    <w:rsid w:val="00E573A4"/>
    <w:rsid w:val="00E574F4"/>
    <w:rsid w:val="00E577DD"/>
    <w:rsid w:val="00E57D14"/>
    <w:rsid w:val="00E57FD8"/>
    <w:rsid w:val="00E57FFB"/>
    <w:rsid w:val="00E60047"/>
    <w:rsid w:val="00E60250"/>
    <w:rsid w:val="00E60358"/>
    <w:rsid w:val="00E603EF"/>
    <w:rsid w:val="00E607DC"/>
    <w:rsid w:val="00E60A03"/>
    <w:rsid w:val="00E60B52"/>
    <w:rsid w:val="00E60BFA"/>
    <w:rsid w:val="00E60D19"/>
    <w:rsid w:val="00E60E28"/>
    <w:rsid w:val="00E6139D"/>
    <w:rsid w:val="00E613FB"/>
    <w:rsid w:val="00E61651"/>
    <w:rsid w:val="00E61668"/>
    <w:rsid w:val="00E6193E"/>
    <w:rsid w:val="00E619A8"/>
    <w:rsid w:val="00E619B0"/>
    <w:rsid w:val="00E61E1C"/>
    <w:rsid w:val="00E62029"/>
    <w:rsid w:val="00E6223C"/>
    <w:rsid w:val="00E6255C"/>
    <w:rsid w:val="00E6299C"/>
    <w:rsid w:val="00E62D5C"/>
    <w:rsid w:val="00E63095"/>
    <w:rsid w:val="00E631B5"/>
    <w:rsid w:val="00E6327C"/>
    <w:rsid w:val="00E634D4"/>
    <w:rsid w:val="00E634F8"/>
    <w:rsid w:val="00E6385A"/>
    <w:rsid w:val="00E63B1C"/>
    <w:rsid w:val="00E63E22"/>
    <w:rsid w:val="00E64124"/>
    <w:rsid w:val="00E641D9"/>
    <w:rsid w:val="00E6437C"/>
    <w:rsid w:val="00E64498"/>
    <w:rsid w:val="00E64578"/>
    <w:rsid w:val="00E646CC"/>
    <w:rsid w:val="00E646E8"/>
    <w:rsid w:val="00E64859"/>
    <w:rsid w:val="00E64E9B"/>
    <w:rsid w:val="00E650C4"/>
    <w:rsid w:val="00E650D0"/>
    <w:rsid w:val="00E651BC"/>
    <w:rsid w:val="00E65523"/>
    <w:rsid w:val="00E65970"/>
    <w:rsid w:val="00E65D01"/>
    <w:rsid w:val="00E65D71"/>
    <w:rsid w:val="00E66034"/>
    <w:rsid w:val="00E660FC"/>
    <w:rsid w:val="00E66237"/>
    <w:rsid w:val="00E6632F"/>
    <w:rsid w:val="00E66776"/>
    <w:rsid w:val="00E66AA1"/>
    <w:rsid w:val="00E66E82"/>
    <w:rsid w:val="00E66EAF"/>
    <w:rsid w:val="00E6704D"/>
    <w:rsid w:val="00E6719A"/>
    <w:rsid w:val="00E6725B"/>
    <w:rsid w:val="00E6737A"/>
    <w:rsid w:val="00E6758D"/>
    <w:rsid w:val="00E6760B"/>
    <w:rsid w:val="00E677CD"/>
    <w:rsid w:val="00E6797C"/>
    <w:rsid w:val="00E67B60"/>
    <w:rsid w:val="00E67B88"/>
    <w:rsid w:val="00E67C34"/>
    <w:rsid w:val="00E67E4B"/>
    <w:rsid w:val="00E702A9"/>
    <w:rsid w:val="00E703BD"/>
    <w:rsid w:val="00E703D5"/>
    <w:rsid w:val="00E7044D"/>
    <w:rsid w:val="00E7045B"/>
    <w:rsid w:val="00E70A3C"/>
    <w:rsid w:val="00E70B74"/>
    <w:rsid w:val="00E70F49"/>
    <w:rsid w:val="00E71253"/>
    <w:rsid w:val="00E7140C"/>
    <w:rsid w:val="00E71482"/>
    <w:rsid w:val="00E716B6"/>
    <w:rsid w:val="00E716BF"/>
    <w:rsid w:val="00E71BD4"/>
    <w:rsid w:val="00E720DC"/>
    <w:rsid w:val="00E7230F"/>
    <w:rsid w:val="00E72737"/>
    <w:rsid w:val="00E727D3"/>
    <w:rsid w:val="00E7297C"/>
    <w:rsid w:val="00E72ABB"/>
    <w:rsid w:val="00E72E59"/>
    <w:rsid w:val="00E72E67"/>
    <w:rsid w:val="00E72EFB"/>
    <w:rsid w:val="00E73056"/>
    <w:rsid w:val="00E73211"/>
    <w:rsid w:val="00E73449"/>
    <w:rsid w:val="00E734F1"/>
    <w:rsid w:val="00E7360A"/>
    <w:rsid w:val="00E73943"/>
    <w:rsid w:val="00E73ACB"/>
    <w:rsid w:val="00E73FF0"/>
    <w:rsid w:val="00E74084"/>
    <w:rsid w:val="00E74451"/>
    <w:rsid w:val="00E7449D"/>
    <w:rsid w:val="00E74973"/>
    <w:rsid w:val="00E74B43"/>
    <w:rsid w:val="00E74FC0"/>
    <w:rsid w:val="00E7522C"/>
    <w:rsid w:val="00E756A0"/>
    <w:rsid w:val="00E7590D"/>
    <w:rsid w:val="00E75981"/>
    <w:rsid w:val="00E759A7"/>
    <w:rsid w:val="00E75D36"/>
    <w:rsid w:val="00E75D57"/>
    <w:rsid w:val="00E75DC3"/>
    <w:rsid w:val="00E75E14"/>
    <w:rsid w:val="00E75E40"/>
    <w:rsid w:val="00E76359"/>
    <w:rsid w:val="00E765A6"/>
    <w:rsid w:val="00E765D4"/>
    <w:rsid w:val="00E766F8"/>
    <w:rsid w:val="00E7676D"/>
    <w:rsid w:val="00E767C5"/>
    <w:rsid w:val="00E76848"/>
    <w:rsid w:val="00E769E0"/>
    <w:rsid w:val="00E76BFF"/>
    <w:rsid w:val="00E76C06"/>
    <w:rsid w:val="00E76CFB"/>
    <w:rsid w:val="00E77080"/>
    <w:rsid w:val="00E776AF"/>
    <w:rsid w:val="00E779A4"/>
    <w:rsid w:val="00E77C38"/>
    <w:rsid w:val="00E80011"/>
    <w:rsid w:val="00E802EE"/>
    <w:rsid w:val="00E803CC"/>
    <w:rsid w:val="00E80A6B"/>
    <w:rsid w:val="00E815DD"/>
    <w:rsid w:val="00E817C2"/>
    <w:rsid w:val="00E81892"/>
    <w:rsid w:val="00E819C3"/>
    <w:rsid w:val="00E81B6B"/>
    <w:rsid w:val="00E81B87"/>
    <w:rsid w:val="00E81CBC"/>
    <w:rsid w:val="00E8209B"/>
    <w:rsid w:val="00E827B7"/>
    <w:rsid w:val="00E82ECE"/>
    <w:rsid w:val="00E82FB5"/>
    <w:rsid w:val="00E8316F"/>
    <w:rsid w:val="00E833C7"/>
    <w:rsid w:val="00E8379F"/>
    <w:rsid w:val="00E837BF"/>
    <w:rsid w:val="00E83973"/>
    <w:rsid w:val="00E83980"/>
    <w:rsid w:val="00E83A63"/>
    <w:rsid w:val="00E83AF8"/>
    <w:rsid w:val="00E83D09"/>
    <w:rsid w:val="00E83DEC"/>
    <w:rsid w:val="00E83E8D"/>
    <w:rsid w:val="00E83EA8"/>
    <w:rsid w:val="00E84115"/>
    <w:rsid w:val="00E841D4"/>
    <w:rsid w:val="00E84284"/>
    <w:rsid w:val="00E843A0"/>
    <w:rsid w:val="00E8443A"/>
    <w:rsid w:val="00E8494C"/>
    <w:rsid w:val="00E849D7"/>
    <w:rsid w:val="00E84B3B"/>
    <w:rsid w:val="00E84DC0"/>
    <w:rsid w:val="00E84F78"/>
    <w:rsid w:val="00E8508E"/>
    <w:rsid w:val="00E85181"/>
    <w:rsid w:val="00E851BE"/>
    <w:rsid w:val="00E8556D"/>
    <w:rsid w:val="00E85BA0"/>
    <w:rsid w:val="00E8609C"/>
    <w:rsid w:val="00E860CD"/>
    <w:rsid w:val="00E86143"/>
    <w:rsid w:val="00E862DA"/>
    <w:rsid w:val="00E86A69"/>
    <w:rsid w:val="00E86A8E"/>
    <w:rsid w:val="00E86C18"/>
    <w:rsid w:val="00E86CD5"/>
    <w:rsid w:val="00E86F7F"/>
    <w:rsid w:val="00E872E3"/>
    <w:rsid w:val="00E876FD"/>
    <w:rsid w:val="00E87799"/>
    <w:rsid w:val="00E87843"/>
    <w:rsid w:val="00E87902"/>
    <w:rsid w:val="00E87A2D"/>
    <w:rsid w:val="00E87E6F"/>
    <w:rsid w:val="00E87FDB"/>
    <w:rsid w:val="00E903AF"/>
    <w:rsid w:val="00E905A6"/>
    <w:rsid w:val="00E9060C"/>
    <w:rsid w:val="00E90C53"/>
    <w:rsid w:val="00E90CAD"/>
    <w:rsid w:val="00E9112B"/>
    <w:rsid w:val="00E913F7"/>
    <w:rsid w:val="00E914D7"/>
    <w:rsid w:val="00E9165E"/>
    <w:rsid w:val="00E91734"/>
    <w:rsid w:val="00E91BC8"/>
    <w:rsid w:val="00E9207B"/>
    <w:rsid w:val="00E922AA"/>
    <w:rsid w:val="00E922E1"/>
    <w:rsid w:val="00E926DC"/>
    <w:rsid w:val="00E926F9"/>
    <w:rsid w:val="00E92912"/>
    <w:rsid w:val="00E92A8F"/>
    <w:rsid w:val="00E92B3A"/>
    <w:rsid w:val="00E92C09"/>
    <w:rsid w:val="00E92C74"/>
    <w:rsid w:val="00E92D35"/>
    <w:rsid w:val="00E92DBB"/>
    <w:rsid w:val="00E930CA"/>
    <w:rsid w:val="00E931DB"/>
    <w:rsid w:val="00E932FA"/>
    <w:rsid w:val="00E93410"/>
    <w:rsid w:val="00E93537"/>
    <w:rsid w:val="00E93BEA"/>
    <w:rsid w:val="00E93D07"/>
    <w:rsid w:val="00E94275"/>
    <w:rsid w:val="00E94708"/>
    <w:rsid w:val="00E948D2"/>
    <w:rsid w:val="00E9496F"/>
    <w:rsid w:val="00E94998"/>
    <w:rsid w:val="00E94A19"/>
    <w:rsid w:val="00E94B51"/>
    <w:rsid w:val="00E95238"/>
    <w:rsid w:val="00E95481"/>
    <w:rsid w:val="00E954A3"/>
    <w:rsid w:val="00E95568"/>
    <w:rsid w:val="00E955B8"/>
    <w:rsid w:val="00E9565C"/>
    <w:rsid w:val="00E9596A"/>
    <w:rsid w:val="00E959EF"/>
    <w:rsid w:val="00E95B9D"/>
    <w:rsid w:val="00E95B9F"/>
    <w:rsid w:val="00E95D02"/>
    <w:rsid w:val="00E95DBF"/>
    <w:rsid w:val="00E964AB"/>
    <w:rsid w:val="00E964B6"/>
    <w:rsid w:val="00E965FB"/>
    <w:rsid w:val="00E96706"/>
    <w:rsid w:val="00E9683D"/>
    <w:rsid w:val="00E9696D"/>
    <w:rsid w:val="00E96AF3"/>
    <w:rsid w:val="00E96B86"/>
    <w:rsid w:val="00E96D45"/>
    <w:rsid w:val="00E97174"/>
    <w:rsid w:val="00E973AD"/>
    <w:rsid w:val="00E9758A"/>
    <w:rsid w:val="00E9758D"/>
    <w:rsid w:val="00E978E2"/>
    <w:rsid w:val="00E979B1"/>
    <w:rsid w:val="00E97D32"/>
    <w:rsid w:val="00E97DEA"/>
    <w:rsid w:val="00E97FE2"/>
    <w:rsid w:val="00EA01E8"/>
    <w:rsid w:val="00EA0242"/>
    <w:rsid w:val="00EA04D0"/>
    <w:rsid w:val="00EA0516"/>
    <w:rsid w:val="00EA06C6"/>
    <w:rsid w:val="00EA074D"/>
    <w:rsid w:val="00EA085C"/>
    <w:rsid w:val="00EA09AC"/>
    <w:rsid w:val="00EA0AC7"/>
    <w:rsid w:val="00EA0C57"/>
    <w:rsid w:val="00EA1225"/>
    <w:rsid w:val="00EA13E0"/>
    <w:rsid w:val="00EA1495"/>
    <w:rsid w:val="00EA1620"/>
    <w:rsid w:val="00EA16C9"/>
    <w:rsid w:val="00EA1917"/>
    <w:rsid w:val="00EA1E26"/>
    <w:rsid w:val="00EA21A9"/>
    <w:rsid w:val="00EA2382"/>
    <w:rsid w:val="00EA2471"/>
    <w:rsid w:val="00EA27D2"/>
    <w:rsid w:val="00EA290A"/>
    <w:rsid w:val="00EA2A0F"/>
    <w:rsid w:val="00EA2BB9"/>
    <w:rsid w:val="00EA2C15"/>
    <w:rsid w:val="00EA2D03"/>
    <w:rsid w:val="00EA2DE4"/>
    <w:rsid w:val="00EA2EDF"/>
    <w:rsid w:val="00EA31B7"/>
    <w:rsid w:val="00EA3257"/>
    <w:rsid w:val="00EA32A2"/>
    <w:rsid w:val="00EA35B6"/>
    <w:rsid w:val="00EA3601"/>
    <w:rsid w:val="00EA3721"/>
    <w:rsid w:val="00EA3761"/>
    <w:rsid w:val="00EA390F"/>
    <w:rsid w:val="00EA3943"/>
    <w:rsid w:val="00EA3A79"/>
    <w:rsid w:val="00EA3D20"/>
    <w:rsid w:val="00EA3D79"/>
    <w:rsid w:val="00EA3D8A"/>
    <w:rsid w:val="00EA408B"/>
    <w:rsid w:val="00EA40FC"/>
    <w:rsid w:val="00EA4174"/>
    <w:rsid w:val="00EA4451"/>
    <w:rsid w:val="00EA483B"/>
    <w:rsid w:val="00EA4AC1"/>
    <w:rsid w:val="00EA51D8"/>
    <w:rsid w:val="00EA5506"/>
    <w:rsid w:val="00EA5A41"/>
    <w:rsid w:val="00EA5F1B"/>
    <w:rsid w:val="00EA64D3"/>
    <w:rsid w:val="00EA69CE"/>
    <w:rsid w:val="00EA6BB3"/>
    <w:rsid w:val="00EA6C2C"/>
    <w:rsid w:val="00EA6E9C"/>
    <w:rsid w:val="00EA6F50"/>
    <w:rsid w:val="00EA6FDD"/>
    <w:rsid w:val="00EA702C"/>
    <w:rsid w:val="00EA70D7"/>
    <w:rsid w:val="00EA72C5"/>
    <w:rsid w:val="00EA72FA"/>
    <w:rsid w:val="00EA73F5"/>
    <w:rsid w:val="00EA741B"/>
    <w:rsid w:val="00EA77FA"/>
    <w:rsid w:val="00EA7B76"/>
    <w:rsid w:val="00EB018E"/>
    <w:rsid w:val="00EB02F7"/>
    <w:rsid w:val="00EB0424"/>
    <w:rsid w:val="00EB05F4"/>
    <w:rsid w:val="00EB0663"/>
    <w:rsid w:val="00EB0746"/>
    <w:rsid w:val="00EB0828"/>
    <w:rsid w:val="00EB0BCC"/>
    <w:rsid w:val="00EB1113"/>
    <w:rsid w:val="00EB14A5"/>
    <w:rsid w:val="00EB19E2"/>
    <w:rsid w:val="00EB1A2D"/>
    <w:rsid w:val="00EB1C4F"/>
    <w:rsid w:val="00EB2098"/>
    <w:rsid w:val="00EB231E"/>
    <w:rsid w:val="00EB255C"/>
    <w:rsid w:val="00EB2586"/>
    <w:rsid w:val="00EB2956"/>
    <w:rsid w:val="00EB2A87"/>
    <w:rsid w:val="00EB2CF8"/>
    <w:rsid w:val="00EB2D09"/>
    <w:rsid w:val="00EB2E9A"/>
    <w:rsid w:val="00EB2FC2"/>
    <w:rsid w:val="00EB2FE3"/>
    <w:rsid w:val="00EB30C9"/>
    <w:rsid w:val="00EB3104"/>
    <w:rsid w:val="00EB32F5"/>
    <w:rsid w:val="00EB3302"/>
    <w:rsid w:val="00EB3594"/>
    <w:rsid w:val="00EB35B1"/>
    <w:rsid w:val="00EB387B"/>
    <w:rsid w:val="00EB3A26"/>
    <w:rsid w:val="00EB3AF7"/>
    <w:rsid w:val="00EB3B29"/>
    <w:rsid w:val="00EB3B79"/>
    <w:rsid w:val="00EB3C86"/>
    <w:rsid w:val="00EB3F71"/>
    <w:rsid w:val="00EB41DA"/>
    <w:rsid w:val="00EB4425"/>
    <w:rsid w:val="00EB44ED"/>
    <w:rsid w:val="00EB4516"/>
    <w:rsid w:val="00EB4532"/>
    <w:rsid w:val="00EB477F"/>
    <w:rsid w:val="00EB4B3F"/>
    <w:rsid w:val="00EB4BB0"/>
    <w:rsid w:val="00EB4D32"/>
    <w:rsid w:val="00EB4FB3"/>
    <w:rsid w:val="00EB504B"/>
    <w:rsid w:val="00EB50C9"/>
    <w:rsid w:val="00EB53B5"/>
    <w:rsid w:val="00EB55FA"/>
    <w:rsid w:val="00EB5691"/>
    <w:rsid w:val="00EB5A05"/>
    <w:rsid w:val="00EB5A0C"/>
    <w:rsid w:val="00EB5B98"/>
    <w:rsid w:val="00EB5C3D"/>
    <w:rsid w:val="00EB5EA2"/>
    <w:rsid w:val="00EB613F"/>
    <w:rsid w:val="00EB618E"/>
    <w:rsid w:val="00EB61A7"/>
    <w:rsid w:val="00EB61FD"/>
    <w:rsid w:val="00EB644B"/>
    <w:rsid w:val="00EB6618"/>
    <w:rsid w:val="00EB6808"/>
    <w:rsid w:val="00EB6AF0"/>
    <w:rsid w:val="00EB6BAA"/>
    <w:rsid w:val="00EB6D54"/>
    <w:rsid w:val="00EB7201"/>
    <w:rsid w:val="00EB731E"/>
    <w:rsid w:val="00EB7748"/>
    <w:rsid w:val="00EB7883"/>
    <w:rsid w:val="00EB78FF"/>
    <w:rsid w:val="00EB7D64"/>
    <w:rsid w:val="00EC016B"/>
    <w:rsid w:val="00EC0225"/>
    <w:rsid w:val="00EC0366"/>
    <w:rsid w:val="00EC07FE"/>
    <w:rsid w:val="00EC0D9F"/>
    <w:rsid w:val="00EC0E12"/>
    <w:rsid w:val="00EC1015"/>
    <w:rsid w:val="00EC1153"/>
    <w:rsid w:val="00EC126B"/>
    <w:rsid w:val="00EC1580"/>
    <w:rsid w:val="00EC168C"/>
    <w:rsid w:val="00EC1734"/>
    <w:rsid w:val="00EC174B"/>
    <w:rsid w:val="00EC1841"/>
    <w:rsid w:val="00EC199F"/>
    <w:rsid w:val="00EC1BC6"/>
    <w:rsid w:val="00EC1C72"/>
    <w:rsid w:val="00EC1C95"/>
    <w:rsid w:val="00EC1E52"/>
    <w:rsid w:val="00EC2410"/>
    <w:rsid w:val="00EC252F"/>
    <w:rsid w:val="00EC264A"/>
    <w:rsid w:val="00EC26B0"/>
    <w:rsid w:val="00EC26C1"/>
    <w:rsid w:val="00EC280C"/>
    <w:rsid w:val="00EC287F"/>
    <w:rsid w:val="00EC28A2"/>
    <w:rsid w:val="00EC2DEE"/>
    <w:rsid w:val="00EC2F71"/>
    <w:rsid w:val="00EC2FE9"/>
    <w:rsid w:val="00EC312B"/>
    <w:rsid w:val="00EC341E"/>
    <w:rsid w:val="00EC367E"/>
    <w:rsid w:val="00EC3744"/>
    <w:rsid w:val="00EC3AC8"/>
    <w:rsid w:val="00EC3B7F"/>
    <w:rsid w:val="00EC3EBB"/>
    <w:rsid w:val="00EC3F13"/>
    <w:rsid w:val="00EC3F17"/>
    <w:rsid w:val="00EC3FEE"/>
    <w:rsid w:val="00EC43D2"/>
    <w:rsid w:val="00EC45C4"/>
    <w:rsid w:val="00EC48F7"/>
    <w:rsid w:val="00EC490E"/>
    <w:rsid w:val="00EC4D05"/>
    <w:rsid w:val="00EC4D08"/>
    <w:rsid w:val="00EC4DAF"/>
    <w:rsid w:val="00EC4FEC"/>
    <w:rsid w:val="00EC513E"/>
    <w:rsid w:val="00EC51AA"/>
    <w:rsid w:val="00EC553D"/>
    <w:rsid w:val="00EC5AC5"/>
    <w:rsid w:val="00EC5B0A"/>
    <w:rsid w:val="00EC5BC9"/>
    <w:rsid w:val="00EC5D67"/>
    <w:rsid w:val="00EC5F7A"/>
    <w:rsid w:val="00EC6072"/>
    <w:rsid w:val="00EC6181"/>
    <w:rsid w:val="00EC6306"/>
    <w:rsid w:val="00EC6330"/>
    <w:rsid w:val="00EC6535"/>
    <w:rsid w:val="00EC69A4"/>
    <w:rsid w:val="00EC6B9B"/>
    <w:rsid w:val="00EC6F79"/>
    <w:rsid w:val="00EC6FBC"/>
    <w:rsid w:val="00EC722D"/>
    <w:rsid w:val="00EC7584"/>
    <w:rsid w:val="00EC76D3"/>
    <w:rsid w:val="00EC79E5"/>
    <w:rsid w:val="00EC7D3E"/>
    <w:rsid w:val="00ED0022"/>
    <w:rsid w:val="00ED09A6"/>
    <w:rsid w:val="00ED0C37"/>
    <w:rsid w:val="00ED0D0E"/>
    <w:rsid w:val="00ED1059"/>
    <w:rsid w:val="00ED1365"/>
    <w:rsid w:val="00ED1705"/>
    <w:rsid w:val="00ED1783"/>
    <w:rsid w:val="00ED1BDE"/>
    <w:rsid w:val="00ED1D31"/>
    <w:rsid w:val="00ED1DAD"/>
    <w:rsid w:val="00ED1EBD"/>
    <w:rsid w:val="00ED2176"/>
    <w:rsid w:val="00ED2B69"/>
    <w:rsid w:val="00ED30D1"/>
    <w:rsid w:val="00ED311D"/>
    <w:rsid w:val="00ED3202"/>
    <w:rsid w:val="00ED33D1"/>
    <w:rsid w:val="00ED3BBE"/>
    <w:rsid w:val="00ED3F34"/>
    <w:rsid w:val="00ED409C"/>
    <w:rsid w:val="00ED42B6"/>
    <w:rsid w:val="00ED444F"/>
    <w:rsid w:val="00ED4485"/>
    <w:rsid w:val="00ED4773"/>
    <w:rsid w:val="00ED49F9"/>
    <w:rsid w:val="00ED4CEC"/>
    <w:rsid w:val="00ED4D80"/>
    <w:rsid w:val="00ED4E56"/>
    <w:rsid w:val="00ED51FD"/>
    <w:rsid w:val="00ED524B"/>
    <w:rsid w:val="00ED52CA"/>
    <w:rsid w:val="00ED5487"/>
    <w:rsid w:val="00ED561C"/>
    <w:rsid w:val="00ED619D"/>
    <w:rsid w:val="00ED62E9"/>
    <w:rsid w:val="00ED6810"/>
    <w:rsid w:val="00ED6926"/>
    <w:rsid w:val="00ED6CD8"/>
    <w:rsid w:val="00ED715D"/>
    <w:rsid w:val="00ED7360"/>
    <w:rsid w:val="00ED736D"/>
    <w:rsid w:val="00ED7404"/>
    <w:rsid w:val="00ED75E1"/>
    <w:rsid w:val="00ED79A1"/>
    <w:rsid w:val="00ED7B71"/>
    <w:rsid w:val="00ED7CAF"/>
    <w:rsid w:val="00ED7F5E"/>
    <w:rsid w:val="00EE0099"/>
    <w:rsid w:val="00EE0517"/>
    <w:rsid w:val="00EE05EA"/>
    <w:rsid w:val="00EE0A8E"/>
    <w:rsid w:val="00EE0BC7"/>
    <w:rsid w:val="00EE0BE8"/>
    <w:rsid w:val="00EE0FFB"/>
    <w:rsid w:val="00EE1A6C"/>
    <w:rsid w:val="00EE1AFA"/>
    <w:rsid w:val="00EE1CCC"/>
    <w:rsid w:val="00EE27BA"/>
    <w:rsid w:val="00EE2AF2"/>
    <w:rsid w:val="00EE32C9"/>
    <w:rsid w:val="00EE33B0"/>
    <w:rsid w:val="00EE3402"/>
    <w:rsid w:val="00EE3512"/>
    <w:rsid w:val="00EE35DE"/>
    <w:rsid w:val="00EE3651"/>
    <w:rsid w:val="00EE3A9A"/>
    <w:rsid w:val="00EE3FD3"/>
    <w:rsid w:val="00EE4158"/>
    <w:rsid w:val="00EE434F"/>
    <w:rsid w:val="00EE44B8"/>
    <w:rsid w:val="00EE4840"/>
    <w:rsid w:val="00EE4966"/>
    <w:rsid w:val="00EE49FB"/>
    <w:rsid w:val="00EE4A2B"/>
    <w:rsid w:val="00EE4CC6"/>
    <w:rsid w:val="00EE4D78"/>
    <w:rsid w:val="00EE566D"/>
    <w:rsid w:val="00EE56E1"/>
    <w:rsid w:val="00EE5848"/>
    <w:rsid w:val="00EE59EA"/>
    <w:rsid w:val="00EE5A72"/>
    <w:rsid w:val="00EE6087"/>
    <w:rsid w:val="00EE6318"/>
    <w:rsid w:val="00EE642C"/>
    <w:rsid w:val="00EE6548"/>
    <w:rsid w:val="00EE6576"/>
    <w:rsid w:val="00EE6770"/>
    <w:rsid w:val="00EE689C"/>
    <w:rsid w:val="00EE6AD8"/>
    <w:rsid w:val="00EE6D16"/>
    <w:rsid w:val="00EE7468"/>
    <w:rsid w:val="00EE7538"/>
    <w:rsid w:val="00EE7565"/>
    <w:rsid w:val="00EE7587"/>
    <w:rsid w:val="00EF0678"/>
    <w:rsid w:val="00EF0806"/>
    <w:rsid w:val="00EF087D"/>
    <w:rsid w:val="00EF08BC"/>
    <w:rsid w:val="00EF0B61"/>
    <w:rsid w:val="00EF0CF0"/>
    <w:rsid w:val="00EF0CF6"/>
    <w:rsid w:val="00EF0F63"/>
    <w:rsid w:val="00EF1009"/>
    <w:rsid w:val="00EF10E6"/>
    <w:rsid w:val="00EF1299"/>
    <w:rsid w:val="00EF1585"/>
    <w:rsid w:val="00EF17FF"/>
    <w:rsid w:val="00EF1BA3"/>
    <w:rsid w:val="00EF1D8F"/>
    <w:rsid w:val="00EF1E43"/>
    <w:rsid w:val="00EF1E63"/>
    <w:rsid w:val="00EF2221"/>
    <w:rsid w:val="00EF2310"/>
    <w:rsid w:val="00EF2364"/>
    <w:rsid w:val="00EF270A"/>
    <w:rsid w:val="00EF28A9"/>
    <w:rsid w:val="00EF2A36"/>
    <w:rsid w:val="00EF2ABF"/>
    <w:rsid w:val="00EF2AC3"/>
    <w:rsid w:val="00EF2C68"/>
    <w:rsid w:val="00EF2CDD"/>
    <w:rsid w:val="00EF2E81"/>
    <w:rsid w:val="00EF313B"/>
    <w:rsid w:val="00EF331C"/>
    <w:rsid w:val="00EF3327"/>
    <w:rsid w:val="00EF3367"/>
    <w:rsid w:val="00EF33C8"/>
    <w:rsid w:val="00EF36B7"/>
    <w:rsid w:val="00EF37CB"/>
    <w:rsid w:val="00EF384C"/>
    <w:rsid w:val="00EF3A30"/>
    <w:rsid w:val="00EF3A96"/>
    <w:rsid w:val="00EF3B02"/>
    <w:rsid w:val="00EF3CE9"/>
    <w:rsid w:val="00EF3DDF"/>
    <w:rsid w:val="00EF3E1E"/>
    <w:rsid w:val="00EF3E76"/>
    <w:rsid w:val="00EF3FFA"/>
    <w:rsid w:val="00EF419F"/>
    <w:rsid w:val="00EF459E"/>
    <w:rsid w:val="00EF4682"/>
    <w:rsid w:val="00EF4695"/>
    <w:rsid w:val="00EF4A93"/>
    <w:rsid w:val="00EF4EF7"/>
    <w:rsid w:val="00EF5042"/>
    <w:rsid w:val="00EF5228"/>
    <w:rsid w:val="00EF53C4"/>
    <w:rsid w:val="00EF54E1"/>
    <w:rsid w:val="00EF550E"/>
    <w:rsid w:val="00EF5639"/>
    <w:rsid w:val="00EF5A7F"/>
    <w:rsid w:val="00EF5DDA"/>
    <w:rsid w:val="00EF610D"/>
    <w:rsid w:val="00EF6259"/>
    <w:rsid w:val="00EF63D6"/>
    <w:rsid w:val="00EF6422"/>
    <w:rsid w:val="00EF6B33"/>
    <w:rsid w:val="00EF6F2F"/>
    <w:rsid w:val="00EF710E"/>
    <w:rsid w:val="00EF7168"/>
    <w:rsid w:val="00EF757C"/>
    <w:rsid w:val="00F000E3"/>
    <w:rsid w:val="00F00263"/>
    <w:rsid w:val="00F004AC"/>
    <w:rsid w:val="00F006C8"/>
    <w:rsid w:val="00F007AD"/>
    <w:rsid w:val="00F007DD"/>
    <w:rsid w:val="00F00918"/>
    <w:rsid w:val="00F0098C"/>
    <w:rsid w:val="00F00BB1"/>
    <w:rsid w:val="00F00E50"/>
    <w:rsid w:val="00F0132B"/>
    <w:rsid w:val="00F0190F"/>
    <w:rsid w:val="00F01CAE"/>
    <w:rsid w:val="00F0211E"/>
    <w:rsid w:val="00F02211"/>
    <w:rsid w:val="00F02380"/>
    <w:rsid w:val="00F02481"/>
    <w:rsid w:val="00F02548"/>
    <w:rsid w:val="00F029E2"/>
    <w:rsid w:val="00F02BAF"/>
    <w:rsid w:val="00F02EB7"/>
    <w:rsid w:val="00F03443"/>
    <w:rsid w:val="00F03645"/>
    <w:rsid w:val="00F038FD"/>
    <w:rsid w:val="00F039D8"/>
    <w:rsid w:val="00F03C2F"/>
    <w:rsid w:val="00F03EBA"/>
    <w:rsid w:val="00F04146"/>
    <w:rsid w:val="00F04204"/>
    <w:rsid w:val="00F043FF"/>
    <w:rsid w:val="00F04764"/>
    <w:rsid w:val="00F0499B"/>
    <w:rsid w:val="00F04A39"/>
    <w:rsid w:val="00F04CCB"/>
    <w:rsid w:val="00F05041"/>
    <w:rsid w:val="00F050EE"/>
    <w:rsid w:val="00F055FD"/>
    <w:rsid w:val="00F05731"/>
    <w:rsid w:val="00F05AE6"/>
    <w:rsid w:val="00F05CAC"/>
    <w:rsid w:val="00F06139"/>
    <w:rsid w:val="00F06151"/>
    <w:rsid w:val="00F061FE"/>
    <w:rsid w:val="00F0657A"/>
    <w:rsid w:val="00F065BE"/>
    <w:rsid w:val="00F0665D"/>
    <w:rsid w:val="00F068C4"/>
    <w:rsid w:val="00F068E9"/>
    <w:rsid w:val="00F06C72"/>
    <w:rsid w:val="00F06CFD"/>
    <w:rsid w:val="00F06D17"/>
    <w:rsid w:val="00F07065"/>
    <w:rsid w:val="00F07624"/>
    <w:rsid w:val="00F077CE"/>
    <w:rsid w:val="00F07B1E"/>
    <w:rsid w:val="00F07CB4"/>
    <w:rsid w:val="00F07E06"/>
    <w:rsid w:val="00F07E74"/>
    <w:rsid w:val="00F07EAC"/>
    <w:rsid w:val="00F07FD9"/>
    <w:rsid w:val="00F10039"/>
    <w:rsid w:val="00F10257"/>
    <w:rsid w:val="00F10310"/>
    <w:rsid w:val="00F103C6"/>
    <w:rsid w:val="00F1041F"/>
    <w:rsid w:val="00F10487"/>
    <w:rsid w:val="00F10488"/>
    <w:rsid w:val="00F10543"/>
    <w:rsid w:val="00F1057E"/>
    <w:rsid w:val="00F10679"/>
    <w:rsid w:val="00F107F2"/>
    <w:rsid w:val="00F1082D"/>
    <w:rsid w:val="00F10AD6"/>
    <w:rsid w:val="00F10C2D"/>
    <w:rsid w:val="00F10D05"/>
    <w:rsid w:val="00F10F1C"/>
    <w:rsid w:val="00F11100"/>
    <w:rsid w:val="00F11281"/>
    <w:rsid w:val="00F11593"/>
    <w:rsid w:val="00F1180A"/>
    <w:rsid w:val="00F11876"/>
    <w:rsid w:val="00F11BE7"/>
    <w:rsid w:val="00F11DDA"/>
    <w:rsid w:val="00F11FB5"/>
    <w:rsid w:val="00F12057"/>
    <w:rsid w:val="00F12130"/>
    <w:rsid w:val="00F121F8"/>
    <w:rsid w:val="00F12661"/>
    <w:rsid w:val="00F126BC"/>
    <w:rsid w:val="00F126C6"/>
    <w:rsid w:val="00F127B1"/>
    <w:rsid w:val="00F1291A"/>
    <w:rsid w:val="00F12EC8"/>
    <w:rsid w:val="00F12F6B"/>
    <w:rsid w:val="00F130DC"/>
    <w:rsid w:val="00F13170"/>
    <w:rsid w:val="00F131E1"/>
    <w:rsid w:val="00F13567"/>
    <w:rsid w:val="00F135E7"/>
    <w:rsid w:val="00F1384E"/>
    <w:rsid w:val="00F1389D"/>
    <w:rsid w:val="00F13934"/>
    <w:rsid w:val="00F1396F"/>
    <w:rsid w:val="00F13D3A"/>
    <w:rsid w:val="00F13F96"/>
    <w:rsid w:val="00F13FCD"/>
    <w:rsid w:val="00F14047"/>
    <w:rsid w:val="00F14142"/>
    <w:rsid w:val="00F14376"/>
    <w:rsid w:val="00F1444B"/>
    <w:rsid w:val="00F14597"/>
    <w:rsid w:val="00F145D1"/>
    <w:rsid w:val="00F14684"/>
    <w:rsid w:val="00F14720"/>
    <w:rsid w:val="00F1472C"/>
    <w:rsid w:val="00F1478C"/>
    <w:rsid w:val="00F14BF6"/>
    <w:rsid w:val="00F14F95"/>
    <w:rsid w:val="00F14FB3"/>
    <w:rsid w:val="00F15022"/>
    <w:rsid w:val="00F150E7"/>
    <w:rsid w:val="00F150EC"/>
    <w:rsid w:val="00F15344"/>
    <w:rsid w:val="00F15530"/>
    <w:rsid w:val="00F1560A"/>
    <w:rsid w:val="00F1566B"/>
    <w:rsid w:val="00F156A3"/>
    <w:rsid w:val="00F15885"/>
    <w:rsid w:val="00F1599F"/>
    <w:rsid w:val="00F159C7"/>
    <w:rsid w:val="00F15C40"/>
    <w:rsid w:val="00F15DBA"/>
    <w:rsid w:val="00F15F50"/>
    <w:rsid w:val="00F15FC9"/>
    <w:rsid w:val="00F160E5"/>
    <w:rsid w:val="00F161C2"/>
    <w:rsid w:val="00F162FD"/>
    <w:rsid w:val="00F164B1"/>
    <w:rsid w:val="00F16751"/>
    <w:rsid w:val="00F168CD"/>
    <w:rsid w:val="00F16920"/>
    <w:rsid w:val="00F16CDF"/>
    <w:rsid w:val="00F16F3D"/>
    <w:rsid w:val="00F17130"/>
    <w:rsid w:val="00F174F1"/>
    <w:rsid w:val="00F179D2"/>
    <w:rsid w:val="00F17B51"/>
    <w:rsid w:val="00F17ED6"/>
    <w:rsid w:val="00F17EE7"/>
    <w:rsid w:val="00F200EB"/>
    <w:rsid w:val="00F20386"/>
    <w:rsid w:val="00F203EB"/>
    <w:rsid w:val="00F20458"/>
    <w:rsid w:val="00F206D0"/>
    <w:rsid w:val="00F2080E"/>
    <w:rsid w:val="00F208F0"/>
    <w:rsid w:val="00F20924"/>
    <w:rsid w:val="00F21150"/>
    <w:rsid w:val="00F21177"/>
    <w:rsid w:val="00F212CE"/>
    <w:rsid w:val="00F214D0"/>
    <w:rsid w:val="00F214FA"/>
    <w:rsid w:val="00F2150E"/>
    <w:rsid w:val="00F217C4"/>
    <w:rsid w:val="00F21964"/>
    <w:rsid w:val="00F21AC7"/>
    <w:rsid w:val="00F21C01"/>
    <w:rsid w:val="00F21FDA"/>
    <w:rsid w:val="00F22367"/>
    <w:rsid w:val="00F2238F"/>
    <w:rsid w:val="00F223B0"/>
    <w:rsid w:val="00F223D9"/>
    <w:rsid w:val="00F2242D"/>
    <w:rsid w:val="00F22455"/>
    <w:rsid w:val="00F22652"/>
    <w:rsid w:val="00F22660"/>
    <w:rsid w:val="00F22735"/>
    <w:rsid w:val="00F22794"/>
    <w:rsid w:val="00F2285B"/>
    <w:rsid w:val="00F228E3"/>
    <w:rsid w:val="00F228EB"/>
    <w:rsid w:val="00F22956"/>
    <w:rsid w:val="00F22BA1"/>
    <w:rsid w:val="00F22E4C"/>
    <w:rsid w:val="00F22F1D"/>
    <w:rsid w:val="00F232F6"/>
    <w:rsid w:val="00F2350B"/>
    <w:rsid w:val="00F23797"/>
    <w:rsid w:val="00F23E3C"/>
    <w:rsid w:val="00F23EDB"/>
    <w:rsid w:val="00F23F16"/>
    <w:rsid w:val="00F24159"/>
    <w:rsid w:val="00F2418A"/>
    <w:rsid w:val="00F242D2"/>
    <w:rsid w:val="00F245B4"/>
    <w:rsid w:val="00F24A40"/>
    <w:rsid w:val="00F24DD0"/>
    <w:rsid w:val="00F24E0B"/>
    <w:rsid w:val="00F25159"/>
    <w:rsid w:val="00F25273"/>
    <w:rsid w:val="00F255BC"/>
    <w:rsid w:val="00F257C5"/>
    <w:rsid w:val="00F25866"/>
    <w:rsid w:val="00F25D05"/>
    <w:rsid w:val="00F25FFE"/>
    <w:rsid w:val="00F26477"/>
    <w:rsid w:val="00F27100"/>
    <w:rsid w:val="00F27480"/>
    <w:rsid w:val="00F2768F"/>
    <w:rsid w:val="00F2778B"/>
    <w:rsid w:val="00F27919"/>
    <w:rsid w:val="00F27A17"/>
    <w:rsid w:val="00F27AE6"/>
    <w:rsid w:val="00F27C6F"/>
    <w:rsid w:val="00F30013"/>
    <w:rsid w:val="00F30760"/>
    <w:rsid w:val="00F307BD"/>
    <w:rsid w:val="00F30880"/>
    <w:rsid w:val="00F308B8"/>
    <w:rsid w:val="00F3091E"/>
    <w:rsid w:val="00F30929"/>
    <w:rsid w:val="00F30935"/>
    <w:rsid w:val="00F30A5A"/>
    <w:rsid w:val="00F30B36"/>
    <w:rsid w:val="00F30D67"/>
    <w:rsid w:val="00F30F15"/>
    <w:rsid w:val="00F30F41"/>
    <w:rsid w:val="00F310A4"/>
    <w:rsid w:val="00F31543"/>
    <w:rsid w:val="00F3157F"/>
    <w:rsid w:val="00F3188A"/>
    <w:rsid w:val="00F31A9C"/>
    <w:rsid w:val="00F31AA3"/>
    <w:rsid w:val="00F31BE2"/>
    <w:rsid w:val="00F31CBB"/>
    <w:rsid w:val="00F31DA8"/>
    <w:rsid w:val="00F31E4C"/>
    <w:rsid w:val="00F32112"/>
    <w:rsid w:val="00F32485"/>
    <w:rsid w:val="00F32774"/>
    <w:rsid w:val="00F328C6"/>
    <w:rsid w:val="00F32CA9"/>
    <w:rsid w:val="00F32DCD"/>
    <w:rsid w:val="00F333C4"/>
    <w:rsid w:val="00F33583"/>
    <w:rsid w:val="00F3370A"/>
    <w:rsid w:val="00F33A08"/>
    <w:rsid w:val="00F33ACE"/>
    <w:rsid w:val="00F34535"/>
    <w:rsid w:val="00F350A2"/>
    <w:rsid w:val="00F35142"/>
    <w:rsid w:val="00F35393"/>
    <w:rsid w:val="00F3541D"/>
    <w:rsid w:val="00F35520"/>
    <w:rsid w:val="00F355ED"/>
    <w:rsid w:val="00F35645"/>
    <w:rsid w:val="00F35677"/>
    <w:rsid w:val="00F35D08"/>
    <w:rsid w:val="00F35DF3"/>
    <w:rsid w:val="00F35E8C"/>
    <w:rsid w:val="00F35F94"/>
    <w:rsid w:val="00F36428"/>
    <w:rsid w:val="00F367C2"/>
    <w:rsid w:val="00F369B8"/>
    <w:rsid w:val="00F36ABB"/>
    <w:rsid w:val="00F36CF8"/>
    <w:rsid w:val="00F36D43"/>
    <w:rsid w:val="00F36E85"/>
    <w:rsid w:val="00F36F6E"/>
    <w:rsid w:val="00F37004"/>
    <w:rsid w:val="00F37081"/>
    <w:rsid w:val="00F3731E"/>
    <w:rsid w:val="00F37431"/>
    <w:rsid w:val="00F37610"/>
    <w:rsid w:val="00F3763C"/>
    <w:rsid w:val="00F37B7A"/>
    <w:rsid w:val="00F37B85"/>
    <w:rsid w:val="00F37D69"/>
    <w:rsid w:val="00F37D98"/>
    <w:rsid w:val="00F37DAC"/>
    <w:rsid w:val="00F40841"/>
    <w:rsid w:val="00F40A24"/>
    <w:rsid w:val="00F40BBC"/>
    <w:rsid w:val="00F40CB3"/>
    <w:rsid w:val="00F40F97"/>
    <w:rsid w:val="00F41119"/>
    <w:rsid w:val="00F4125B"/>
    <w:rsid w:val="00F412FB"/>
    <w:rsid w:val="00F4133E"/>
    <w:rsid w:val="00F413DE"/>
    <w:rsid w:val="00F414F4"/>
    <w:rsid w:val="00F4164A"/>
    <w:rsid w:val="00F419C6"/>
    <w:rsid w:val="00F41D72"/>
    <w:rsid w:val="00F424DD"/>
    <w:rsid w:val="00F4255D"/>
    <w:rsid w:val="00F4268D"/>
    <w:rsid w:val="00F42901"/>
    <w:rsid w:val="00F42C05"/>
    <w:rsid w:val="00F42C15"/>
    <w:rsid w:val="00F42E38"/>
    <w:rsid w:val="00F432D6"/>
    <w:rsid w:val="00F436ED"/>
    <w:rsid w:val="00F437F9"/>
    <w:rsid w:val="00F43802"/>
    <w:rsid w:val="00F43951"/>
    <w:rsid w:val="00F43A70"/>
    <w:rsid w:val="00F43AB4"/>
    <w:rsid w:val="00F43C61"/>
    <w:rsid w:val="00F43CDA"/>
    <w:rsid w:val="00F440D2"/>
    <w:rsid w:val="00F4420C"/>
    <w:rsid w:val="00F44311"/>
    <w:rsid w:val="00F44321"/>
    <w:rsid w:val="00F443D1"/>
    <w:rsid w:val="00F445D1"/>
    <w:rsid w:val="00F44754"/>
    <w:rsid w:val="00F449C1"/>
    <w:rsid w:val="00F44B11"/>
    <w:rsid w:val="00F44B1F"/>
    <w:rsid w:val="00F44C4A"/>
    <w:rsid w:val="00F44F97"/>
    <w:rsid w:val="00F455E7"/>
    <w:rsid w:val="00F45849"/>
    <w:rsid w:val="00F45C05"/>
    <w:rsid w:val="00F45C47"/>
    <w:rsid w:val="00F45CE2"/>
    <w:rsid w:val="00F46232"/>
    <w:rsid w:val="00F463D8"/>
    <w:rsid w:val="00F46469"/>
    <w:rsid w:val="00F466E4"/>
    <w:rsid w:val="00F4671A"/>
    <w:rsid w:val="00F46F08"/>
    <w:rsid w:val="00F47030"/>
    <w:rsid w:val="00F47123"/>
    <w:rsid w:val="00F47293"/>
    <w:rsid w:val="00F472C6"/>
    <w:rsid w:val="00F47343"/>
    <w:rsid w:val="00F47463"/>
    <w:rsid w:val="00F47488"/>
    <w:rsid w:val="00F474C8"/>
    <w:rsid w:val="00F4752E"/>
    <w:rsid w:val="00F47751"/>
    <w:rsid w:val="00F47A37"/>
    <w:rsid w:val="00F47C64"/>
    <w:rsid w:val="00F47C70"/>
    <w:rsid w:val="00F47D4B"/>
    <w:rsid w:val="00F47FA5"/>
    <w:rsid w:val="00F50191"/>
    <w:rsid w:val="00F50248"/>
    <w:rsid w:val="00F5031E"/>
    <w:rsid w:val="00F50437"/>
    <w:rsid w:val="00F50A15"/>
    <w:rsid w:val="00F50B4F"/>
    <w:rsid w:val="00F50D6D"/>
    <w:rsid w:val="00F50E35"/>
    <w:rsid w:val="00F50E7E"/>
    <w:rsid w:val="00F511A3"/>
    <w:rsid w:val="00F51275"/>
    <w:rsid w:val="00F51346"/>
    <w:rsid w:val="00F513FC"/>
    <w:rsid w:val="00F5190A"/>
    <w:rsid w:val="00F51A94"/>
    <w:rsid w:val="00F51FCC"/>
    <w:rsid w:val="00F5206C"/>
    <w:rsid w:val="00F52169"/>
    <w:rsid w:val="00F52273"/>
    <w:rsid w:val="00F52727"/>
    <w:rsid w:val="00F527B7"/>
    <w:rsid w:val="00F529AD"/>
    <w:rsid w:val="00F52AF5"/>
    <w:rsid w:val="00F52C16"/>
    <w:rsid w:val="00F52D1E"/>
    <w:rsid w:val="00F52F02"/>
    <w:rsid w:val="00F5309D"/>
    <w:rsid w:val="00F5356A"/>
    <w:rsid w:val="00F5358F"/>
    <w:rsid w:val="00F5359D"/>
    <w:rsid w:val="00F535CC"/>
    <w:rsid w:val="00F53629"/>
    <w:rsid w:val="00F53724"/>
    <w:rsid w:val="00F537F1"/>
    <w:rsid w:val="00F5385E"/>
    <w:rsid w:val="00F53A87"/>
    <w:rsid w:val="00F53C7A"/>
    <w:rsid w:val="00F53DD9"/>
    <w:rsid w:val="00F53ECC"/>
    <w:rsid w:val="00F54182"/>
    <w:rsid w:val="00F548E8"/>
    <w:rsid w:val="00F54A56"/>
    <w:rsid w:val="00F54A62"/>
    <w:rsid w:val="00F54ABF"/>
    <w:rsid w:val="00F54B40"/>
    <w:rsid w:val="00F5527C"/>
    <w:rsid w:val="00F55296"/>
    <w:rsid w:val="00F55591"/>
    <w:rsid w:val="00F556D8"/>
    <w:rsid w:val="00F55839"/>
    <w:rsid w:val="00F55C02"/>
    <w:rsid w:val="00F55CC4"/>
    <w:rsid w:val="00F55D48"/>
    <w:rsid w:val="00F55E7A"/>
    <w:rsid w:val="00F55EF9"/>
    <w:rsid w:val="00F55FF5"/>
    <w:rsid w:val="00F56186"/>
    <w:rsid w:val="00F56279"/>
    <w:rsid w:val="00F562BF"/>
    <w:rsid w:val="00F56A23"/>
    <w:rsid w:val="00F56B6A"/>
    <w:rsid w:val="00F56CAA"/>
    <w:rsid w:val="00F56D80"/>
    <w:rsid w:val="00F56EEC"/>
    <w:rsid w:val="00F5702B"/>
    <w:rsid w:val="00F5725F"/>
    <w:rsid w:val="00F57503"/>
    <w:rsid w:val="00F57530"/>
    <w:rsid w:val="00F577EB"/>
    <w:rsid w:val="00F57875"/>
    <w:rsid w:val="00F600F3"/>
    <w:rsid w:val="00F601F1"/>
    <w:rsid w:val="00F602BC"/>
    <w:rsid w:val="00F602F3"/>
    <w:rsid w:val="00F60A69"/>
    <w:rsid w:val="00F60C29"/>
    <w:rsid w:val="00F60D9C"/>
    <w:rsid w:val="00F60F65"/>
    <w:rsid w:val="00F61135"/>
    <w:rsid w:val="00F61190"/>
    <w:rsid w:val="00F61237"/>
    <w:rsid w:val="00F61624"/>
    <w:rsid w:val="00F61644"/>
    <w:rsid w:val="00F61A32"/>
    <w:rsid w:val="00F61CFF"/>
    <w:rsid w:val="00F61D11"/>
    <w:rsid w:val="00F61D38"/>
    <w:rsid w:val="00F61D48"/>
    <w:rsid w:val="00F61E32"/>
    <w:rsid w:val="00F61E82"/>
    <w:rsid w:val="00F61EAD"/>
    <w:rsid w:val="00F61EE8"/>
    <w:rsid w:val="00F6217D"/>
    <w:rsid w:val="00F621C9"/>
    <w:rsid w:val="00F62623"/>
    <w:rsid w:val="00F626F4"/>
    <w:rsid w:val="00F62813"/>
    <w:rsid w:val="00F6296C"/>
    <w:rsid w:val="00F62B42"/>
    <w:rsid w:val="00F62B54"/>
    <w:rsid w:val="00F630B0"/>
    <w:rsid w:val="00F632B7"/>
    <w:rsid w:val="00F634A8"/>
    <w:rsid w:val="00F63602"/>
    <w:rsid w:val="00F638A4"/>
    <w:rsid w:val="00F638F6"/>
    <w:rsid w:val="00F63A67"/>
    <w:rsid w:val="00F63B7C"/>
    <w:rsid w:val="00F63D9A"/>
    <w:rsid w:val="00F640A6"/>
    <w:rsid w:val="00F640F3"/>
    <w:rsid w:val="00F642A4"/>
    <w:rsid w:val="00F6432A"/>
    <w:rsid w:val="00F64445"/>
    <w:rsid w:val="00F6481C"/>
    <w:rsid w:val="00F64983"/>
    <w:rsid w:val="00F64A66"/>
    <w:rsid w:val="00F64AEC"/>
    <w:rsid w:val="00F64EDE"/>
    <w:rsid w:val="00F64F8E"/>
    <w:rsid w:val="00F64FC7"/>
    <w:rsid w:val="00F6519B"/>
    <w:rsid w:val="00F652DA"/>
    <w:rsid w:val="00F653D8"/>
    <w:rsid w:val="00F654F2"/>
    <w:rsid w:val="00F6562A"/>
    <w:rsid w:val="00F65637"/>
    <w:rsid w:val="00F6569C"/>
    <w:rsid w:val="00F657F6"/>
    <w:rsid w:val="00F65ADF"/>
    <w:rsid w:val="00F65CB1"/>
    <w:rsid w:val="00F6605A"/>
    <w:rsid w:val="00F66211"/>
    <w:rsid w:val="00F662BA"/>
    <w:rsid w:val="00F6647E"/>
    <w:rsid w:val="00F665B1"/>
    <w:rsid w:val="00F66C76"/>
    <w:rsid w:val="00F67395"/>
    <w:rsid w:val="00F674E2"/>
    <w:rsid w:val="00F67640"/>
    <w:rsid w:val="00F677E8"/>
    <w:rsid w:val="00F67B50"/>
    <w:rsid w:val="00F67C0E"/>
    <w:rsid w:val="00F67CF6"/>
    <w:rsid w:val="00F701CB"/>
    <w:rsid w:val="00F70244"/>
    <w:rsid w:val="00F704E4"/>
    <w:rsid w:val="00F70565"/>
    <w:rsid w:val="00F70761"/>
    <w:rsid w:val="00F707A0"/>
    <w:rsid w:val="00F708F0"/>
    <w:rsid w:val="00F70910"/>
    <w:rsid w:val="00F70B39"/>
    <w:rsid w:val="00F70ED3"/>
    <w:rsid w:val="00F71275"/>
    <w:rsid w:val="00F717FA"/>
    <w:rsid w:val="00F7188D"/>
    <w:rsid w:val="00F718EC"/>
    <w:rsid w:val="00F71A73"/>
    <w:rsid w:val="00F71C26"/>
    <w:rsid w:val="00F71D2F"/>
    <w:rsid w:val="00F71E1A"/>
    <w:rsid w:val="00F71EB4"/>
    <w:rsid w:val="00F721CF"/>
    <w:rsid w:val="00F72491"/>
    <w:rsid w:val="00F725D1"/>
    <w:rsid w:val="00F7266A"/>
    <w:rsid w:val="00F72678"/>
    <w:rsid w:val="00F7295D"/>
    <w:rsid w:val="00F72A08"/>
    <w:rsid w:val="00F72EF4"/>
    <w:rsid w:val="00F73062"/>
    <w:rsid w:val="00F7318D"/>
    <w:rsid w:val="00F73255"/>
    <w:rsid w:val="00F73304"/>
    <w:rsid w:val="00F7399D"/>
    <w:rsid w:val="00F73D98"/>
    <w:rsid w:val="00F7437F"/>
    <w:rsid w:val="00F74496"/>
    <w:rsid w:val="00F744DC"/>
    <w:rsid w:val="00F744EC"/>
    <w:rsid w:val="00F747F6"/>
    <w:rsid w:val="00F749FB"/>
    <w:rsid w:val="00F74AF8"/>
    <w:rsid w:val="00F74BCB"/>
    <w:rsid w:val="00F75313"/>
    <w:rsid w:val="00F75338"/>
    <w:rsid w:val="00F753B5"/>
    <w:rsid w:val="00F75428"/>
    <w:rsid w:val="00F754A8"/>
    <w:rsid w:val="00F75679"/>
    <w:rsid w:val="00F757F4"/>
    <w:rsid w:val="00F75800"/>
    <w:rsid w:val="00F75A46"/>
    <w:rsid w:val="00F75DF8"/>
    <w:rsid w:val="00F75E37"/>
    <w:rsid w:val="00F760A0"/>
    <w:rsid w:val="00F763BC"/>
    <w:rsid w:val="00F76454"/>
    <w:rsid w:val="00F7655C"/>
    <w:rsid w:val="00F765C0"/>
    <w:rsid w:val="00F76885"/>
    <w:rsid w:val="00F7688C"/>
    <w:rsid w:val="00F7712A"/>
    <w:rsid w:val="00F771E9"/>
    <w:rsid w:val="00F7727F"/>
    <w:rsid w:val="00F776DB"/>
    <w:rsid w:val="00F77B5C"/>
    <w:rsid w:val="00F77C99"/>
    <w:rsid w:val="00F77D63"/>
    <w:rsid w:val="00F77E4F"/>
    <w:rsid w:val="00F801C6"/>
    <w:rsid w:val="00F80285"/>
    <w:rsid w:val="00F803AC"/>
    <w:rsid w:val="00F805E1"/>
    <w:rsid w:val="00F80884"/>
    <w:rsid w:val="00F808ED"/>
    <w:rsid w:val="00F80A04"/>
    <w:rsid w:val="00F80DC4"/>
    <w:rsid w:val="00F8106E"/>
    <w:rsid w:val="00F81170"/>
    <w:rsid w:val="00F811AA"/>
    <w:rsid w:val="00F81283"/>
    <w:rsid w:val="00F81312"/>
    <w:rsid w:val="00F814E3"/>
    <w:rsid w:val="00F81AE1"/>
    <w:rsid w:val="00F81B08"/>
    <w:rsid w:val="00F81B0F"/>
    <w:rsid w:val="00F81BDA"/>
    <w:rsid w:val="00F81C20"/>
    <w:rsid w:val="00F81D48"/>
    <w:rsid w:val="00F81E9D"/>
    <w:rsid w:val="00F824F4"/>
    <w:rsid w:val="00F826BB"/>
    <w:rsid w:val="00F82736"/>
    <w:rsid w:val="00F82794"/>
    <w:rsid w:val="00F828AC"/>
    <w:rsid w:val="00F8292B"/>
    <w:rsid w:val="00F8299D"/>
    <w:rsid w:val="00F82B58"/>
    <w:rsid w:val="00F82C54"/>
    <w:rsid w:val="00F8302D"/>
    <w:rsid w:val="00F8309F"/>
    <w:rsid w:val="00F83283"/>
    <w:rsid w:val="00F8338F"/>
    <w:rsid w:val="00F83447"/>
    <w:rsid w:val="00F834D1"/>
    <w:rsid w:val="00F839AF"/>
    <w:rsid w:val="00F83C93"/>
    <w:rsid w:val="00F83D25"/>
    <w:rsid w:val="00F83D36"/>
    <w:rsid w:val="00F83D42"/>
    <w:rsid w:val="00F83F97"/>
    <w:rsid w:val="00F84041"/>
    <w:rsid w:val="00F84088"/>
    <w:rsid w:val="00F84104"/>
    <w:rsid w:val="00F8424B"/>
    <w:rsid w:val="00F84355"/>
    <w:rsid w:val="00F844B8"/>
    <w:rsid w:val="00F847D1"/>
    <w:rsid w:val="00F84836"/>
    <w:rsid w:val="00F84850"/>
    <w:rsid w:val="00F84B0A"/>
    <w:rsid w:val="00F84C4C"/>
    <w:rsid w:val="00F84EF5"/>
    <w:rsid w:val="00F8524B"/>
    <w:rsid w:val="00F8532F"/>
    <w:rsid w:val="00F857BE"/>
    <w:rsid w:val="00F859B9"/>
    <w:rsid w:val="00F85DF7"/>
    <w:rsid w:val="00F85EA7"/>
    <w:rsid w:val="00F8649C"/>
    <w:rsid w:val="00F864BE"/>
    <w:rsid w:val="00F864EB"/>
    <w:rsid w:val="00F864F2"/>
    <w:rsid w:val="00F867C8"/>
    <w:rsid w:val="00F86DE1"/>
    <w:rsid w:val="00F87073"/>
    <w:rsid w:val="00F8745F"/>
    <w:rsid w:val="00F87945"/>
    <w:rsid w:val="00F87B0A"/>
    <w:rsid w:val="00F87D01"/>
    <w:rsid w:val="00F87E03"/>
    <w:rsid w:val="00F90293"/>
    <w:rsid w:val="00F905F0"/>
    <w:rsid w:val="00F90CCC"/>
    <w:rsid w:val="00F90FBD"/>
    <w:rsid w:val="00F91074"/>
    <w:rsid w:val="00F913C7"/>
    <w:rsid w:val="00F913FF"/>
    <w:rsid w:val="00F914C4"/>
    <w:rsid w:val="00F91665"/>
    <w:rsid w:val="00F91804"/>
    <w:rsid w:val="00F919DB"/>
    <w:rsid w:val="00F91AFB"/>
    <w:rsid w:val="00F91CF7"/>
    <w:rsid w:val="00F9214E"/>
    <w:rsid w:val="00F922BD"/>
    <w:rsid w:val="00F9232B"/>
    <w:rsid w:val="00F92349"/>
    <w:rsid w:val="00F923AD"/>
    <w:rsid w:val="00F927D5"/>
    <w:rsid w:val="00F92CA4"/>
    <w:rsid w:val="00F93731"/>
    <w:rsid w:val="00F937B6"/>
    <w:rsid w:val="00F93913"/>
    <w:rsid w:val="00F93981"/>
    <w:rsid w:val="00F93A1C"/>
    <w:rsid w:val="00F93ECE"/>
    <w:rsid w:val="00F93F8A"/>
    <w:rsid w:val="00F94145"/>
    <w:rsid w:val="00F942EB"/>
    <w:rsid w:val="00F94350"/>
    <w:rsid w:val="00F94369"/>
    <w:rsid w:val="00F94417"/>
    <w:rsid w:val="00F947D9"/>
    <w:rsid w:val="00F94D36"/>
    <w:rsid w:val="00F94E23"/>
    <w:rsid w:val="00F94EAC"/>
    <w:rsid w:val="00F9515A"/>
    <w:rsid w:val="00F9552F"/>
    <w:rsid w:val="00F957AC"/>
    <w:rsid w:val="00F95891"/>
    <w:rsid w:val="00F95EC9"/>
    <w:rsid w:val="00F9617C"/>
    <w:rsid w:val="00F9641F"/>
    <w:rsid w:val="00F965C6"/>
    <w:rsid w:val="00F9674F"/>
    <w:rsid w:val="00F96C54"/>
    <w:rsid w:val="00F96E65"/>
    <w:rsid w:val="00F96ED1"/>
    <w:rsid w:val="00F96EE7"/>
    <w:rsid w:val="00F972BB"/>
    <w:rsid w:val="00F973B0"/>
    <w:rsid w:val="00F9753B"/>
    <w:rsid w:val="00F9756E"/>
    <w:rsid w:val="00F975BE"/>
    <w:rsid w:val="00F97B91"/>
    <w:rsid w:val="00F97C2C"/>
    <w:rsid w:val="00F97E81"/>
    <w:rsid w:val="00F97EDB"/>
    <w:rsid w:val="00F97F4B"/>
    <w:rsid w:val="00FA0125"/>
    <w:rsid w:val="00FA0135"/>
    <w:rsid w:val="00FA0228"/>
    <w:rsid w:val="00FA030F"/>
    <w:rsid w:val="00FA0883"/>
    <w:rsid w:val="00FA0A98"/>
    <w:rsid w:val="00FA0B77"/>
    <w:rsid w:val="00FA0C57"/>
    <w:rsid w:val="00FA0D93"/>
    <w:rsid w:val="00FA0DB0"/>
    <w:rsid w:val="00FA13C9"/>
    <w:rsid w:val="00FA1509"/>
    <w:rsid w:val="00FA15B8"/>
    <w:rsid w:val="00FA18CA"/>
    <w:rsid w:val="00FA1AF1"/>
    <w:rsid w:val="00FA1CB9"/>
    <w:rsid w:val="00FA1E8A"/>
    <w:rsid w:val="00FA1ED3"/>
    <w:rsid w:val="00FA1FD5"/>
    <w:rsid w:val="00FA20A0"/>
    <w:rsid w:val="00FA2257"/>
    <w:rsid w:val="00FA22EB"/>
    <w:rsid w:val="00FA2647"/>
    <w:rsid w:val="00FA2653"/>
    <w:rsid w:val="00FA2922"/>
    <w:rsid w:val="00FA29B0"/>
    <w:rsid w:val="00FA2B88"/>
    <w:rsid w:val="00FA31C9"/>
    <w:rsid w:val="00FA31E2"/>
    <w:rsid w:val="00FA3398"/>
    <w:rsid w:val="00FA3708"/>
    <w:rsid w:val="00FA3812"/>
    <w:rsid w:val="00FA3C86"/>
    <w:rsid w:val="00FA3D89"/>
    <w:rsid w:val="00FA3E38"/>
    <w:rsid w:val="00FA4125"/>
    <w:rsid w:val="00FA42E1"/>
    <w:rsid w:val="00FA4445"/>
    <w:rsid w:val="00FA4579"/>
    <w:rsid w:val="00FA46A6"/>
    <w:rsid w:val="00FA493D"/>
    <w:rsid w:val="00FA494A"/>
    <w:rsid w:val="00FA4E66"/>
    <w:rsid w:val="00FA4F39"/>
    <w:rsid w:val="00FA505B"/>
    <w:rsid w:val="00FA50A7"/>
    <w:rsid w:val="00FA5191"/>
    <w:rsid w:val="00FA519E"/>
    <w:rsid w:val="00FA529D"/>
    <w:rsid w:val="00FA5593"/>
    <w:rsid w:val="00FA566E"/>
    <w:rsid w:val="00FA5AC5"/>
    <w:rsid w:val="00FA5C4C"/>
    <w:rsid w:val="00FA5DF6"/>
    <w:rsid w:val="00FA61E5"/>
    <w:rsid w:val="00FA6406"/>
    <w:rsid w:val="00FA6479"/>
    <w:rsid w:val="00FA6592"/>
    <w:rsid w:val="00FA65D7"/>
    <w:rsid w:val="00FA6D05"/>
    <w:rsid w:val="00FA72F8"/>
    <w:rsid w:val="00FA730E"/>
    <w:rsid w:val="00FA7406"/>
    <w:rsid w:val="00FA7449"/>
    <w:rsid w:val="00FA7758"/>
    <w:rsid w:val="00FA7778"/>
    <w:rsid w:val="00FA797D"/>
    <w:rsid w:val="00FA7C1A"/>
    <w:rsid w:val="00FA7F3D"/>
    <w:rsid w:val="00FB0130"/>
    <w:rsid w:val="00FB0549"/>
    <w:rsid w:val="00FB061D"/>
    <w:rsid w:val="00FB072A"/>
    <w:rsid w:val="00FB0786"/>
    <w:rsid w:val="00FB0926"/>
    <w:rsid w:val="00FB0A02"/>
    <w:rsid w:val="00FB0A0B"/>
    <w:rsid w:val="00FB0A15"/>
    <w:rsid w:val="00FB0A51"/>
    <w:rsid w:val="00FB0B46"/>
    <w:rsid w:val="00FB0C9B"/>
    <w:rsid w:val="00FB1112"/>
    <w:rsid w:val="00FB14A9"/>
    <w:rsid w:val="00FB1520"/>
    <w:rsid w:val="00FB1794"/>
    <w:rsid w:val="00FB18ED"/>
    <w:rsid w:val="00FB1960"/>
    <w:rsid w:val="00FB19DA"/>
    <w:rsid w:val="00FB1C8D"/>
    <w:rsid w:val="00FB1CA6"/>
    <w:rsid w:val="00FB1CDF"/>
    <w:rsid w:val="00FB1D8D"/>
    <w:rsid w:val="00FB1E95"/>
    <w:rsid w:val="00FB204B"/>
    <w:rsid w:val="00FB21B0"/>
    <w:rsid w:val="00FB2238"/>
    <w:rsid w:val="00FB2295"/>
    <w:rsid w:val="00FB288A"/>
    <w:rsid w:val="00FB2928"/>
    <w:rsid w:val="00FB29E4"/>
    <w:rsid w:val="00FB2A32"/>
    <w:rsid w:val="00FB2AE2"/>
    <w:rsid w:val="00FB2B04"/>
    <w:rsid w:val="00FB2B80"/>
    <w:rsid w:val="00FB2E7A"/>
    <w:rsid w:val="00FB2EA0"/>
    <w:rsid w:val="00FB33C3"/>
    <w:rsid w:val="00FB34A5"/>
    <w:rsid w:val="00FB374F"/>
    <w:rsid w:val="00FB3980"/>
    <w:rsid w:val="00FB3AA0"/>
    <w:rsid w:val="00FB3B4A"/>
    <w:rsid w:val="00FB3BB9"/>
    <w:rsid w:val="00FB3CBE"/>
    <w:rsid w:val="00FB3DCE"/>
    <w:rsid w:val="00FB4095"/>
    <w:rsid w:val="00FB40A2"/>
    <w:rsid w:val="00FB4F72"/>
    <w:rsid w:val="00FB50B0"/>
    <w:rsid w:val="00FB5998"/>
    <w:rsid w:val="00FB5B5E"/>
    <w:rsid w:val="00FB5D18"/>
    <w:rsid w:val="00FB5DBA"/>
    <w:rsid w:val="00FB6975"/>
    <w:rsid w:val="00FB6A4A"/>
    <w:rsid w:val="00FB6E41"/>
    <w:rsid w:val="00FB6F0E"/>
    <w:rsid w:val="00FB71C2"/>
    <w:rsid w:val="00FB748B"/>
    <w:rsid w:val="00FB7620"/>
    <w:rsid w:val="00FB7BCD"/>
    <w:rsid w:val="00FB7D30"/>
    <w:rsid w:val="00FC038E"/>
    <w:rsid w:val="00FC06BB"/>
    <w:rsid w:val="00FC0A89"/>
    <w:rsid w:val="00FC0DB3"/>
    <w:rsid w:val="00FC0F5F"/>
    <w:rsid w:val="00FC0F9D"/>
    <w:rsid w:val="00FC10C3"/>
    <w:rsid w:val="00FC13B2"/>
    <w:rsid w:val="00FC1CE5"/>
    <w:rsid w:val="00FC1D10"/>
    <w:rsid w:val="00FC1DE7"/>
    <w:rsid w:val="00FC2265"/>
    <w:rsid w:val="00FC22D0"/>
    <w:rsid w:val="00FC23C2"/>
    <w:rsid w:val="00FC23CB"/>
    <w:rsid w:val="00FC25DE"/>
    <w:rsid w:val="00FC2669"/>
    <w:rsid w:val="00FC2A71"/>
    <w:rsid w:val="00FC2B4D"/>
    <w:rsid w:val="00FC2E3C"/>
    <w:rsid w:val="00FC2EB4"/>
    <w:rsid w:val="00FC2F4A"/>
    <w:rsid w:val="00FC2F83"/>
    <w:rsid w:val="00FC312F"/>
    <w:rsid w:val="00FC3183"/>
    <w:rsid w:val="00FC3491"/>
    <w:rsid w:val="00FC3564"/>
    <w:rsid w:val="00FC38F1"/>
    <w:rsid w:val="00FC3AD2"/>
    <w:rsid w:val="00FC3D9A"/>
    <w:rsid w:val="00FC3F23"/>
    <w:rsid w:val="00FC3FD5"/>
    <w:rsid w:val="00FC484E"/>
    <w:rsid w:val="00FC493B"/>
    <w:rsid w:val="00FC4B02"/>
    <w:rsid w:val="00FC5038"/>
    <w:rsid w:val="00FC5042"/>
    <w:rsid w:val="00FC50B8"/>
    <w:rsid w:val="00FC512E"/>
    <w:rsid w:val="00FC5660"/>
    <w:rsid w:val="00FC57E9"/>
    <w:rsid w:val="00FC5A48"/>
    <w:rsid w:val="00FC5C1F"/>
    <w:rsid w:val="00FC5DE0"/>
    <w:rsid w:val="00FC6061"/>
    <w:rsid w:val="00FC6093"/>
    <w:rsid w:val="00FC624C"/>
    <w:rsid w:val="00FC64D1"/>
    <w:rsid w:val="00FC680C"/>
    <w:rsid w:val="00FC6821"/>
    <w:rsid w:val="00FC6BEE"/>
    <w:rsid w:val="00FC6EAB"/>
    <w:rsid w:val="00FC6FB4"/>
    <w:rsid w:val="00FC705E"/>
    <w:rsid w:val="00FC7079"/>
    <w:rsid w:val="00FC7BB2"/>
    <w:rsid w:val="00FC7C9F"/>
    <w:rsid w:val="00FC7E37"/>
    <w:rsid w:val="00FC7E67"/>
    <w:rsid w:val="00FD0047"/>
    <w:rsid w:val="00FD0135"/>
    <w:rsid w:val="00FD0155"/>
    <w:rsid w:val="00FD04BA"/>
    <w:rsid w:val="00FD05B6"/>
    <w:rsid w:val="00FD068D"/>
    <w:rsid w:val="00FD06A3"/>
    <w:rsid w:val="00FD06F0"/>
    <w:rsid w:val="00FD081F"/>
    <w:rsid w:val="00FD0897"/>
    <w:rsid w:val="00FD09FB"/>
    <w:rsid w:val="00FD0BD0"/>
    <w:rsid w:val="00FD0BF6"/>
    <w:rsid w:val="00FD0D1C"/>
    <w:rsid w:val="00FD0FBB"/>
    <w:rsid w:val="00FD10F6"/>
    <w:rsid w:val="00FD1446"/>
    <w:rsid w:val="00FD1747"/>
    <w:rsid w:val="00FD19A3"/>
    <w:rsid w:val="00FD1AB8"/>
    <w:rsid w:val="00FD1C3A"/>
    <w:rsid w:val="00FD1DB1"/>
    <w:rsid w:val="00FD2389"/>
    <w:rsid w:val="00FD28BE"/>
    <w:rsid w:val="00FD29DE"/>
    <w:rsid w:val="00FD2AE2"/>
    <w:rsid w:val="00FD2C9C"/>
    <w:rsid w:val="00FD2EBA"/>
    <w:rsid w:val="00FD2FD9"/>
    <w:rsid w:val="00FD326C"/>
    <w:rsid w:val="00FD33C5"/>
    <w:rsid w:val="00FD374A"/>
    <w:rsid w:val="00FD38EA"/>
    <w:rsid w:val="00FD3B62"/>
    <w:rsid w:val="00FD3BD8"/>
    <w:rsid w:val="00FD3C83"/>
    <w:rsid w:val="00FD3E84"/>
    <w:rsid w:val="00FD4038"/>
    <w:rsid w:val="00FD40A6"/>
    <w:rsid w:val="00FD4258"/>
    <w:rsid w:val="00FD4475"/>
    <w:rsid w:val="00FD49D4"/>
    <w:rsid w:val="00FD4CB3"/>
    <w:rsid w:val="00FD4E2B"/>
    <w:rsid w:val="00FD5007"/>
    <w:rsid w:val="00FD5346"/>
    <w:rsid w:val="00FD537B"/>
    <w:rsid w:val="00FD5633"/>
    <w:rsid w:val="00FD57E8"/>
    <w:rsid w:val="00FD5ABC"/>
    <w:rsid w:val="00FD5AE5"/>
    <w:rsid w:val="00FD5C5B"/>
    <w:rsid w:val="00FD5C78"/>
    <w:rsid w:val="00FD5E2B"/>
    <w:rsid w:val="00FD5F8A"/>
    <w:rsid w:val="00FD6338"/>
    <w:rsid w:val="00FD6386"/>
    <w:rsid w:val="00FD6CA0"/>
    <w:rsid w:val="00FD7115"/>
    <w:rsid w:val="00FD7378"/>
    <w:rsid w:val="00FD74FE"/>
    <w:rsid w:val="00FD7633"/>
    <w:rsid w:val="00FD76F2"/>
    <w:rsid w:val="00FD773A"/>
    <w:rsid w:val="00FD7C91"/>
    <w:rsid w:val="00FD7D09"/>
    <w:rsid w:val="00FD7D46"/>
    <w:rsid w:val="00FE024F"/>
    <w:rsid w:val="00FE03B8"/>
    <w:rsid w:val="00FE047C"/>
    <w:rsid w:val="00FE04E9"/>
    <w:rsid w:val="00FE067B"/>
    <w:rsid w:val="00FE0853"/>
    <w:rsid w:val="00FE0A98"/>
    <w:rsid w:val="00FE0BDB"/>
    <w:rsid w:val="00FE0FAB"/>
    <w:rsid w:val="00FE0FC7"/>
    <w:rsid w:val="00FE111C"/>
    <w:rsid w:val="00FE116F"/>
    <w:rsid w:val="00FE13E5"/>
    <w:rsid w:val="00FE140F"/>
    <w:rsid w:val="00FE16FE"/>
    <w:rsid w:val="00FE17EE"/>
    <w:rsid w:val="00FE1BAB"/>
    <w:rsid w:val="00FE1D7F"/>
    <w:rsid w:val="00FE1FE8"/>
    <w:rsid w:val="00FE200E"/>
    <w:rsid w:val="00FE20CA"/>
    <w:rsid w:val="00FE2228"/>
    <w:rsid w:val="00FE2530"/>
    <w:rsid w:val="00FE257F"/>
    <w:rsid w:val="00FE2619"/>
    <w:rsid w:val="00FE2785"/>
    <w:rsid w:val="00FE284F"/>
    <w:rsid w:val="00FE2B8E"/>
    <w:rsid w:val="00FE2FA4"/>
    <w:rsid w:val="00FE3032"/>
    <w:rsid w:val="00FE3048"/>
    <w:rsid w:val="00FE3089"/>
    <w:rsid w:val="00FE331B"/>
    <w:rsid w:val="00FE3330"/>
    <w:rsid w:val="00FE33A3"/>
    <w:rsid w:val="00FE3402"/>
    <w:rsid w:val="00FE357D"/>
    <w:rsid w:val="00FE393F"/>
    <w:rsid w:val="00FE39BD"/>
    <w:rsid w:val="00FE3B46"/>
    <w:rsid w:val="00FE3C6A"/>
    <w:rsid w:val="00FE3F6E"/>
    <w:rsid w:val="00FE4034"/>
    <w:rsid w:val="00FE4116"/>
    <w:rsid w:val="00FE41BF"/>
    <w:rsid w:val="00FE421A"/>
    <w:rsid w:val="00FE4245"/>
    <w:rsid w:val="00FE47D4"/>
    <w:rsid w:val="00FE4A86"/>
    <w:rsid w:val="00FE4C0D"/>
    <w:rsid w:val="00FE4C86"/>
    <w:rsid w:val="00FE4D10"/>
    <w:rsid w:val="00FE4E9E"/>
    <w:rsid w:val="00FE532C"/>
    <w:rsid w:val="00FE536C"/>
    <w:rsid w:val="00FE5389"/>
    <w:rsid w:val="00FE5415"/>
    <w:rsid w:val="00FE566D"/>
    <w:rsid w:val="00FE5680"/>
    <w:rsid w:val="00FE577C"/>
    <w:rsid w:val="00FE58BA"/>
    <w:rsid w:val="00FE5938"/>
    <w:rsid w:val="00FE5D6F"/>
    <w:rsid w:val="00FE5E0A"/>
    <w:rsid w:val="00FE5E5C"/>
    <w:rsid w:val="00FE5F07"/>
    <w:rsid w:val="00FE60D0"/>
    <w:rsid w:val="00FE6296"/>
    <w:rsid w:val="00FE62A8"/>
    <w:rsid w:val="00FE6524"/>
    <w:rsid w:val="00FE6586"/>
    <w:rsid w:val="00FE67FF"/>
    <w:rsid w:val="00FE6885"/>
    <w:rsid w:val="00FE6A5F"/>
    <w:rsid w:val="00FE6C29"/>
    <w:rsid w:val="00FE6DCB"/>
    <w:rsid w:val="00FE7113"/>
    <w:rsid w:val="00FE71D9"/>
    <w:rsid w:val="00FE76A7"/>
    <w:rsid w:val="00FE79A3"/>
    <w:rsid w:val="00FE7B74"/>
    <w:rsid w:val="00FE7C81"/>
    <w:rsid w:val="00FE7D01"/>
    <w:rsid w:val="00FF03E0"/>
    <w:rsid w:val="00FF04A7"/>
    <w:rsid w:val="00FF0E09"/>
    <w:rsid w:val="00FF0E2B"/>
    <w:rsid w:val="00FF0EEA"/>
    <w:rsid w:val="00FF15A7"/>
    <w:rsid w:val="00FF1A39"/>
    <w:rsid w:val="00FF1A62"/>
    <w:rsid w:val="00FF1C66"/>
    <w:rsid w:val="00FF1F5D"/>
    <w:rsid w:val="00FF22C9"/>
    <w:rsid w:val="00FF2386"/>
    <w:rsid w:val="00FF241C"/>
    <w:rsid w:val="00FF2611"/>
    <w:rsid w:val="00FF268A"/>
    <w:rsid w:val="00FF27F2"/>
    <w:rsid w:val="00FF282A"/>
    <w:rsid w:val="00FF28B6"/>
    <w:rsid w:val="00FF29C1"/>
    <w:rsid w:val="00FF2D15"/>
    <w:rsid w:val="00FF2D86"/>
    <w:rsid w:val="00FF2F10"/>
    <w:rsid w:val="00FF3183"/>
    <w:rsid w:val="00FF3365"/>
    <w:rsid w:val="00FF33EF"/>
    <w:rsid w:val="00FF34EF"/>
    <w:rsid w:val="00FF367C"/>
    <w:rsid w:val="00FF3865"/>
    <w:rsid w:val="00FF39CB"/>
    <w:rsid w:val="00FF39D7"/>
    <w:rsid w:val="00FF3B95"/>
    <w:rsid w:val="00FF4025"/>
    <w:rsid w:val="00FF41D7"/>
    <w:rsid w:val="00FF42C7"/>
    <w:rsid w:val="00FF47CC"/>
    <w:rsid w:val="00FF481A"/>
    <w:rsid w:val="00FF4ACB"/>
    <w:rsid w:val="00FF4B65"/>
    <w:rsid w:val="00FF4D0A"/>
    <w:rsid w:val="00FF52E3"/>
    <w:rsid w:val="00FF5A3E"/>
    <w:rsid w:val="00FF5D31"/>
    <w:rsid w:val="00FF5DC9"/>
    <w:rsid w:val="00FF5E47"/>
    <w:rsid w:val="00FF6084"/>
    <w:rsid w:val="00FF60F9"/>
    <w:rsid w:val="00FF6279"/>
    <w:rsid w:val="00FF6402"/>
    <w:rsid w:val="00FF6464"/>
    <w:rsid w:val="00FF6831"/>
    <w:rsid w:val="00FF6AB1"/>
    <w:rsid w:val="00FF6C3B"/>
    <w:rsid w:val="00FF7004"/>
    <w:rsid w:val="00FF7080"/>
    <w:rsid w:val="00FF71C7"/>
    <w:rsid w:val="00FF7377"/>
    <w:rsid w:val="00FF7421"/>
    <w:rsid w:val="00FF748F"/>
    <w:rsid w:val="00FF75E5"/>
    <w:rsid w:val="00FF7769"/>
    <w:rsid w:val="00FF78AB"/>
    <w:rsid w:val="00FF7922"/>
    <w:rsid w:val="00FF79B9"/>
    <w:rsid w:val="00FF7C3E"/>
    <w:rsid w:val="00FF7D52"/>
    <w:rsid w:val="00FF7DE7"/>
    <w:rsid w:val="05F61057"/>
    <w:rsid w:val="077B9863"/>
    <w:rsid w:val="09C1F939"/>
    <w:rsid w:val="0EF01D8B"/>
    <w:rsid w:val="0F0B10AD"/>
    <w:rsid w:val="10AA857B"/>
    <w:rsid w:val="1369F911"/>
    <w:rsid w:val="1943BFA3"/>
    <w:rsid w:val="1970B210"/>
    <w:rsid w:val="19D49BE9"/>
    <w:rsid w:val="1D078D7C"/>
    <w:rsid w:val="1E31DE64"/>
    <w:rsid w:val="1F3750F8"/>
    <w:rsid w:val="25C9168C"/>
    <w:rsid w:val="264EEABD"/>
    <w:rsid w:val="30DCB253"/>
    <w:rsid w:val="33D14505"/>
    <w:rsid w:val="386C3CE4"/>
    <w:rsid w:val="3BE0786B"/>
    <w:rsid w:val="431FB6BE"/>
    <w:rsid w:val="456090E5"/>
    <w:rsid w:val="459581D1"/>
    <w:rsid w:val="49E3112E"/>
    <w:rsid w:val="4DA1F8A6"/>
    <w:rsid w:val="52C3D8CC"/>
    <w:rsid w:val="53479438"/>
    <w:rsid w:val="5680DA40"/>
    <w:rsid w:val="5B68824C"/>
    <w:rsid w:val="730F286F"/>
    <w:rsid w:val="73BF5B55"/>
    <w:rsid w:val="79BE65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EE64"/>
  <w15:chartTrackingRefBased/>
  <w15:docId w15:val="{6F2AB56E-64B8-40D3-B62D-FEE0FFF8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theme="minorBidi"/>
        <w:sz w:val="24"/>
        <w:szCs w:val="48"/>
        <w:lang w:val="fr-CA"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548"/>
    <w:pPr>
      <w:tabs>
        <w:tab w:val="left" w:pos="1134"/>
      </w:tabs>
      <w:spacing w:after="0" w:line="240" w:lineRule="auto"/>
    </w:pPr>
    <w:rPr>
      <w:color w:val="001042"/>
    </w:rPr>
  </w:style>
  <w:style w:type="paragraph" w:styleId="Titre1">
    <w:name w:val="heading 1"/>
    <w:next w:val="paragraphe"/>
    <w:link w:val="Titre1Car"/>
    <w:autoRedefine/>
    <w:uiPriority w:val="2"/>
    <w:qFormat/>
    <w:rsid w:val="00927D71"/>
    <w:pPr>
      <w:keepNext/>
      <w:keepLines/>
      <w:numPr>
        <w:numId w:val="4"/>
      </w:numPr>
      <w:tabs>
        <w:tab w:val="left" w:pos="567"/>
      </w:tabs>
      <w:spacing w:before="240" w:after="240" w:line="240" w:lineRule="auto"/>
      <w:ind w:left="567" w:hanging="567"/>
      <w:jc w:val="both"/>
      <w:outlineLvl w:val="0"/>
    </w:pPr>
    <w:rPr>
      <w:rFonts w:cs="Arial"/>
      <w:b/>
      <w:bCs/>
      <w:noProof/>
      <w:color w:val="2A73D0"/>
      <w:spacing w:val="-10"/>
      <w:kern w:val="28"/>
      <w:sz w:val="40"/>
    </w:rPr>
  </w:style>
  <w:style w:type="paragraph" w:styleId="Titre2">
    <w:name w:val="heading 2"/>
    <w:basedOn w:val="Titre1"/>
    <w:next w:val="paragraphe"/>
    <w:link w:val="Titre2Car"/>
    <w:autoRedefine/>
    <w:uiPriority w:val="9"/>
    <w:unhideWhenUsed/>
    <w:qFormat/>
    <w:rsid w:val="00927D71"/>
    <w:pPr>
      <w:numPr>
        <w:numId w:val="0"/>
      </w:numPr>
      <w:ind w:left="567" w:hanging="567"/>
      <w:outlineLvl w:val="1"/>
    </w:pPr>
    <w:rPr>
      <w:sz w:val="28"/>
      <w:szCs w:val="26"/>
    </w:rPr>
  </w:style>
  <w:style w:type="paragraph" w:styleId="Titre3">
    <w:name w:val="heading 3"/>
    <w:basedOn w:val="Titre2"/>
    <w:next w:val="Paragraphe0"/>
    <w:link w:val="Titre3Car"/>
    <w:autoRedefine/>
    <w:unhideWhenUsed/>
    <w:qFormat/>
    <w:rsid w:val="003A02CC"/>
    <w:pPr>
      <w:numPr>
        <w:numId w:val="1"/>
      </w:numPr>
      <w:ind w:left="567" w:hanging="567"/>
      <w:outlineLvl w:val="2"/>
    </w:pPr>
    <w:rPr>
      <w:iCs/>
      <w:sz w:val="24"/>
      <w:szCs w:val="24"/>
    </w:rPr>
  </w:style>
  <w:style w:type="paragraph" w:styleId="Titre4">
    <w:name w:val="heading 4"/>
    <w:basedOn w:val="Normal"/>
    <w:next w:val="Normal"/>
    <w:link w:val="Titre4Car"/>
    <w:autoRedefine/>
    <w:uiPriority w:val="9"/>
    <w:unhideWhenUsed/>
    <w:qFormat/>
    <w:rsid w:val="002E1870"/>
    <w:pPr>
      <w:keepNext/>
      <w:keepLines/>
      <w:numPr>
        <w:numId w:val="2"/>
      </w:numPr>
      <w:tabs>
        <w:tab w:val="clear" w:pos="1134"/>
        <w:tab w:val="left" w:pos="567"/>
      </w:tabs>
      <w:spacing w:before="240" w:after="240"/>
      <w:ind w:left="567" w:hanging="567"/>
      <w:contextualSpacing/>
      <w:outlineLvl w:val="3"/>
    </w:pPr>
    <w:rPr>
      <w:rFonts w:eastAsiaTheme="majorEastAsia" w:cstheme="majorBidi"/>
      <w:b/>
      <w:bCs/>
      <w:iCs/>
      <w:color w:val="2A73D0"/>
    </w:rPr>
  </w:style>
  <w:style w:type="paragraph" w:styleId="Titre5">
    <w:name w:val="heading 5"/>
    <w:basedOn w:val="Normal"/>
    <w:next w:val="Normal"/>
    <w:link w:val="Titre5Car"/>
    <w:uiPriority w:val="9"/>
    <w:semiHidden/>
    <w:unhideWhenUsed/>
    <w:rsid w:val="001529A3"/>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242AB"/>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242AB"/>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242A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242A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4F81BD" w:themeColor="accent1"/>
      <w:spacing w:val="0"/>
    </w:rPr>
  </w:style>
  <w:style w:type="character" w:customStyle="1" w:styleId="Titre1Car">
    <w:name w:val="Titre 1 Car"/>
    <w:basedOn w:val="Policepardfaut"/>
    <w:link w:val="Titre1"/>
    <w:uiPriority w:val="2"/>
    <w:rsid w:val="00927D71"/>
    <w:rPr>
      <w:rFonts w:cs="Arial"/>
      <w:b/>
      <w:bCs/>
      <w:noProof/>
      <w:color w:val="2A73D0"/>
      <w:spacing w:val="-10"/>
      <w:kern w:val="28"/>
      <w:sz w:val="40"/>
    </w:rPr>
  </w:style>
  <w:style w:type="table" w:styleId="Grilledutableau">
    <w:name w:val="Table Grid"/>
    <w:basedOn w:val="TableauNormal"/>
    <w:uiPriority w:val="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style>
  <w:style w:type="character" w:customStyle="1" w:styleId="PieddepageCar">
    <w:name w:val="Pied de page Car"/>
    <w:basedOn w:val="Policepardfaut"/>
    <w:link w:val="Pieddepage"/>
    <w:uiPriority w:val="99"/>
    <w:rPr>
      <w:color w:val="000000" w:themeColor="text1"/>
      <w:sz w:val="18"/>
      <w:szCs w:val="18"/>
      <w:lang w:eastAsia="en-US"/>
    </w:rPr>
  </w:style>
  <w:style w:type="paragraph" w:styleId="Titre">
    <w:name w:val="Title"/>
    <w:basedOn w:val="Normal"/>
    <w:next w:val="paragraphe"/>
    <w:link w:val="TitreCar"/>
    <w:autoRedefine/>
    <w:uiPriority w:val="1"/>
    <w:unhideWhenUsed/>
    <w:rsid w:val="00177D54"/>
    <w:pPr>
      <w:spacing w:before="240" w:after="240"/>
      <w:contextualSpacing/>
    </w:pPr>
    <w:rPr>
      <w:rFonts w:ascii="Arial Gras" w:hAnsi="Arial Gras" w:cs="Arial"/>
      <w:b/>
      <w:caps/>
      <w:noProof/>
      <w:color w:val="0F243E" w:themeColor="text2" w:themeShade="80"/>
      <w:spacing w:val="-10"/>
      <w:kern w:val="28"/>
    </w:rPr>
  </w:style>
  <w:style w:type="character" w:customStyle="1" w:styleId="TitreCar">
    <w:name w:val="Titre Car"/>
    <w:basedOn w:val="Policepardfaut"/>
    <w:link w:val="Titre"/>
    <w:uiPriority w:val="1"/>
    <w:rsid w:val="00177D54"/>
    <w:rPr>
      <w:rFonts w:ascii="Arial Gras" w:hAnsi="Arial Gras" w:cs="Arial"/>
      <w:b/>
      <w:caps/>
      <w:noProof/>
      <w:color w:val="0F243E" w:themeColor="text2" w:themeShade="80"/>
      <w:spacing w:val="-10"/>
      <w:kern w:val="28"/>
      <w:sz w:val="24"/>
    </w:r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unhideWhenUsed/>
  </w:style>
  <w:style w:type="character" w:customStyle="1" w:styleId="En-tteCar">
    <w:name w:val="En-tête Car"/>
    <w:basedOn w:val="Policepardfaut"/>
    <w:link w:val="En-tte"/>
    <w:uiPriority w:val="99"/>
    <w:rPr>
      <w:color w:val="000000" w:themeColor="text1"/>
      <w:sz w:val="18"/>
      <w:szCs w:val="18"/>
      <w:lang w:eastAsia="en-US"/>
    </w:rPr>
  </w:style>
  <w:style w:type="table" w:styleId="Grilledetableauclaire">
    <w:name w:val="Grid Table Light"/>
    <w:basedOn w:val="Tableau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detabledesmatires">
    <w:name w:val="TOC Heading"/>
    <w:basedOn w:val="Titre1"/>
    <w:next w:val="Normal"/>
    <w:uiPriority w:val="39"/>
    <w:unhideWhenUsed/>
    <w:qFormat/>
    <w:rsid w:val="00177D54"/>
    <w:pPr>
      <w:numPr>
        <w:numId w:val="0"/>
      </w:numPr>
      <w:tabs>
        <w:tab w:val="left" w:pos="1134"/>
      </w:tabs>
      <w:outlineLvl w:val="9"/>
    </w:pPr>
    <w:rPr>
      <w:rFonts w:ascii="Arial" w:hAnsi="Arial" w:cstheme="majorBidi"/>
      <w:szCs w:val="32"/>
    </w:rPr>
  </w:style>
  <w:style w:type="paragraph" w:styleId="Citation">
    <w:name w:val="Quote"/>
    <w:basedOn w:val="Normal"/>
    <w:next w:val="Normal"/>
    <w:link w:val="CitationCar"/>
    <w:uiPriority w:val="29"/>
    <w:semiHidden/>
    <w:unhideWhenUsed/>
    <w:qFormat/>
    <w:rsid w:val="006D69F0"/>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6D69F0"/>
    <w:rPr>
      <w:i/>
      <w:iCs/>
      <w:color w:val="404040" w:themeColor="text1" w:themeTint="BF"/>
    </w:rPr>
  </w:style>
  <w:style w:type="paragraph" w:styleId="Citationintense">
    <w:name w:val="Intense Quote"/>
    <w:basedOn w:val="Normal"/>
    <w:next w:val="Normal"/>
    <w:link w:val="CitationintenseCar"/>
    <w:uiPriority w:val="30"/>
    <w:semiHidden/>
    <w:unhideWhenUsed/>
    <w:qFormat/>
    <w:rsid w:val="006D69F0"/>
    <w:pPr>
      <w:pBdr>
        <w:top w:val="single" w:sz="4" w:space="10" w:color="4F81BD" w:themeColor="accent1"/>
        <w:bottom w:val="single" w:sz="4" w:space="10" w:color="4F81BD" w:themeColor="accent1"/>
      </w:pBdr>
      <w:spacing w:before="360" w:after="360"/>
      <w:jc w:val="center"/>
    </w:pPr>
    <w:rPr>
      <w:i/>
      <w:iCs/>
      <w:color w:val="4F81BD" w:themeColor="accent1"/>
    </w:rPr>
  </w:style>
  <w:style w:type="character" w:customStyle="1" w:styleId="CitationintenseCar">
    <w:name w:val="Citation intense Car"/>
    <w:basedOn w:val="Policepardfaut"/>
    <w:link w:val="Citationintense"/>
    <w:uiPriority w:val="30"/>
    <w:semiHidden/>
    <w:rsid w:val="006D69F0"/>
    <w:rPr>
      <w:i/>
      <w:iCs/>
      <w:color w:val="4F81BD" w:themeColor="accent1"/>
    </w:rPr>
  </w:style>
  <w:style w:type="paragraph" w:customStyle="1" w:styleId="Paragraphe0">
    <w:name w:val="Paragraphe"/>
    <w:basedOn w:val="Normal"/>
    <w:link w:val="ParagrapheCar"/>
    <w:autoRedefine/>
    <w:qFormat/>
    <w:rsid w:val="0038545D"/>
    <w:pPr>
      <w:tabs>
        <w:tab w:val="clear" w:pos="1134"/>
      </w:tabs>
      <w:spacing w:before="240" w:after="240" w:line="276" w:lineRule="auto"/>
      <w:jc w:val="both"/>
    </w:pPr>
    <w:rPr>
      <w:rFonts w:cstheme="minorHAnsi"/>
      <w:noProof/>
      <w:color w:val="000000" w:themeColor="text1"/>
      <w:sz w:val="22"/>
      <w:szCs w:val="22"/>
    </w:rPr>
  </w:style>
  <w:style w:type="character" w:customStyle="1" w:styleId="ParagrapheCar">
    <w:name w:val="Paragraphe Car"/>
    <w:basedOn w:val="Policepardfaut"/>
    <w:link w:val="Paragraphe0"/>
    <w:rsid w:val="0038545D"/>
    <w:rPr>
      <w:rFonts w:cstheme="minorHAnsi"/>
      <w:noProof/>
      <w:color w:val="000000" w:themeColor="text1"/>
      <w:sz w:val="22"/>
      <w:szCs w:val="22"/>
    </w:rPr>
  </w:style>
  <w:style w:type="paragraph" w:customStyle="1" w:styleId="paragraphe">
    <w:name w:val="paragraphe"/>
    <w:basedOn w:val="Normal"/>
    <w:link w:val="paragrapheCar0"/>
    <w:autoRedefine/>
    <w:rsid w:val="00C61555"/>
    <w:pPr>
      <w:shd w:val="clear" w:color="auto" w:fill="FFFFFF" w:themeFill="background1"/>
      <w:tabs>
        <w:tab w:val="clear" w:pos="1134"/>
        <w:tab w:val="left" w:pos="0"/>
      </w:tabs>
      <w:ind w:right="-63"/>
    </w:pPr>
    <w:rPr>
      <w:rFonts w:eastAsiaTheme="majorEastAsia" w:cs="Calibri"/>
      <w:szCs w:val="24"/>
      <w:lang w:eastAsia="en-US"/>
    </w:rPr>
  </w:style>
  <w:style w:type="character" w:customStyle="1" w:styleId="paragrapheCar0">
    <w:name w:val="paragraphe Car"/>
    <w:basedOn w:val="Policepardfaut"/>
    <w:link w:val="paragraphe"/>
    <w:rsid w:val="00C61555"/>
    <w:rPr>
      <w:rFonts w:eastAsiaTheme="majorEastAsia" w:cs="Calibri"/>
      <w:color w:val="001042"/>
      <w:szCs w:val="24"/>
      <w:shd w:val="clear" w:color="auto" w:fill="FFFFFF" w:themeFill="background1"/>
      <w:lang w:eastAsia="en-US"/>
    </w:rPr>
  </w:style>
  <w:style w:type="paragraph" w:customStyle="1" w:styleId="Puces">
    <w:name w:val="Puces"/>
    <w:basedOn w:val="Normal"/>
    <w:link w:val="PucesCar"/>
    <w:autoRedefine/>
    <w:qFormat/>
    <w:rsid w:val="0008162C"/>
    <w:pPr>
      <w:numPr>
        <w:numId w:val="5"/>
      </w:numPr>
      <w:tabs>
        <w:tab w:val="clear" w:pos="1134"/>
        <w:tab w:val="left" w:pos="851"/>
      </w:tabs>
      <w:jc w:val="both"/>
    </w:pPr>
    <w:rPr>
      <w:rFonts w:eastAsia="Times New Roman" w:cs="Arial"/>
      <w:iCs/>
      <w:color w:val="auto"/>
      <w:sz w:val="22"/>
      <w:szCs w:val="22"/>
      <w:lang w:eastAsia="fr-CA"/>
    </w:rPr>
  </w:style>
  <w:style w:type="character" w:customStyle="1" w:styleId="PucesCar">
    <w:name w:val="Puces Car"/>
    <w:basedOn w:val="Policepardfaut"/>
    <w:link w:val="Puces"/>
    <w:rsid w:val="0008162C"/>
    <w:rPr>
      <w:rFonts w:eastAsia="Times New Roman" w:cs="Arial"/>
      <w:iCs/>
      <w:sz w:val="22"/>
      <w:szCs w:val="22"/>
      <w:lang w:eastAsia="fr-CA"/>
    </w:rPr>
  </w:style>
  <w:style w:type="character" w:customStyle="1" w:styleId="Titre2Car">
    <w:name w:val="Titre 2 Car"/>
    <w:basedOn w:val="Policepardfaut"/>
    <w:link w:val="Titre2"/>
    <w:uiPriority w:val="9"/>
    <w:rsid w:val="00927D71"/>
    <w:rPr>
      <w:rFonts w:cs="Arial"/>
      <w:b/>
      <w:bCs/>
      <w:noProof/>
      <w:color w:val="2A73D0"/>
      <w:spacing w:val="-10"/>
      <w:kern w:val="28"/>
      <w:sz w:val="28"/>
      <w:szCs w:val="26"/>
    </w:rPr>
  </w:style>
  <w:style w:type="character" w:customStyle="1" w:styleId="Titre3Car">
    <w:name w:val="Titre 3 Car"/>
    <w:basedOn w:val="Policepardfaut"/>
    <w:link w:val="Titre3"/>
    <w:rsid w:val="003A02CC"/>
    <w:rPr>
      <w:rFonts w:cs="Arial"/>
      <w:b/>
      <w:bCs/>
      <w:iCs/>
      <w:noProof/>
      <w:color w:val="2A73D0"/>
      <w:spacing w:val="-10"/>
      <w:kern w:val="28"/>
      <w:szCs w:val="24"/>
    </w:rPr>
  </w:style>
  <w:style w:type="paragraph" w:customStyle="1" w:styleId="1Titre">
    <w:name w:val="1. Titre"/>
    <w:basedOn w:val="Titre1"/>
    <w:link w:val="1TitreCar"/>
    <w:autoRedefine/>
    <w:rsid w:val="008057E8"/>
    <w:pPr>
      <w:tabs>
        <w:tab w:val="left" w:pos="1134"/>
      </w:tabs>
      <w:ind w:left="714" w:hanging="357"/>
    </w:pPr>
    <w:rPr>
      <w:caps/>
    </w:rPr>
  </w:style>
  <w:style w:type="character" w:customStyle="1" w:styleId="1TitreCar">
    <w:name w:val="1. Titre Car"/>
    <w:basedOn w:val="Titre1Car"/>
    <w:link w:val="1Titre"/>
    <w:rsid w:val="008057E8"/>
    <w:rPr>
      <w:rFonts w:cs="Arial"/>
      <w:b/>
      <w:bCs/>
      <w:caps/>
      <w:noProof/>
      <w:color w:val="2A73D0"/>
      <w:spacing w:val="-10"/>
      <w:kern w:val="28"/>
      <w:sz w:val="40"/>
    </w:rPr>
  </w:style>
  <w:style w:type="character" w:customStyle="1" w:styleId="Titre4Car">
    <w:name w:val="Titre 4 Car"/>
    <w:basedOn w:val="Policepardfaut"/>
    <w:link w:val="Titre4"/>
    <w:uiPriority w:val="9"/>
    <w:rsid w:val="002E1870"/>
    <w:rPr>
      <w:rFonts w:eastAsiaTheme="majorEastAsia" w:cstheme="majorBidi"/>
      <w:b/>
      <w:bCs/>
      <w:iCs/>
      <w:color w:val="2A73D0"/>
    </w:rPr>
  </w:style>
  <w:style w:type="character" w:styleId="Appelnotedebasdep">
    <w:name w:val="footnote reference"/>
    <w:aliases w:val="Ref,de nota al pie,Appel note de bas de p,de nota al pie + (Asian) MS Mincho,11 pt,4_G"/>
    <w:uiPriority w:val="99"/>
    <w:rsid w:val="00C33B16"/>
    <w:rPr>
      <w:rFonts w:ascii="Arial" w:hAnsi="Arial"/>
      <w:sz w:val="20"/>
      <w:vertAlign w:val="superscript"/>
    </w:rPr>
  </w:style>
  <w:style w:type="paragraph" w:customStyle="1" w:styleId="Notesdebasdepage">
    <w:name w:val="Notes de bas de page"/>
    <w:basedOn w:val="Normal"/>
    <w:link w:val="NotesdebasdepageCar"/>
    <w:autoRedefine/>
    <w:qFormat/>
    <w:rsid w:val="002E1870"/>
    <w:pPr>
      <w:tabs>
        <w:tab w:val="clear" w:pos="1134"/>
        <w:tab w:val="left" w:pos="567"/>
      </w:tabs>
      <w:spacing w:after="60"/>
    </w:pPr>
    <w:rPr>
      <w:rFonts w:eastAsia="Times New Roman" w:cs="Arial"/>
      <w:color w:val="000000"/>
      <w:sz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2E1870"/>
    <w:rPr>
      <w:rFonts w:eastAsia="Times New Roman" w:cs="Arial"/>
      <w:color w:val="000000"/>
      <w:sz w:val="18"/>
      <w:lang w:val="x-none" w:eastAsia="x-none"/>
      <w14:textFill>
        <w14:solidFill>
          <w14:srgbClr w14:val="000000">
            <w14:lumMod w14:val="75000"/>
          </w14:srgbClr>
        </w14:solidFill>
      </w14:textFill>
      <w14:cntxtAlts/>
    </w:rPr>
  </w:style>
  <w:style w:type="paragraph" w:styleId="Notedebasdepage">
    <w:name w:val="footnote text"/>
    <w:basedOn w:val="Normal"/>
    <w:link w:val="NotedebasdepageCar"/>
    <w:uiPriority w:val="99"/>
    <w:unhideWhenUsed/>
    <w:rsid w:val="00C33B16"/>
    <w:rPr>
      <w:sz w:val="20"/>
      <w:szCs w:val="20"/>
    </w:rPr>
  </w:style>
  <w:style w:type="character" w:customStyle="1" w:styleId="NotedebasdepageCar">
    <w:name w:val="Note de bas de page Car"/>
    <w:basedOn w:val="Policepardfaut"/>
    <w:link w:val="Notedebasdepage"/>
    <w:uiPriority w:val="99"/>
    <w:rsid w:val="00C33B16"/>
    <w:rPr>
      <w:rFonts w:ascii="Calibri" w:hAnsi="Calibri"/>
      <w:sz w:val="20"/>
      <w:szCs w:val="20"/>
    </w:rPr>
  </w:style>
  <w:style w:type="paragraph" w:customStyle="1" w:styleId="Citation-style5">
    <w:name w:val="Citation - style 5"/>
    <w:next w:val="paragraphe"/>
    <w:link w:val="Citation-style5Car"/>
    <w:autoRedefine/>
    <w:qFormat/>
    <w:rsid w:val="00C3481B"/>
    <w:pPr>
      <w:numPr>
        <w:numId w:val="7"/>
      </w:numPr>
      <w:spacing w:after="0" w:line="240" w:lineRule="auto"/>
      <w:ind w:left="1208" w:right="851" w:hanging="357"/>
      <w:jc w:val="both"/>
    </w:pPr>
    <w:rPr>
      <w:rFonts w:eastAsiaTheme="majorEastAsia" w:cstheme="minorHAnsi"/>
      <w:bCs/>
      <w:iCs/>
      <w:sz w:val="20"/>
      <w:szCs w:val="18"/>
    </w:rPr>
  </w:style>
  <w:style w:type="character" w:customStyle="1" w:styleId="Citation-style5Car">
    <w:name w:val="Citation - style 5 Car"/>
    <w:basedOn w:val="Titre4Car"/>
    <w:link w:val="Citation-style5"/>
    <w:rsid w:val="00C3481B"/>
    <w:rPr>
      <w:rFonts w:eastAsiaTheme="majorEastAsia" w:cstheme="minorHAnsi"/>
      <w:b w:val="0"/>
      <w:bCs/>
      <w:iCs/>
      <w:color w:val="2A73D0"/>
      <w:sz w:val="20"/>
      <w:szCs w:val="18"/>
    </w:rPr>
  </w:style>
  <w:style w:type="paragraph" w:styleId="TM1">
    <w:name w:val="toc 1"/>
    <w:basedOn w:val="Corpsdetexte"/>
    <w:next w:val="Normal"/>
    <w:autoRedefine/>
    <w:uiPriority w:val="39"/>
    <w:unhideWhenUsed/>
    <w:qFormat/>
    <w:rsid w:val="002E1870"/>
    <w:pPr>
      <w:widowControl/>
      <w:autoSpaceDE/>
      <w:autoSpaceDN/>
      <w:spacing w:before="360" w:after="0"/>
      <w:ind w:left="0"/>
    </w:pPr>
    <w:rPr>
      <w:rFonts w:asciiTheme="majorHAnsi" w:eastAsiaTheme="minorEastAsia" w:hAnsiTheme="majorHAnsi" w:cstheme="minorBidi"/>
      <w:caps/>
      <w:w w:val="100"/>
      <w:sz w:val="24"/>
      <w:szCs w:val="24"/>
      <w:lang w:val="fr-CA" w:eastAsia="ja-JP"/>
    </w:rPr>
  </w:style>
  <w:style w:type="paragraph" w:styleId="TM2">
    <w:name w:val="toc 2"/>
    <w:basedOn w:val="Normal"/>
    <w:next w:val="Normal"/>
    <w:autoRedefine/>
    <w:uiPriority w:val="39"/>
    <w:unhideWhenUsed/>
    <w:rsid w:val="00057897"/>
    <w:pPr>
      <w:tabs>
        <w:tab w:val="clear" w:pos="1134"/>
        <w:tab w:val="left" w:pos="567"/>
        <w:tab w:val="right" w:leader="dot" w:pos="9742"/>
      </w:tabs>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9F724B"/>
    <w:pPr>
      <w:tabs>
        <w:tab w:val="clear" w:pos="1134"/>
        <w:tab w:val="left" w:pos="567"/>
        <w:tab w:val="right" w:leader="dot" w:pos="9742"/>
      </w:tabs>
      <w:ind w:left="567" w:hanging="567"/>
    </w:pPr>
    <w:rPr>
      <w:rFonts w:cstheme="minorHAnsi"/>
      <w:b/>
      <w:bCs/>
      <w:noProof/>
      <w:sz w:val="22"/>
      <w:szCs w:val="22"/>
    </w:rPr>
  </w:style>
  <w:style w:type="paragraph" w:styleId="TM4">
    <w:name w:val="toc 4"/>
    <w:basedOn w:val="Normal"/>
    <w:next w:val="Normal"/>
    <w:autoRedefine/>
    <w:uiPriority w:val="39"/>
    <w:unhideWhenUsed/>
    <w:rsid w:val="005B5E9C"/>
    <w:pPr>
      <w:tabs>
        <w:tab w:val="clear" w:pos="1134"/>
        <w:tab w:val="left" w:pos="851"/>
        <w:tab w:val="right" w:leader="dot" w:pos="9742"/>
      </w:tabs>
      <w:ind w:left="886" w:hanging="460"/>
    </w:pPr>
    <w:rPr>
      <w:rFonts w:asciiTheme="minorHAnsi" w:hAnsiTheme="minorHAnsi" w:cstheme="minorHAnsi"/>
      <w:sz w:val="20"/>
      <w:szCs w:val="20"/>
    </w:rPr>
  </w:style>
  <w:style w:type="character" w:styleId="Lienhypertexte">
    <w:name w:val="Hyperlink"/>
    <w:basedOn w:val="Policepardfaut"/>
    <w:uiPriority w:val="99"/>
    <w:unhideWhenUsed/>
    <w:rsid w:val="00FB374F"/>
    <w:rPr>
      <w:color w:val="0000FF" w:themeColor="hyperlink"/>
      <w:u w:val="single"/>
    </w:rPr>
  </w:style>
  <w:style w:type="paragraph" w:styleId="TM5">
    <w:name w:val="toc 5"/>
    <w:basedOn w:val="Normal"/>
    <w:next w:val="Normal"/>
    <w:autoRedefine/>
    <w:uiPriority w:val="39"/>
    <w:unhideWhenUsed/>
    <w:rsid w:val="003A02CC"/>
    <w:pPr>
      <w:tabs>
        <w:tab w:val="clear" w:pos="1134"/>
      </w:tabs>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FB374F"/>
    <w:pPr>
      <w:tabs>
        <w:tab w:val="clear" w:pos="1134"/>
      </w:tabs>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FB374F"/>
    <w:pPr>
      <w:tabs>
        <w:tab w:val="clear" w:pos="1134"/>
      </w:tabs>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FB374F"/>
    <w:pPr>
      <w:tabs>
        <w:tab w:val="clear" w:pos="1134"/>
      </w:tabs>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FB374F"/>
    <w:pPr>
      <w:tabs>
        <w:tab w:val="clear" w:pos="1134"/>
      </w:tabs>
      <w:ind w:left="1680"/>
    </w:pPr>
    <w:rPr>
      <w:rFonts w:asciiTheme="minorHAnsi" w:hAnsiTheme="minorHAnsi" w:cstheme="minorHAnsi"/>
      <w:sz w:val="20"/>
      <w:szCs w:val="20"/>
    </w:rPr>
  </w:style>
  <w:style w:type="paragraph" w:customStyle="1" w:styleId="TITRESANSNo">
    <w:name w:val="TITRE SANS No"/>
    <w:basedOn w:val="Normal"/>
    <w:link w:val="TITRESANSNoCar"/>
    <w:autoRedefine/>
    <w:rsid w:val="00177D54"/>
    <w:rPr>
      <w:rFonts w:ascii="Arial Gras" w:hAnsi="Arial Gras"/>
      <w:b/>
      <w:caps/>
    </w:rPr>
  </w:style>
  <w:style w:type="character" w:customStyle="1" w:styleId="TITRESANSNoCar">
    <w:name w:val="TITRE SANS No Car"/>
    <w:basedOn w:val="Policepardfaut"/>
    <w:link w:val="TITRESANSNo"/>
    <w:rsid w:val="00177D54"/>
    <w:rPr>
      <w:rFonts w:ascii="Arial Gras" w:hAnsi="Arial Gras"/>
      <w:b/>
      <w:caps/>
      <w:sz w:val="22"/>
    </w:rPr>
  </w:style>
  <w:style w:type="paragraph" w:customStyle="1" w:styleId="TitreRecommandation">
    <w:name w:val="Titre Recommandation"/>
    <w:autoRedefine/>
    <w:qFormat/>
    <w:rsid w:val="00C355E8"/>
    <w:pPr>
      <w:spacing w:before="240" w:line="240" w:lineRule="auto"/>
      <w:ind w:left="284" w:right="284"/>
    </w:pPr>
    <w:rPr>
      <w:rFonts w:ascii="Arial Gras" w:eastAsia="Times New Roman" w:hAnsi="Arial Gras" w:cs="Times New Roman"/>
      <w:b/>
      <w:caps/>
      <w:color w:val="953D89"/>
      <w:sz w:val="22"/>
      <w:szCs w:val="24"/>
      <w:lang w:eastAsia="fr-CA"/>
    </w:rPr>
  </w:style>
  <w:style w:type="paragraph" w:customStyle="1" w:styleId="Texterecommandation">
    <w:name w:val="Texte recommandation"/>
    <w:next w:val="Normal"/>
    <w:link w:val="TexterecommandationCar"/>
    <w:autoRedefine/>
    <w:qFormat/>
    <w:rsid w:val="00C61555"/>
    <w:pPr>
      <w:tabs>
        <w:tab w:val="left" w:pos="113"/>
      </w:tabs>
      <w:spacing w:before="240" w:after="240" w:line="240" w:lineRule="auto"/>
      <w:ind w:left="284" w:right="284"/>
    </w:pPr>
    <w:rPr>
      <w:rFonts w:ascii="Arial Gras" w:eastAsia="Times New Roman" w:hAnsi="Arial Gras" w:cs="Times New Roman"/>
      <w:b/>
      <w:color w:val="000000" w:themeColor="text1"/>
      <w:sz w:val="22"/>
      <w:szCs w:val="24"/>
      <w:lang w:eastAsia="fr-CA"/>
    </w:rPr>
  </w:style>
  <w:style w:type="character" w:customStyle="1" w:styleId="TexterecommandationCar">
    <w:name w:val="Texte recommandation Car"/>
    <w:basedOn w:val="Policepardfaut"/>
    <w:link w:val="Texterecommandation"/>
    <w:rsid w:val="00C61555"/>
    <w:rPr>
      <w:rFonts w:ascii="Arial Gras" w:eastAsia="Times New Roman" w:hAnsi="Arial Gras" w:cs="Times New Roman"/>
      <w:b/>
      <w:color w:val="000000" w:themeColor="text1"/>
      <w:sz w:val="22"/>
      <w:szCs w:val="24"/>
      <w:lang w:eastAsia="fr-CA"/>
    </w:rPr>
  </w:style>
  <w:style w:type="paragraph" w:customStyle="1" w:styleId="TITRE0">
    <w:name w:val="TITRE"/>
    <w:next w:val="paragraphe"/>
    <w:link w:val="TITRECar0"/>
    <w:autoRedefine/>
    <w:qFormat/>
    <w:rsid w:val="006D741E"/>
    <w:pPr>
      <w:spacing w:line="240" w:lineRule="auto"/>
    </w:pPr>
    <w:rPr>
      <w:rFonts w:eastAsiaTheme="majorEastAsia" w:cstheme="majorBidi"/>
      <w:b/>
      <w:bCs/>
      <w:color w:val="953D89"/>
      <w:sz w:val="32"/>
      <w:szCs w:val="40"/>
      <w:lang w:eastAsia="fr-CA"/>
    </w:rPr>
  </w:style>
  <w:style w:type="character" w:customStyle="1" w:styleId="TITRECar0">
    <w:name w:val="TITRE Car"/>
    <w:basedOn w:val="Policepardfaut"/>
    <w:link w:val="TITRE0"/>
    <w:rsid w:val="006D741E"/>
    <w:rPr>
      <w:rFonts w:eastAsiaTheme="majorEastAsia" w:cstheme="majorBidi"/>
      <w:b/>
      <w:bCs/>
      <w:color w:val="953D89"/>
      <w:sz w:val="32"/>
      <w:szCs w:val="40"/>
      <w:lang w:eastAsia="fr-CA"/>
    </w:rPr>
  </w:style>
  <w:style w:type="paragraph" w:styleId="Corpsdetexte">
    <w:name w:val="Body Text"/>
    <w:basedOn w:val="Normal"/>
    <w:link w:val="CorpsdetexteCar"/>
    <w:autoRedefine/>
    <w:qFormat/>
    <w:rsid w:val="00E979B1"/>
    <w:pPr>
      <w:widowControl w:val="0"/>
      <w:tabs>
        <w:tab w:val="clear" w:pos="1134"/>
      </w:tabs>
      <w:autoSpaceDE w:val="0"/>
      <w:autoSpaceDN w:val="0"/>
      <w:spacing w:after="200"/>
      <w:ind w:left="142"/>
    </w:pPr>
    <w:rPr>
      <w:rFonts w:eastAsia="Calibri" w:cs="Calibri"/>
      <w:b/>
      <w:bCs/>
      <w:w w:val="110"/>
      <w:sz w:val="22"/>
      <w:szCs w:val="20"/>
      <w:lang w:val="fr-FR" w:eastAsia="en-US"/>
    </w:rPr>
  </w:style>
  <w:style w:type="character" w:customStyle="1" w:styleId="CorpsdetexteCar">
    <w:name w:val="Corps de texte Car"/>
    <w:basedOn w:val="Policepardfaut"/>
    <w:link w:val="Corpsdetexte"/>
    <w:rsid w:val="00E979B1"/>
    <w:rPr>
      <w:rFonts w:eastAsia="Calibri" w:cs="Calibri"/>
      <w:b/>
      <w:bCs/>
      <w:w w:val="110"/>
      <w:sz w:val="22"/>
      <w:szCs w:val="20"/>
      <w:lang w:val="fr-FR" w:eastAsia="en-US"/>
    </w:rPr>
  </w:style>
  <w:style w:type="character" w:styleId="lev">
    <w:name w:val="Strong"/>
    <w:basedOn w:val="Policepardfaut"/>
    <w:uiPriority w:val="22"/>
    <w:qFormat/>
    <w:rsid w:val="00E979B1"/>
    <w:rPr>
      <w:b/>
      <w:bCs/>
    </w:rPr>
  </w:style>
  <w:style w:type="paragraph" w:styleId="Listepuces">
    <w:name w:val="List Bullet"/>
    <w:basedOn w:val="Normal"/>
    <w:autoRedefine/>
    <w:uiPriority w:val="99"/>
    <w:unhideWhenUsed/>
    <w:qFormat/>
    <w:rsid w:val="00E979B1"/>
    <w:pPr>
      <w:numPr>
        <w:numId w:val="3"/>
      </w:numPr>
      <w:tabs>
        <w:tab w:val="clear" w:pos="1134"/>
        <w:tab w:val="left" w:pos="709"/>
      </w:tabs>
      <w:spacing w:before="120" w:after="240"/>
      <w:ind w:left="709" w:hanging="283"/>
    </w:pPr>
    <w:rPr>
      <w:rFonts w:ascii="Arial" w:eastAsiaTheme="minorHAnsi" w:hAnsi="Arial" w:cs="Times New Roman"/>
      <w:b/>
      <w:bCs/>
      <w:sz w:val="22"/>
      <w:szCs w:val="24"/>
      <w:lang w:eastAsia="fr-CA"/>
    </w:rPr>
  </w:style>
  <w:style w:type="paragraph" w:styleId="Paragraphedeliste">
    <w:name w:val="List Paragraph"/>
    <w:basedOn w:val="Normal"/>
    <w:uiPriority w:val="34"/>
    <w:qFormat/>
    <w:rsid w:val="003B1BEC"/>
    <w:pPr>
      <w:numPr>
        <w:numId w:val="6"/>
      </w:numPr>
      <w:tabs>
        <w:tab w:val="clear" w:pos="1134"/>
      </w:tabs>
      <w:contextualSpacing/>
    </w:pPr>
    <w:rPr>
      <w:rFonts w:ascii="Times New Roman" w:eastAsia="Times New Roman" w:hAnsi="Times New Roman" w:cs="Times New Roman"/>
      <w:b/>
      <w:bCs/>
      <w:szCs w:val="24"/>
      <w:lang w:eastAsia="fr-CA"/>
    </w:rPr>
  </w:style>
  <w:style w:type="character" w:customStyle="1" w:styleId="Titre5Car">
    <w:name w:val="Titre 5 Car"/>
    <w:basedOn w:val="Policepardfaut"/>
    <w:link w:val="Titre5"/>
    <w:uiPriority w:val="9"/>
    <w:semiHidden/>
    <w:rsid w:val="001529A3"/>
    <w:rPr>
      <w:rFonts w:asciiTheme="majorHAnsi" w:eastAsiaTheme="majorEastAsia" w:hAnsiTheme="majorHAnsi" w:cstheme="majorBidi"/>
      <w:color w:val="365F91" w:themeColor="accent1" w:themeShade="BF"/>
    </w:rPr>
  </w:style>
  <w:style w:type="character" w:styleId="Marquedecommentaire">
    <w:name w:val="annotation reference"/>
    <w:basedOn w:val="Policepardfaut"/>
    <w:uiPriority w:val="99"/>
    <w:semiHidden/>
    <w:unhideWhenUsed/>
    <w:rsid w:val="001754B2"/>
    <w:rPr>
      <w:sz w:val="16"/>
      <w:szCs w:val="16"/>
    </w:rPr>
  </w:style>
  <w:style w:type="paragraph" w:styleId="Commentaire">
    <w:name w:val="annotation text"/>
    <w:basedOn w:val="Normal"/>
    <w:link w:val="CommentaireCar"/>
    <w:uiPriority w:val="99"/>
    <w:unhideWhenUsed/>
    <w:rsid w:val="001754B2"/>
    <w:rPr>
      <w:sz w:val="20"/>
      <w:szCs w:val="20"/>
    </w:rPr>
  </w:style>
  <w:style w:type="character" w:customStyle="1" w:styleId="CommentaireCar">
    <w:name w:val="Commentaire Car"/>
    <w:basedOn w:val="Policepardfaut"/>
    <w:link w:val="Commentaire"/>
    <w:uiPriority w:val="99"/>
    <w:rsid w:val="001754B2"/>
    <w:rPr>
      <w:sz w:val="20"/>
      <w:szCs w:val="20"/>
    </w:rPr>
  </w:style>
  <w:style w:type="paragraph" w:styleId="Objetducommentaire">
    <w:name w:val="annotation subject"/>
    <w:basedOn w:val="Commentaire"/>
    <w:next w:val="Commentaire"/>
    <w:link w:val="ObjetducommentaireCar"/>
    <w:uiPriority w:val="99"/>
    <w:semiHidden/>
    <w:unhideWhenUsed/>
    <w:rsid w:val="001754B2"/>
  </w:style>
  <w:style w:type="character" w:customStyle="1" w:styleId="ObjetducommentaireCar">
    <w:name w:val="Objet du commentaire Car"/>
    <w:basedOn w:val="CommentaireCar"/>
    <w:link w:val="Objetducommentaire"/>
    <w:uiPriority w:val="99"/>
    <w:semiHidden/>
    <w:rsid w:val="001754B2"/>
    <w:rPr>
      <w:sz w:val="20"/>
      <w:szCs w:val="20"/>
    </w:rPr>
  </w:style>
  <w:style w:type="character" w:customStyle="1" w:styleId="Titre9Car">
    <w:name w:val="Titre 9 Car"/>
    <w:basedOn w:val="Policepardfaut"/>
    <w:link w:val="Titre9"/>
    <w:uiPriority w:val="9"/>
    <w:semiHidden/>
    <w:rsid w:val="008242AB"/>
    <w:rPr>
      <w:rFonts w:asciiTheme="majorHAnsi" w:eastAsiaTheme="majorEastAsia" w:hAnsiTheme="majorHAnsi" w:cstheme="majorBidi"/>
      <w:i/>
      <w:iCs/>
      <w:color w:val="272727" w:themeColor="text1" w:themeTint="D8"/>
      <w:sz w:val="21"/>
      <w:szCs w:val="21"/>
    </w:rPr>
  </w:style>
  <w:style w:type="character" w:customStyle="1" w:styleId="Titre8Car">
    <w:name w:val="Titre 8 Car"/>
    <w:basedOn w:val="Policepardfaut"/>
    <w:link w:val="Titre8"/>
    <w:uiPriority w:val="9"/>
    <w:semiHidden/>
    <w:rsid w:val="008242AB"/>
    <w:rPr>
      <w:rFonts w:asciiTheme="majorHAnsi" w:eastAsiaTheme="majorEastAsia" w:hAnsiTheme="majorHAnsi" w:cstheme="majorBidi"/>
      <w:color w:val="272727" w:themeColor="text1" w:themeTint="D8"/>
      <w:sz w:val="21"/>
      <w:szCs w:val="21"/>
    </w:rPr>
  </w:style>
  <w:style w:type="character" w:customStyle="1" w:styleId="Titre7Car">
    <w:name w:val="Titre 7 Car"/>
    <w:basedOn w:val="Policepardfaut"/>
    <w:link w:val="Titre7"/>
    <w:uiPriority w:val="9"/>
    <w:semiHidden/>
    <w:rsid w:val="008242AB"/>
    <w:rPr>
      <w:rFonts w:asciiTheme="majorHAnsi" w:eastAsiaTheme="majorEastAsia" w:hAnsiTheme="majorHAnsi" w:cstheme="majorBidi"/>
      <w:i/>
      <w:iCs/>
      <w:color w:val="243F60" w:themeColor="accent1" w:themeShade="7F"/>
    </w:rPr>
  </w:style>
  <w:style w:type="character" w:customStyle="1" w:styleId="Titre6Car">
    <w:name w:val="Titre 6 Car"/>
    <w:basedOn w:val="Policepardfaut"/>
    <w:link w:val="Titre6"/>
    <w:uiPriority w:val="9"/>
    <w:semiHidden/>
    <w:rsid w:val="008242AB"/>
    <w:rPr>
      <w:rFonts w:asciiTheme="majorHAnsi" w:eastAsiaTheme="majorEastAsia" w:hAnsiTheme="majorHAnsi" w:cstheme="majorBidi"/>
      <w:color w:val="243F60" w:themeColor="accent1" w:themeShade="7F"/>
    </w:rPr>
  </w:style>
  <w:style w:type="paragraph" w:styleId="Rvision">
    <w:name w:val="Revision"/>
    <w:hidden/>
    <w:uiPriority w:val="99"/>
    <w:semiHidden/>
    <w:rsid w:val="00BC35AF"/>
    <w:pPr>
      <w:spacing w:after="0" w:line="240" w:lineRule="auto"/>
    </w:pPr>
    <w:rPr>
      <w:color w:val="001042"/>
    </w:rPr>
  </w:style>
  <w:style w:type="character" w:styleId="Mentionnonrsolue">
    <w:name w:val="Unresolved Mention"/>
    <w:basedOn w:val="Policepardfaut"/>
    <w:uiPriority w:val="99"/>
    <w:semiHidden/>
    <w:unhideWhenUsed/>
    <w:rsid w:val="00605E7F"/>
    <w:rPr>
      <w:color w:val="605E5C"/>
      <w:shd w:val="clear" w:color="auto" w:fill="E1DFDD"/>
    </w:rPr>
  </w:style>
  <w:style w:type="character" w:styleId="Mention">
    <w:name w:val="Mention"/>
    <w:basedOn w:val="Policepardfaut"/>
    <w:uiPriority w:val="99"/>
    <w:unhideWhenUsed/>
    <w:rsid w:val="00C7772C"/>
    <w:rPr>
      <w:color w:val="2B579A"/>
      <w:shd w:val="clear" w:color="auto" w:fill="E1DFDD"/>
    </w:rPr>
  </w:style>
  <w:style w:type="character" w:styleId="Lienhypertextesuivivisit">
    <w:name w:val="FollowedHyperlink"/>
    <w:basedOn w:val="Policepardfaut"/>
    <w:uiPriority w:val="99"/>
    <w:semiHidden/>
    <w:unhideWhenUsed/>
    <w:rsid w:val="00A823D1"/>
    <w:rPr>
      <w:color w:val="800080" w:themeColor="followedHyperlink"/>
      <w:u w:val="single"/>
    </w:rPr>
  </w:style>
  <w:style w:type="character" w:styleId="Appeldenotedefin">
    <w:name w:val="endnote reference"/>
    <w:basedOn w:val="Policepardfaut"/>
    <w:uiPriority w:val="99"/>
    <w:semiHidden/>
    <w:unhideWhenUsed/>
    <w:rsid w:val="00E43CA7"/>
    <w:rPr>
      <w:vertAlign w:val="superscript"/>
    </w:rPr>
  </w:style>
  <w:style w:type="paragraph" w:styleId="NormalWeb">
    <w:name w:val="Normal (Web)"/>
    <w:basedOn w:val="Normal"/>
    <w:uiPriority w:val="99"/>
    <w:semiHidden/>
    <w:unhideWhenUsed/>
    <w:rsid w:val="006E6790"/>
    <w:rPr>
      <w:rFonts w:ascii="Times New Roman" w:hAnsi="Times New Roman" w:cs="Times New Roman"/>
      <w:szCs w:val="24"/>
    </w:rPr>
  </w:style>
  <w:style w:type="paragraph" w:customStyle="1" w:styleId="citation0">
    <w:name w:val="citation"/>
    <w:basedOn w:val="Normal"/>
    <w:link w:val="citationCar0"/>
    <w:autoRedefine/>
    <w:qFormat/>
    <w:rsid w:val="00043E23"/>
    <w:pPr>
      <w:ind w:left="851" w:right="851"/>
      <w:jc w:val="both"/>
    </w:pPr>
    <w:rPr>
      <w:color w:val="000000" w:themeColor="text1"/>
      <w:sz w:val="20"/>
    </w:rPr>
  </w:style>
  <w:style w:type="character" w:customStyle="1" w:styleId="citationCar0">
    <w:name w:val="citation Car"/>
    <w:basedOn w:val="Policepardfaut"/>
    <w:link w:val="citation0"/>
    <w:rsid w:val="00043E23"/>
    <w:rPr>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168">
      <w:bodyDiv w:val="1"/>
      <w:marLeft w:val="0"/>
      <w:marRight w:val="0"/>
      <w:marTop w:val="0"/>
      <w:marBottom w:val="0"/>
      <w:divBdr>
        <w:top w:val="none" w:sz="0" w:space="0" w:color="auto"/>
        <w:left w:val="none" w:sz="0" w:space="0" w:color="auto"/>
        <w:bottom w:val="none" w:sz="0" w:space="0" w:color="auto"/>
        <w:right w:val="none" w:sz="0" w:space="0" w:color="auto"/>
      </w:divBdr>
    </w:div>
    <w:div w:id="51853167">
      <w:bodyDiv w:val="1"/>
      <w:marLeft w:val="0"/>
      <w:marRight w:val="0"/>
      <w:marTop w:val="0"/>
      <w:marBottom w:val="0"/>
      <w:divBdr>
        <w:top w:val="none" w:sz="0" w:space="0" w:color="auto"/>
        <w:left w:val="none" w:sz="0" w:space="0" w:color="auto"/>
        <w:bottom w:val="none" w:sz="0" w:space="0" w:color="auto"/>
        <w:right w:val="none" w:sz="0" w:space="0" w:color="auto"/>
      </w:divBdr>
      <w:divsChild>
        <w:div w:id="1658342602">
          <w:marLeft w:val="547"/>
          <w:marRight w:val="0"/>
          <w:marTop w:val="0"/>
          <w:marBottom w:val="0"/>
          <w:divBdr>
            <w:top w:val="none" w:sz="0" w:space="0" w:color="auto"/>
            <w:left w:val="none" w:sz="0" w:space="0" w:color="auto"/>
            <w:bottom w:val="none" w:sz="0" w:space="0" w:color="auto"/>
            <w:right w:val="none" w:sz="0" w:space="0" w:color="auto"/>
          </w:divBdr>
        </w:div>
      </w:divsChild>
    </w:div>
    <w:div w:id="287513337">
      <w:bodyDiv w:val="1"/>
      <w:marLeft w:val="0"/>
      <w:marRight w:val="0"/>
      <w:marTop w:val="0"/>
      <w:marBottom w:val="0"/>
      <w:divBdr>
        <w:top w:val="none" w:sz="0" w:space="0" w:color="auto"/>
        <w:left w:val="none" w:sz="0" w:space="0" w:color="auto"/>
        <w:bottom w:val="none" w:sz="0" w:space="0" w:color="auto"/>
        <w:right w:val="none" w:sz="0" w:space="0" w:color="auto"/>
      </w:divBdr>
    </w:div>
    <w:div w:id="306008304">
      <w:bodyDiv w:val="1"/>
      <w:marLeft w:val="0"/>
      <w:marRight w:val="0"/>
      <w:marTop w:val="0"/>
      <w:marBottom w:val="0"/>
      <w:divBdr>
        <w:top w:val="none" w:sz="0" w:space="0" w:color="auto"/>
        <w:left w:val="none" w:sz="0" w:space="0" w:color="auto"/>
        <w:bottom w:val="none" w:sz="0" w:space="0" w:color="auto"/>
        <w:right w:val="none" w:sz="0" w:space="0" w:color="auto"/>
      </w:divBdr>
    </w:div>
    <w:div w:id="368798456">
      <w:bodyDiv w:val="1"/>
      <w:marLeft w:val="0"/>
      <w:marRight w:val="0"/>
      <w:marTop w:val="0"/>
      <w:marBottom w:val="0"/>
      <w:divBdr>
        <w:top w:val="none" w:sz="0" w:space="0" w:color="auto"/>
        <w:left w:val="none" w:sz="0" w:space="0" w:color="auto"/>
        <w:bottom w:val="none" w:sz="0" w:space="0" w:color="auto"/>
        <w:right w:val="none" w:sz="0" w:space="0" w:color="auto"/>
      </w:divBdr>
    </w:div>
    <w:div w:id="463885995">
      <w:bodyDiv w:val="1"/>
      <w:marLeft w:val="0"/>
      <w:marRight w:val="0"/>
      <w:marTop w:val="0"/>
      <w:marBottom w:val="0"/>
      <w:divBdr>
        <w:top w:val="none" w:sz="0" w:space="0" w:color="auto"/>
        <w:left w:val="none" w:sz="0" w:space="0" w:color="auto"/>
        <w:bottom w:val="none" w:sz="0" w:space="0" w:color="auto"/>
        <w:right w:val="none" w:sz="0" w:space="0" w:color="auto"/>
      </w:divBdr>
    </w:div>
    <w:div w:id="610094945">
      <w:bodyDiv w:val="1"/>
      <w:marLeft w:val="0"/>
      <w:marRight w:val="0"/>
      <w:marTop w:val="0"/>
      <w:marBottom w:val="0"/>
      <w:divBdr>
        <w:top w:val="none" w:sz="0" w:space="0" w:color="auto"/>
        <w:left w:val="none" w:sz="0" w:space="0" w:color="auto"/>
        <w:bottom w:val="none" w:sz="0" w:space="0" w:color="auto"/>
        <w:right w:val="none" w:sz="0" w:space="0" w:color="auto"/>
      </w:divBdr>
    </w:div>
    <w:div w:id="652026765">
      <w:bodyDiv w:val="1"/>
      <w:marLeft w:val="0"/>
      <w:marRight w:val="0"/>
      <w:marTop w:val="0"/>
      <w:marBottom w:val="0"/>
      <w:divBdr>
        <w:top w:val="none" w:sz="0" w:space="0" w:color="auto"/>
        <w:left w:val="none" w:sz="0" w:space="0" w:color="auto"/>
        <w:bottom w:val="none" w:sz="0" w:space="0" w:color="auto"/>
        <w:right w:val="none" w:sz="0" w:space="0" w:color="auto"/>
      </w:divBdr>
    </w:div>
    <w:div w:id="696731911">
      <w:bodyDiv w:val="1"/>
      <w:marLeft w:val="0"/>
      <w:marRight w:val="0"/>
      <w:marTop w:val="0"/>
      <w:marBottom w:val="0"/>
      <w:divBdr>
        <w:top w:val="none" w:sz="0" w:space="0" w:color="auto"/>
        <w:left w:val="none" w:sz="0" w:space="0" w:color="auto"/>
        <w:bottom w:val="none" w:sz="0" w:space="0" w:color="auto"/>
        <w:right w:val="none" w:sz="0" w:space="0" w:color="auto"/>
      </w:divBdr>
      <w:divsChild>
        <w:div w:id="772632218">
          <w:marLeft w:val="0"/>
          <w:marRight w:val="0"/>
          <w:marTop w:val="240"/>
          <w:marBottom w:val="0"/>
          <w:divBdr>
            <w:top w:val="none" w:sz="0" w:space="0" w:color="auto"/>
            <w:left w:val="none" w:sz="0" w:space="0" w:color="auto"/>
            <w:bottom w:val="none" w:sz="0" w:space="0" w:color="auto"/>
            <w:right w:val="none" w:sz="0" w:space="0" w:color="auto"/>
          </w:divBdr>
        </w:div>
        <w:div w:id="1098866085">
          <w:marLeft w:val="0"/>
          <w:marRight w:val="0"/>
          <w:marTop w:val="120"/>
          <w:marBottom w:val="0"/>
          <w:divBdr>
            <w:top w:val="none" w:sz="0" w:space="0" w:color="auto"/>
            <w:left w:val="none" w:sz="0" w:space="0" w:color="auto"/>
            <w:bottom w:val="none" w:sz="0" w:space="0" w:color="auto"/>
            <w:right w:val="none" w:sz="0" w:space="0" w:color="auto"/>
          </w:divBdr>
        </w:div>
      </w:divsChild>
    </w:div>
    <w:div w:id="796873705">
      <w:bodyDiv w:val="1"/>
      <w:marLeft w:val="0"/>
      <w:marRight w:val="0"/>
      <w:marTop w:val="0"/>
      <w:marBottom w:val="0"/>
      <w:divBdr>
        <w:top w:val="none" w:sz="0" w:space="0" w:color="auto"/>
        <w:left w:val="none" w:sz="0" w:space="0" w:color="auto"/>
        <w:bottom w:val="none" w:sz="0" w:space="0" w:color="auto"/>
        <w:right w:val="none" w:sz="0" w:space="0" w:color="auto"/>
      </w:divBdr>
    </w:div>
    <w:div w:id="1128206140">
      <w:bodyDiv w:val="1"/>
      <w:marLeft w:val="0"/>
      <w:marRight w:val="0"/>
      <w:marTop w:val="0"/>
      <w:marBottom w:val="0"/>
      <w:divBdr>
        <w:top w:val="none" w:sz="0" w:space="0" w:color="auto"/>
        <w:left w:val="none" w:sz="0" w:space="0" w:color="auto"/>
        <w:bottom w:val="none" w:sz="0" w:space="0" w:color="auto"/>
        <w:right w:val="none" w:sz="0" w:space="0" w:color="auto"/>
      </w:divBdr>
    </w:div>
    <w:div w:id="1140146227">
      <w:bodyDiv w:val="1"/>
      <w:marLeft w:val="0"/>
      <w:marRight w:val="0"/>
      <w:marTop w:val="0"/>
      <w:marBottom w:val="0"/>
      <w:divBdr>
        <w:top w:val="none" w:sz="0" w:space="0" w:color="auto"/>
        <w:left w:val="none" w:sz="0" w:space="0" w:color="auto"/>
        <w:bottom w:val="none" w:sz="0" w:space="0" w:color="auto"/>
        <w:right w:val="none" w:sz="0" w:space="0" w:color="auto"/>
      </w:divBdr>
    </w:div>
    <w:div w:id="1210415083">
      <w:bodyDiv w:val="1"/>
      <w:marLeft w:val="0"/>
      <w:marRight w:val="0"/>
      <w:marTop w:val="0"/>
      <w:marBottom w:val="0"/>
      <w:divBdr>
        <w:top w:val="none" w:sz="0" w:space="0" w:color="auto"/>
        <w:left w:val="none" w:sz="0" w:space="0" w:color="auto"/>
        <w:bottom w:val="none" w:sz="0" w:space="0" w:color="auto"/>
        <w:right w:val="none" w:sz="0" w:space="0" w:color="auto"/>
      </w:divBdr>
    </w:div>
    <w:div w:id="1297875350">
      <w:bodyDiv w:val="1"/>
      <w:marLeft w:val="0"/>
      <w:marRight w:val="0"/>
      <w:marTop w:val="0"/>
      <w:marBottom w:val="0"/>
      <w:divBdr>
        <w:top w:val="none" w:sz="0" w:space="0" w:color="auto"/>
        <w:left w:val="none" w:sz="0" w:space="0" w:color="auto"/>
        <w:bottom w:val="none" w:sz="0" w:space="0" w:color="auto"/>
        <w:right w:val="none" w:sz="0" w:space="0" w:color="auto"/>
      </w:divBdr>
    </w:div>
    <w:div w:id="1527937748">
      <w:bodyDiv w:val="1"/>
      <w:marLeft w:val="0"/>
      <w:marRight w:val="0"/>
      <w:marTop w:val="0"/>
      <w:marBottom w:val="0"/>
      <w:divBdr>
        <w:top w:val="none" w:sz="0" w:space="0" w:color="auto"/>
        <w:left w:val="none" w:sz="0" w:space="0" w:color="auto"/>
        <w:bottom w:val="none" w:sz="0" w:space="0" w:color="auto"/>
        <w:right w:val="none" w:sz="0" w:space="0" w:color="auto"/>
      </w:divBdr>
    </w:div>
    <w:div w:id="1705203907">
      <w:bodyDiv w:val="1"/>
      <w:marLeft w:val="0"/>
      <w:marRight w:val="0"/>
      <w:marTop w:val="0"/>
      <w:marBottom w:val="0"/>
      <w:divBdr>
        <w:top w:val="none" w:sz="0" w:space="0" w:color="auto"/>
        <w:left w:val="none" w:sz="0" w:space="0" w:color="auto"/>
        <w:bottom w:val="none" w:sz="0" w:space="0" w:color="auto"/>
        <w:right w:val="none" w:sz="0" w:space="0" w:color="auto"/>
      </w:divBdr>
    </w:div>
    <w:div w:id="1960334105">
      <w:bodyDiv w:val="1"/>
      <w:marLeft w:val="0"/>
      <w:marRight w:val="0"/>
      <w:marTop w:val="0"/>
      <w:marBottom w:val="0"/>
      <w:divBdr>
        <w:top w:val="none" w:sz="0" w:space="0" w:color="auto"/>
        <w:left w:val="none" w:sz="0" w:space="0" w:color="auto"/>
        <w:bottom w:val="none" w:sz="0" w:space="0" w:color="auto"/>
        <w:right w:val="none" w:sz="0" w:space="0" w:color="auto"/>
      </w:divBdr>
      <w:divsChild>
        <w:div w:id="661276036">
          <w:marLeft w:val="0"/>
          <w:marRight w:val="0"/>
          <w:marTop w:val="120"/>
          <w:marBottom w:val="0"/>
          <w:divBdr>
            <w:top w:val="none" w:sz="0" w:space="0" w:color="auto"/>
            <w:left w:val="none" w:sz="0" w:space="0" w:color="auto"/>
            <w:bottom w:val="none" w:sz="0" w:space="0" w:color="auto"/>
            <w:right w:val="none" w:sz="0" w:space="0" w:color="auto"/>
          </w:divBdr>
        </w:div>
        <w:div w:id="2077437042">
          <w:marLeft w:val="0"/>
          <w:marRight w:val="0"/>
          <w:marTop w:val="240"/>
          <w:marBottom w:val="0"/>
          <w:divBdr>
            <w:top w:val="none" w:sz="0" w:space="0" w:color="auto"/>
            <w:left w:val="none" w:sz="0" w:space="0" w:color="auto"/>
            <w:bottom w:val="none" w:sz="0" w:space="0" w:color="auto"/>
            <w:right w:val="none" w:sz="0" w:space="0" w:color="auto"/>
          </w:divBdr>
        </w:div>
      </w:divsChild>
    </w:div>
    <w:div w:id="2034646292">
      <w:bodyDiv w:val="1"/>
      <w:marLeft w:val="0"/>
      <w:marRight w:val="0"/>
      <w:marTop w:val="0"/>
      <w:marBottom w:val="0"/>
      <w:divBdr>
        <w:top w:val="none" w:sz="0" w:space="0" w:color="auto"/>
        <w:left w:val="none" w:sz="0" w:space="0" w:color="auto"/>
        <w:bottom w:val="none" w:sz="0" w:space="0" w:color="auto"/>
        <w:right w:val="none" w:sz="0" w:space="0" w:color="auto"/>
      </w:divBdr>
      <w:divsChild>
        <w:div w:id="975790957">
          <w:marLeft w:val="547"/>
          <w:marRight w:val="0"/>
          <w:marTop w:val="0"/>
          <w:marBottom w:val="0"/>
          <w:divBdr>
            <w:top w:val="none" w:sz="0" w:space="0" w:color="auto"/>
            <w:left w:val="none" w:sz="0" w:space="0" w:color="auto"/>
            <w:bottom w:val="none" w:sz="0" w:space="0" w:color="auto"/>
            <w:right w:val="none" w:sz="0" w:space="0" w:color="auto"/>
          </w:divBdr>
        </w:div>
      </w:divsChild>
    </w:div>
    <w:div w:id="203746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cdpdj.qc.ca/storage/app/media/publications/alllocution_CEDR_racisme-systemique.pdf" TargetMode="External"/><Relationship Id="rId13" Type="http://schemas.openxmlformats.org/officeDocument/2006/relationships/hyperlink" Target="https://www.cdpdj.qc.ca/storage/app/media/publications/memoire_PL40_instruction-publique.pdf" TargetMode="External"/><Relationship Id="rId18" Type="http://schemas.openxmlformats.org/officeDocument/2006/relationships/hyperlink" Target="https://cdn-contenu.quebec.ca/cdn-contenu/adm/min/famille/publications-adm/intimidation/ViolenceEcole_AideMemoire.pdf" TargetMode="External"/><Relationship Id="rId3" Type="http://schemas.openxmlformats.org/officeDocument/2006/relationships/hyperlink" Target="https://www.inspq.qc.ca/intimidation/autochtones" TargetMode="External"/><Relationship Id="rId7" Type="http://schemas.openxmlformats.org/officeDocument/2006/relationships/hyperlink" Target="https://kmb.camh.ca/fr/eenet/documentation/points-de-vue-sur-la-recherche-les-repercussions-du-racisme-sur-la-sante-mentale-des-enfants-et-des-adolescent-e-s" TargetMode="External"/><Relationship Id="rId12" Type="http://schemas.openxmlformats.org/officeDocument/2006/relationships/hyperlink" Target="https://www.cdpdj.qc.ca/storage/app/media/publications/memoire_agression-sexuelle_violence-conjugale.pdf" TargetMode="External"/><Relationship Id="rId17" Type="http://schemas.openxmlformats.org/officeDocument/2006/relationships/hyperlink" Target="https://www.quebec.ca/famille-et-soutien-aux-personnes/violences/intimidation/intimidation-ecole" TargetMode="External"/><Relationship Id="rId2" Type="http://schemas.openxmlformats.org/officeDocument/2006/relationships/hyperlink" Target="https://statistique.quebec.ca/fr/document/intimidation-cyberintimidation-quebec/publication/intimidation-cyberintimidation-groupes-personnes-particulierement-touches" TargetMode="External"/><Relationship Id="rId16" Type="http://schemas.openxmlformats.org/officeDocument/2006/relationships/hyperlink" Target="https://www.quebec.ca/famille-et-soutien-aux-personnes/violences/intimidation/a-propos" TargetMode="External"/><Relationship Id="rId1" Type="http://schemas.openxmlformats.org/officeDocument/2006/relationships/hyperlink" Target="https://statistique.quebec.ca/fr/fichier/intimidation-quebec-eqrs-2022.pdf" TargetMode="External"/><Relationship Id="rId6" Type="http://schemas.openxmlformats.org/officeDocument/2006/relationships/hyperlink" Target="https://www.inspq.qc.ca/intimidation/jeunes" TargetMode="External"/><Relationship Id="rId11" Type="http://schemas.openxmlformats.org/officeDocument/2006/relationships/hyperlink" Target="https://www.cdpdj.qc.ca/storage/app/media/publications/lettre_PL42_harcelement-violence-travail.pdf" TargetMode="External"/><Relationship Id="rId5" Type="http://schemas.openxmlformats.org/officeDocument/2006/relationships/hyperlink" Target="https://www.cdpdj.qc.ca/storage/app/media/publications/memoire_PL59_sante-securite-travail.pdf" TargetMode="External"/><Relationship Id="rId15" Type="http://schemas.openxmlformats.org/officeDocument/2006/relationships/hyperlink" Target="https://www.cdpdj.qc.ca/fr/actualites/note-recours-harcelement-sexuel-travail" TargetMode="External"/><Relationship Id="rId10" Type="http://schemas.openxmlformats.org/officeDocument/2006/relationships/hyperlink" Target="https://www.cdpdj.qc.ca/storage/app/media/publications/document_reflexion_racisme-systemique-image.pdf" TargetMode="External"/><Relationship Id="rId19" Type="http://schemas.openxmlformats.org/officeDocument/2006/relationships/hyperlink" Target="https://www.cdpdj.qc.ca/storage/app/media/publications/commentaires_lettre_PL23_culture-education.pdf" TargetMode="External"/><Relationship Id="rId4" Type="http://schemas.openxmlformats.org/officeDocument/2006/relationships/hyperlink" Target="https://cdn-contenu.quebec.ca/cdn-contenu/adm/min/famille/publications-adm/intimidation/plan-action-intimidation-2020-2025.pdf" TargetMode="External"/><Relationship Id="rId9" Type="http://schemas.openxmlformats.org/officeDocument/2006/relationships/hyperlink" Target="https://www.cfchildren.org/blog/2020/11/when-bullying-is-racially-motivated-recognizing-it-for-what-it-is-and-supporting-kids-to-be-anti-racist-upstanders/" TargetMode="External"/><Relationship Id="rId14" Type="http://schemas.openxmlformats.org/officeDocument/2006/relationships/hyperlink" Target="https://www.quebec.ca/gouvernement/ministere/education/publications/plan-prevention-violence-intimidation-ecoles-2023-202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rasy\Downloads\Nouvelles_%20N_visuelles_Projet_Mod&#232;le_Avis_M&#233;moire_%202024_08_16.dotx" TargetMode="External"/></Relationships>
</file>

<file path=word/theme/theme1.xml><?xml version="1.0" encoding="utf-8"?>
<a:theme xmlns:a="http://schemas.openxmlformats.org/drawingml/2006/main" name="Memo Simpl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fd3139db038d015fb0800a1ab023dd11">
  <xsd:schema xmlns:xsd="http://www.w3.org/2001/XMLSchema" xmlns:xs="http://www.w3.org/2001/XMLSchema" xmlns:p="http://schemas.microsoft.com/office/2006/metadata/properties" xmlns:ns2="3cc706f8-daeb-4c57-a93c-fdf45da762a7" targetNamespace="http://schemas.microsoft.com/office/2006/metadata/properties" ma:root="true" ma:fieldsID="5cec38c37d49e151644004ecfa3e627b"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6;#05500 Publications et outils de communication|ff97af88-16fc-40b3-99b5-dad2c88afb6d"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TermInfo xmlns="http://schemas.microsoft.com/office/infopath/2007/PartnerControls">
          <TermName xmlns="http://schemas.microsoft.com/office/infopath/2007/PartnerControls">Mémoire</TermName>
          <TermId xmlns="http://schemas.microsoft.com/office/infopath/2007/PartnerControls">ac9bb8c3-94fa-43b7-a099-1fd94638fb26</TermId>
        </TermInfo>
      </Term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Value>2613</Value>
    </TaxCatchAll>
  </documentManagement>
</p:properties>
</file>

<file path=customXml/item5.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Props1.xml><?xml version="1.0" encoding="utf-8"?>
<ds:datastoreItem xmlns:ds="http://schemas.openxmlformats.org/officeDocument/2006/customXml" ds:itemID="{8F97ED51-85C2-44FA-BABE-C5A3E44E3787}">
  <ds:schemaRefs>
    <ds:schemaRef ds:uri="http://schemas.microsoft.com/sharepoint/v3/contenttype/forms"/>
  </ds:schemaRefs>
</ds:datastoreItem>
</file>

<file path=customXml/itemProps2.xml><?xml version="1.0" encoding="utf-8"?>
<ds:datastoreItem xmlns:ds="http://schemas.openxmlformats.org/officeDocument/2006/customXml" ds:itemID="{3FFCAD47-2E94-4103-A19E-75F58BBFE351}">
  <ds:schemaRefs>
    <ds:schemaRef ds:uri="http://schemas.openxmlformats.org/officeDocument/2006/bibliography"/>
  </ds:schemaRefs>
</ds:datastoreItem>
</file>

<file path=customXml/itemProps3.xml><?xml version="1.0" encoding="utf-8"?>
<ds:datastoreItem xmlns:ds="http://schemas.openxmlformats.org/officeDocument/2006/customXml" ds:itemID="{6635CA15-F774-4685-9D5E-7FD2B946F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09E0DB-4F01-4E76-9AC4-F5E354E68FB0}">
  <ds:schemaRefs>
    <ds:schemaRef ds:uri="http://purl.org/dc/terms/"/>
    <ds:schemaRef ds:uri="http://schemas.microsoft.com/office/2006/documentManagement/types"/>
    <ds:schemaRef ds:uri="3cc706f8-daeb-4c57-a93c-fdf45da762a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B3AA8779-1588-4A13-944D-B4A6F57CBE4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Nouvelles_ N_visuelles_Projet_Modèle_Avis_Mémoire_ 2024_08_16</Template>
  <TotalTime>2307</TotalTime>
  <Pages>32</Pages>
  <Words>10911</Words>
  <Characters>60013</Characters>
  <Application>Microsoft Office Word</Application>
  <DocSecurity>10</DocSecurity>
  <Lines>500</Lines>
  <Paragraphs>141</Paragraphs>
  <ScaleCrop>false</ScaleCrop>
  <HeadingPairs>
    <vt:vector size="2" baseType="variant">
      <vt:variant>
        <vt:lpstr>Titre</vt:lpstr>
      </vt:variant>
      <vt:variant>
        <vt:i4>1</vt:i4>
      </vt:variant>
    </vt:vector>
  </HeadingPairs>
  <TitlesOfParts>
    <vt:vector size="1" baseType="lpstr">
      <vt:lpstr>Mémoire au ministère de la Famille - Consultations - Élaboration du prochain Plan d’action concerté pour prévenir et contrer l’intimidation et la cyberintimidation</vt:lpstr>
    </vt:vector>
  </TitlesOfParts>
  <Company/>
  <LinksUpToDate>false</LinksUpToDate>
  <CharactersWithSpaces>70783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au ministère de la Famille - Consultations - Élaboration du prochain Plan d’action concerté pour prévenir et contrer l’intimidation et la cyberintimidation</dc:title>
  <dc:subject>La Commission des droits de la personne et des droits de la jeunesse formule différentes pistes de réflexion et propositions dans le cadre de l’actuelle consultation initiée par le ministère de la Famille et devant mener à l’élaboration du prochain Plan d’action concerté pour prévenir et contrer l’intimidation et la cyberintimidation.</dc:subject>
  <dc:creator>CDPDJ</dc:creator>
  <cp:keywords>Convention relative aux droits de l'enfant; Droits de l'enfant; Art 1 Intégrité; Art 1 Sûreté; Art 3 Liberté d'association; Art 4 Dignité; Art 5 Vie privée; Art 15 Accès transport ou lieux publics; Art 46 Conditions de travail;Autochtones; Femmes; Mineurs; Personnes en situation de handicap; LGBTQI+;</cp:keywords>
  <dc:description/>
  <cp:lastModifiedBy>Sophie Ambrosi</cp:lastModifiedBy>
  <cp:revision>1321</cp:revision>
  <cp:lastPrinted>2024-12-13T19:29:00Z</cp:lastPrinted>
  <dcterms:created xsi:type="dcterms:W3CDTF">2024-11-27T00:48:00Z</dcterms:created>
  <dcterms:modified xsi:type="dcterms:W3CDTF">2025-02-20T22:31:00Z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JEWJCDocID">
    <vt:lpwstr>f3764493-52bd-4085-b4b8-6a17b1d4f0de</vt:lpwstr>
  </property>
  <property fmtid="{D5CDD505-2E9C-101B-9397-08002B2CF9AE}" pid="4" name="BiblioAnalytique">
    <vt:lpwstr/>
  </property>
  <property fmtid="{D5CDD505-2E9C-101B-9397-08002B2CF9AE}" pid="5" name="TypeDiffusion">
    <vt:lpwstr/>
  </property>
  <property fmtid="{D5CDD505-2E9C-101B-9397-08002B2CF9AE}" pid="6" name="SecteursActivites">
    <vt:lpwstr/>
  </property>
  <property fmtid="{D5CDD505-2E9C-101B-9397-08002B2CF9AE}" pid="7" name="TypeDocument">
    <vt:lpwstr>2613;#Mémoire|ac9bb8c3-94fa-43b7-a099-1fd94638fb26</vt:lpwstr>
  </property>
  <property fmtid="{D5CDD505-2E9C-101B-9397-08002B2CF9AE}" pid="8" name="Droits">
    <vt:lpwstr>996;#Convention relative aux droits de l'enfant|4386de4e-9c6c-49ef-ba01-63ca1d30d955;#754;#Droits de l'enfant|c2f56ff6-0e50-403d-9142-840a7eba2908;#739;#Art 1 Intégrité|650c668a-6191-480d-be7c-9d8426186efb;#769;#Art 1 Sûreté|41d8fc45-24da-4507-87b9-e495584533ce;#712;#Art 3 Liberté d'association|5857b73c-c057-400d-a766-f7f27fac8686;#728;#Art 4 Dignité|921af9d7-ce36-40d1-b4a5-d453fc48f4bb;#720;#Art 5 Vie privée|e5721d3e-e298-47dd-9823-a6f7e7ad11f1;#872;#Art 15 Accès transport ou lieux publics|7b5dbdbd-0ff0-4b98-8eb2-ea1328218662;#779;#Art 46 Conditions de travail|032cd63d-6347-40b7-8e01-cad0b6e0e90a</vt:lpwstr>
  </property>
  <property fmtid="{D5CDD505-2E9C-101B-9397-08002B2CF9AE}" pid="9" name="Motifs">
    <vt:lpwstr>755;#Âge|0b5c27ef-fd8b-4dd9-ab10-cd2b0501e60d;#730;#Antécédents judiciaires|cf530d8e-7c2f-4c51-abf1-7dd49521aacc;#731;#Condition sociale|21657c05-a0a3-4cff-8aa5-8697abee556d;#715;#Convictions politiques|e79a1ffc-4bf9-427c-a6d7-21c204885983;#789;#État civil|fb975772-0b43-4a06-9849-0a616acfe0c4;#743;#Grossesse|ae2da61c-189b-4692-823d-4295949ff64d;#718;#Handicap|36dc88ac-a7b1-42d3-a218-b0bd2aeac069;#796;#Identité ou expression du genre|528e5cd6-f070-4137-ba80-d6b33208e0c2;#825;#Langue|749ae6a0-ab7d-4433-bf0c-68d1dbac6648;#790;#Orientation sexuelle|918b307f-356b-412a-81e1-faa5c0bedeb9;#708;#Origine ethnique ou nationale|286efc15-19e2-4dc3-8e64-98814dd28f2e;#709;#Race ou couleur|6463e199-2b7f-4c27-b4ff-9ba3f3ce7f03;#746;#Religion|ecaf62ec-e811-4666-9c11-7608195aa52c;#781;#Sexe|ae27ad76-0620-449a-8ccf-1030b4d20e70;#791;#Situation de famille|7f508663-7b02-41a4-a40f-4627fd532d72;#732;#Utilisation d'un moyen pour pallier le handicap|1d1763bb-bc18-4b1d-b902-dd3c9432b4ed</vt:lpwstr>
  </property>
  <property fmtid="{D5CDD505-2E9C-101B-9397-08002B2CF9AE}" pid="10" name="Thematiques">
    <vt:lpwstr>787;#Autochtones|d3f7f57b-5c28-48d4-958c-82b9d48608dd;#763;#Femmes|213cb743-fb60-45df-8862-aadca20eb10a;#752;#Mineurs|bd0fec05-74f6-441b-b5a0-734b5a53ae1e;#742;#Personnes en situation de handicap|51bb869e-aa57-4585-b3c0-aea1cedde09d;#792;#LGBTQI+|d361baf0-0f84-4bb4-b41c-15c3f433dff1</vt:lpwstr>
  </property>
  <property fmtid="{D5CDD505-2E9C-101B-9397-08002B2CF9AE}" pid="11" name="Auteur-s">
    <vt:lpwstr>103;#Imbeault, Jean-Sébastien|c908018c-9f56-4f37-a795-6d265a8c7a64;#361;#Montminy, Karina|e7fd4000-7c20-4f73-8725-9365f412d6e7</vt:lpwstr>
  </property>
  <property fmtid="{D5CDD505-2E9C-101B-9397-08002B2CF9AE}" pid="12" name="Auteur_x002d_s">
    <vt:lpwstr>103;#Imbeault, Jean-Sébastien|c908018c-9f56-4f37-a795-6d265a8c7a64;#361;#Montminy, Karina|e7fd4000-7c20-4f73-8725-9365f412d6e7</vt:lpwstr>
  </property>
  <property fmtid="{D5CDD505-2E9C-101B-9397-08002B2CF9AE}" pid="13" name="Type_x0020_de_x0020_dossiers">
    <vt:lpwstr/>
  </property>
  <property fmtid="{D5CDD505-2E9C-101B-9397-08002B2CF9AE}" pid="14" name="HUBClassification">
    <vt:lpwstr>676</vt:lpwstr>
  </property>
  <property fmtid="{D5CDD505-2E9C-101B-9397-08002B2CF9AE}" pid="15" name="HUBStatutDocument">
    <vt:lpwstr>9;#Non débuté|4713eb91-5a38-461b-90a2-08355d394941</vt:lpwstr>
  </property>
  <property fmtid="{D5CDD505-2E9C-101B-9397-08002B2CF9AE}" pid="16" name="Type de dossiers">
    <vt:lpwstr/>
  </property>
  <property fmtid="{D5CDD505-2E9C-101B-9397-08002B2CF9AE}" pid="17" name="MediaServiceImageTags">
    <vt:lpwstr/>
  </property>
  <property fmtid="{D5CDD505-2E9C-101B-9397-08002B2CF9AE}" pid="18" name="lcf76f155ced4ddcb4097134ff3c332f">
    <vt:lpwstr/>
  </property>
</Properties>
</file>